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A8" w:rsidRDefault="00130EA8" w:rsidP="00130EA8">
      <w:pPr>
        <w:shd w:val="clear" w:color="auto" w:fill="FFC000"/>
        <w:spacing w:line="276" w:lineRule="auto"/>
        <w:rPr>
          <w:rFonts w:cs="Arial"/>
        </w:rPr>
      </w:pPr>
      <w:bookmarkStart w:id="0" w:name="_GoBack"/>
      <w:bookmarkEnd w:id="0"/>
    </w:p>
    <w:p w:rsidR="00130EA8" w:rsidRDefault="00130EA8" w:rsidP="00130EA8">
      <w:pPr>
        <w:shd w:val="clear" w:color="auto" w:fill="FFC000"/>
        <w:spacing w:line="276" w:lineRule="auto"/>
        <w:rPr>
          <w:rFonts w:cs="Arial"/>
        </w:rPr>
      </w:pPr>
    </w:p>
    <w:p w:rsidR="00130EA8" w:rsidRDefault="00130EA8" w:rsidP="00130EA8">
      <w:pPr>
        <w:shd w:val="clear" w:color="auto" w:fill="FFC000"/>
        <w:spacing w:line="276" w:lineRule="auto"/>
      </w:pPr>
    </w:p>
    <w:p w:rsidR="00E020D0" w:rsidRDefault="00E020D0" w:rsidP="00E020D0">
      <w:pPr>
        <w:shd w:val="clear" w:color="auto" w:fill="FFFFCC"/>
        <w:spacing w:before="0" w:line="276" w:lineRule="auto"/>
        <w:jc w:val="center"/>
        <w:rPr>
          <w:b/>
          <w:color w:val="984806" w:themeColor="accent6" w:themeShade="80"/>
          <w:sz w:val="44"/>
          <w:szCs w:val="40"/>
        </w:rPr>
      </w:pPr>
      <w:r w:rsidRPr="00E020D0">
        <w:rPr>
          <w:b/>
          <w:color w:val="984806" w:themeColor="accent6" w:themeShade="80"/>
          <w:sz w:val="44"/>
          <w:szCs w:val="40"/>
        </w:rPr>
        <w:t>GRANTOVÝ</w:t>
      </w:r>
      <w:r>
        <w:rPr>
          <w:b/>
          <w:color w:val="984806" w:themeColor="accent6" w:themeShade="80"/>
          <w:sz w:val="44"/>
          <w:szCs w:val="40"/>
        </w:rPr>
        <w:t xml:space="preserve"> </w:t>
      </w:r>
      <w:r w:rsidRPr="00094AB1">
        <w:rPr>
          <w:b/>
          <w:color w:val="984806" w:themeColor="accent6" w:themeShade="80"/>
          <w:sz w:val="44"/>
          <w:szCs w:val="40"/>
        </w:rPr>
        <w:t xml:space="preserve">PROGRAM </w:t>
      </w:r>
    </w:p>
    <w:p w:rsidR="00E020D0" w:rsidRPr="00094AB1" w:rsidRDefault="00E020D0" w:rsidP="00E020D0">
      <w:pPr>
        <w:shd w:val="clear" w:color="auto" w:fill="FFFFCC"/>
        <w:spacing w:before="0" w:line="276" w:lineRule="auto"/>
        <w:jc w:val="center"/>
        <w:rPr>
          <w:b/>
          <w:color w:val="984806" w:themeColor="accent6" w:themeShade="80"/>
          <w:sz w:val="44"/>
          <w:szCs w:val="40"/>
        </w:rPr>
      </w:pPr>
      <w:r w:rsidRPr="00094AB1">
        <w:rPr>
          <w:b/>
          <w:color w:val="984806" w:themeColor="accent6" w:themeShade="80"/>
          <w:sz w:val="44"/>
          <w:szCs w:val="40"/>
        </w:rPr>
        <w:t>PRO POSKYTOVÁNÍ DOTACÍ V SOCIÁLNÍ OBLASTI</w:t>
      </w:r>
    </w:p>
    <w:p w:rsidR="00E020D0" w:rsidRDefault="00E020D0" w:rsidP="00E020D0">
      <w:pPr>
        <w:shd w:val="clear" w:color="auto" w:fill="FFFFCC"/>
        <w:spacing w:before="0" w:line="276" w:lineRule="auto"/>
        <w:jc w:val="center"/>
        <w:rPr>
          <w:b/>
          <w:color w:val="984806" w:themeColor="accent6" w:themeShade="80"/>
          <w:sz w:val="44"/>
          <w:szCs w:val="40"/>
        </w:rPr>
      </w:pPr>
      <w:r w:rsidRPr="00094AB1">
        <w:rPr>
          <w:b/>
          <w:color w:val="984806" w:themeColor="accent6" w:themeShade="80"/>
          <w:sz w:val="44"/>
          <w:szCs w:val="40"/>
        </w:rPr>
        <w:t xml:space="preserve"> PRO ROK 201</w:t>
      </w:r>
      <w:r w:rsidR="00085101">
        <w:rPr>
          <w:b/>
          <w:color w:val="984806" w:themeColor="accent6" w:themeShade="80"/>
          <w:sz w:val="44"/>
          <w:szCs w:val="40"/>
        </w:rPr>
        <w:t>8</w:t>
      </w:r>
    </w:p>
    <w:p w:rsidR="00130EA8" w:rsidRPr="00CE50E6" w:rsidRDefault="00CC6A92" w:rsidP="00212B79">
      <w:pPr>
        <w:shd w:val="clear" w:color="auto" w:fill="FFFFCC"/>
        <w:spacing w:before="0" w:line="276" w:lineRule="auto"/>
        <w:jc w:val="center"/>
        <w:rPr>
          <w:b/>
          <w:color w:val="FF0000"/>
          <w:sz w:val="44"/>
          <w:szCs w:val="40"/>
        </w:rPr>
      </w:pPr>
      <w:r>
        <w:rPr>
          <w:b/>
          <w:color w:val="FF0000"/>
          <w:sz w:val="44"/>
          <w:szCs w:val="40"/>
        </w:rPr>
        <w:t>Vzor žádosti</w:t>
      </w:r>
    </w:p>
    <w:p w:rsidR="00130EA8" w:rsidRDefault="00130EA8" w:rsidP="00130EA8">
      <w:pPr>
        <w:shd w:val="clear" w:color="auto" w:fill="FF9900"/>
        <w:spacing w:line="276" w:lineRule="auto"/>
        <w:jc w:val="center"/>
        <w:rPr>
          <w:b/>
          <w:sz w:val="32"/>
          <w:szCs w:val="32"/>
        </w:rPr>
      </w:pPr>
    </w:p>
    <w:p w:rsidR="00130EA8" w:rsidRDefault="00130EA8" w:rsidP="00130EA8">
      <w:pPr>
        <w:spacing w:line="276" w:lineRule="auto"/>
        <w:jc w:val="center"/>
        <w:rPr>
          <w:b/>
          <w:color w:val="1D1B11" w:themeColor="background2" w:themeShade="1A"/>
          <w:sz w:val="32"/>
          <w:szCs w:val="32"/>
        </w:rPr>
      </w:pPr>
    </w:p>
    <w:p w:rsidR="00130EA8" w:rsidRPr="00E6503E" w:rsidRDefault="00130EA8" w:rsidP="00130EA8">
      <w:pPr>
        <w:spacing w:line="276" w:lineRule="auto"/>
        <w:jc w:val="center"/>
        <w:rPr>
          <w:color w:val="1D1B11" w:themeColor="background2" w:themeShade="1A"/>
          <w:sz w:val="28"/>
        </w:rPr>
      </w:pPr>
      <w:r w:rsidRPr="00E6503E">
        <w:rPr>
          <w:b/>
          <w:color w:val="1D1B11" w:themeColor="background2" w:themeShade="1A"/>
          <w:sz w:val="36"/>
          <w:szCs w:val="32"/>
        </w:rPr>
        <w:t>MĚSTO VELKÉ MEZIŘÍČÍ</w:t>
      </w:r>
    </w:p>
    <w:p w:rsidR="00130EA8" w:rsidRDefault="00130EA8" w:rsidP="00130EA8">
      <w:pPr>
        <w:spacing w:line="276" w:lineRule="auto"/>
        <w:jc w:val="left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701F315" wp14:editId="60D73B74">
            <wp:simplePos x="0" y="0"/>
            <wp:positionH relativeFrom="margin">
              <wp:posOffset>2223135</wp:posOffset>
            </wp:positionH>
            <wp:positionV relativeFrom="margin">
              <wp:posOffset>3877310</wp:posOffset>
            </wp:positionV>
            <wp:extent cx="1223010" cy="13430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0EA8" w:rsidRDefault="00130EA8" w:rsidP="00130EA8">
      <w:pPr>
        <w:spacing w:line="276" w:lineRule="auto"/>
        <w:jc w:val="left"/>
      </w:pPr>
    </w:p>
    <w:p w:rsidR="00130EA8" w:rsidRPr="009106FB" w:rsidRDefault="00130EA8" w:rsidP="00130EA8">
      <w:pPr>
        <w:spacing w:line="276" w:lineRule="auto"/>
        <w:jc w:val="left"/>
        <w:rPr>
          <w:rFonts w:cs="Arial"/>
        </w:rPr>
      </w:pPr>
    </w:p>
    <w:p w:rsidR="00130EA8" w:rsidRDefault="00130EA8" w:rsidP="00130EA8">
      <w:pPr>
        <w:spacing w:line="276" w:lineRule="auto"/>
        <w:jc w:val="left"/>
        <w:rPr>
          <w:rFonts w:cs="Arial"/>
        </w:rPr>
      </w:pPr>
    </w:p>
    <w:p w:rsidR="00130EA8" w:rsidRPr="009106FB" w:rsidRDefault="00130EA8" w:rsidP="00130EA8">
      <w:pPr>
        <w:spacing w:line="276" w:lineRule="auto"/>
        <w:jc w:val="left"/>
        <w:rPr>
          <w:rFonts w:cs="Arial"/>
        </w:rPr>
      </w:pPr>
    </w:p>
    <w:p w:rsidR="00130EA8" w:rsidRPr="009106FB" w:rsidRDefault="00130EA8" w:rsidP="00130EA8">
      <w:pPr>
        <w:spacing w:line="276" w:lineRule="auto"/>
        <w:jc w:val="left"/>
        <w:rPr>
          <w:rFonts w:cs="Arial"/>
        </w:rPr>
      </w:pPr>
    </w:p>
    <w:p w:rsidR="00130EA8" w:rsidRPr="009106FB" w:rsidRDefault="00130EA8" w:rsidP="00130EA8">
      <w:pPr>
        <w:spacing w:before="0" w:after="200" w:line="276" w:lineRule="auto"/>
        <w:jc w:val="left"/>
        <w:rPr>
          <w:rFonts w:cs="Arial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C10AE47" wp14:editId="66FAAB2A">
            <wp:simplePos x="0" y="0"/>
            <wp:positionH relativeFrom="column">
              <wp:posOffset>2540</wp:posOffset>
            </wp:positionH>
            <wp:positionV relativeFrom="paragraph">
              <wp:posOffset>59377</wp:posOffset>
            </wp:positionV>
            <wp:extent cx="5569527" cy="3323151"/>
            <wp:effectExtent l="0" t="0" r="0" b="0"/>
            <wp:wrapNone/>
            <wp:docPr id="2" name="Obrázek 2" descr="http://www.mestovm.cz/index.php?option=com_joomgallery&amp;func=watermark&amp;id=1455&amp;catid=23&amp;orig=0&amp;no_html=1&amp;Itemid=158&amp;type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stovm.cz/index.php?option=com_joomgallery&amp;func=watermark&amp;id=1455&amp;catid=23&amp;orig=0&amp;no_html=1&amp;Itemid=158&amp;type=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27" cy="332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EA8" w:rsidRDefault="00130EA8" w:rsidP="00130EA8">
      <w:pPr>
        <w:spacing w:before="0" w:after="200" w:line="276" w:lineRule="auto"/>
        <w:jc w:val="left"/>
        <w:rPr>
          <w:rFonts w:cs="Arial"/>
          <w:b/>
          <w:color w:val="C0504D" w:themeColor="accent2"/>
          <w:sz w:val="28"/>
        </w:rPr>
      </w:pPr>
      <w:r>
        <w:rPr>
          <w:rFonts w:cs="Arial"/>
        </w:rPr>
        <w:br w:type="page"/>
      </w:r>
    </w:p>
    <w:p w:rsidR="00130EA8" w:rsidRPr="000C3BE7" w:rsidRDefault="00130EA8" w:rsidP="00130EA8">
      <w:pPr>
        <w:pStyle w:val="Nadpis1"/>
        <w:numPr>
          <w:ilvl w:val="0"/>
          <w:numId w:val="0"/>
        </w:numPr>
        <w:ind w:left="709" w:hanging="709"/>
      </w:pPr>
      <w:r w:rsidRPr="000C3BE7">
        <w:lastRenderedPageBreak/>
        <w:t>VZOR ŽÁDOSTI O DOTACI PRO SKUPINU A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480"/>
        <w:gridCol w:w="1198"/>
        <w:gridCol w:w="992"/>
        <w:gridCol w:w="958"/>
        <w:gridCol w:w="1452"/>
        <w:gridCol w:w="718"/>
      </w:tblGrid>
      <w:tr w:rsidR="00130EA8" w:rsidRPr="009106FB" w:rsidTr="00130EA8">
        <w:trPr>
          <w:trHeight w:val="300"/>
        </w:trPr>
        <w:tc>
          <w:tcPr>
            <w:tcW w:w="72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Žádost o dotaci z rozpočtu města Velké Meziříčí - oblast sociální 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Číslo žádosti</w:t>
            </w:r>
          </w:p>
        </w:tc>
      </w:tr>
      <w:tr w:rsidR="00130EA8" w:rsidRPr="009106FB" w:rsidTr="00130EA8">
        <w:trPr>
          <w:trHeight w:val="529"/>
        </w:trPr>
        <w:tc>
          <w:tcPr>
            <w:tcW w:w="72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58500F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/201</w:t>
            </w:r>
            <w:r w:rsidR="0058500F">
              <w:rPr>
                <w:rFonts w:eastAsia="Times New Roman" w:cs="Arial"/>
                <w:color w:val="000000"/>
                <w:sz w:val="22"/>
                <w:lang w:eastAsia="cs-CZ"/>
              </w:rPr>
              <w:t>7</w:t>
            </w:r>
          </w:p>
        </w:tc>
      </w:tr>
      <w:tr w:rsidR="00130EA8" w:rsidRPr="009106FB" w:rsidTr="00130EA8">
        <w:trPr>
          <w:trHeight w:val="405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Datum přijetí žádosti: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75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  <w:t>Informace o žadateli</w:t>
            </w:r>
          </w:p>
        </w:tc>
      </w:tr>
      <w:tr w:rsidR="00130EA8" w:rsidRPr="009106FB" w:rsidTr="00130EA8">
        <w:trPr>
          <w:trHeight w:val="300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a) fyzická osoba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Jméno a příjmení fyzické osoby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Bydliště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Rodné číslo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IČ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Bankovní spojení, číslo účtu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Telefon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4F13CD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4F13CD" w:rsidRPr="00472971" w:rsidRDefault="004F13CD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E-mail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3CD" w:rsidRPr="009106FB" w:rsidRDefault="004F13CD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300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b) právnická osoba</w:t>
            </w:r>
          </w:p>
        </w:tc>
      </w:tr>
      <w:tr w:rsidR="00130EA8" w:rsidRPr="009106FB" w:rsidTr="00130EA8">
        <w:trPr>
          <w:trHeight w:val="36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Název právnické osoby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6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Sídlo právnické osoby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6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IČ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472971">
        <w:trPr>
          <w:trHeight w:val="90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F2349B" w:rsidRDefault="00130EA8" w:rsidP="00130EA8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Osoba oprávněná jednat jménem právnické osoby</w:t>
            </w:r>
            <w:r w:rsidRPr="0047297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D414C" w:rsidRPr="00F2349B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s uvedením právního důvodu zastoupení</w:t>
            </w:r>
          </w:p>
          <w:p w:rsidR="00130EA8" w:rsidRPr="00472971" w:rsidRDefault="00130EA8" w:rsidP="00130EA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971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(občanské sdružení doloží např. stanovami)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90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30EA8" w:rsidRPr="00472971" w:rsidRDefault="00E244EC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Identifikace:</w:t>
            </w:r>
          </w:p>
          <w:p w:rsidR="00E244EC" w:rsidRPr="00472971" w:rsidRDefault="001842C8" w:rsidP="001842C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1) </w:t>
            </w:r>
            <w:r w:rsidR="00E244EC"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osob s podílem v této právnické osobě</w:t>
            </w:r>
          </w:p>
          <w:p w:rsidR="00130EA8" w:rsidRPr="00472971" w:rsidRDefault="001842C8" w:rsidP="00715C1C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2) osob, v nichž má přímý podíl vč. uvedení jeho výše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A8" w:rsidRPr="00164A0A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highlight w:val="yellow"/>
                <w:lang w:eastAsia="cs-CZ"/>
              </w:rPr>
            </w:pP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Bankovní spojení, číslo účtu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264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Telefon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FB56AD" w:rsidRPr="009106FB" w:rsidTr="00130EA8">
        <w:trPr>
          <w:trHeight w:val="264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B56AD" w:rsidRPr="00472971" w:rsidRDefault="00FB56AD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E-mail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AD" w:rsidRPr="009106FB" w:rsidRDefault="00FB56AD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300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971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Je-li žadatelem právnická osoba, musí k žádosti doložit alespoň internetový výpis z příslušného rejstříku.</w:t>
            </w:r>
          </w:p>
        </w:tc>
      </w:tr>
      <w:tr w:rsidR="00130EA8" w:rsidRPr="009106FB" w:rsidTr="00130EA8">
        <w:trPr>
          <w:trHeight w:val="375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  <w:t>Informace o požadované dotaci</w:t>
            </w:r>
          </w:p>
        </w:tc>
      </w:tr>
      <w:tr w:rsidR="00130EA8" w:rsidRPr="009106FB" w:rsidTr="00130EA8">
        <w:trPr>
          <w:trHeight w:val="423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Požadovaná výše dotace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835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D414C" w:rsidRPr="005D414C" w:rsidRDefault="00130EA8" w:rsidP="005D414C">
            <w:pPr>
              <w:jc w:val="left"/>
              <w:rPr>
                <w:rFonts w:eastAsia="Times New Roman" w:cs="Arial"/>
                <w:b/>
                <w:bCs/>
                <w:color w:val="FF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Účel použití dotace</w:t>
            </w:r>
            <w:r w:rsidR="00AF627E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a</w:t>
            </w:r>
            <w:r w:rsidR="005D414C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</w:t>
            </w:r>
            <w:r w:rsidR="00AF627E" w:rsidRPr="00F2349B">
              <w:rPr>
                <w:rFonts w:eastAsia="Times New Roman" w:cs="Arial"/>
                <w:b/>
                <w:bCs/>
                <w:sz w:val="22"/>
                <w:lang w:eastAsia="cs-CZ"/>
              </w:rPr>
              <w:t>doba, v níž</w:t>
            </w:r>
            <w:r w:rsidR="005D414C" w:rsidRPr="00F2349B">
              <w:rPr>
                <w:rFonts w:eastAsia="Times New Roman" w:cs="Arial"/>
                <w:b/>
                <w:bCs/>
                <w:sz w:val="22"/>
                <w:lang w:eastAsia="cs-CZ"/>
              </w:rPr>
              <w:t xml:space="preserve"> má být dosaženo účelu, odůvodnění žádosti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EA8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  <w:p w:rsidR="00130EA8" w:rsidRPr="009106FB" w:rsidRDefault="00130EA8" w:rsidP="00130EA8">
            <w:pPr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15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389"/>
            <w:vAlign w:val="bottom"/>
            <w:hideMark/>
          </w:tcPr>
          <w:p w:rsidR="00130EA8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</w:pPr>
          </w:p>
          <w:p w:rsidR="00130EA8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</w:pPr>
          </w:p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Žadatel prohlašuje, že:</w:t>
            </w:r>
          </w:p>
        </w:tc>
      </w:tr>
      <w:tr w:rsidR="00130EA8" w:rsidRPr="009106FB" w:rsidTr="00130EA8">
        <w:trPr>
          <w:trHeight w:val="799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color w:val="000000"/>
                <w:sz w:val="22"/>
                <w:lang w:eastAsia="cs-CZ"/>
              </w:rPr>
              <w:t>● nedluží finanční prostředky městu nebo jím zřízeným organizacím a založeným společnostem, dále pak orgánům státní správy, územním samosprávným celkům, zdravotní pojišťovně a orgánům sociálního zabezpečení,</w:t>
            </w:r>
            <w:r w:rsidR="00BE74DF" w:rsidRPr="00472971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 nenachází se v likvidaci ani na něj nebyl prohlášen konkurz</w:t>
            </w:r>
            <w:r w:rsidR="00FC2B45" w:rsidRPr="00472971">
              <w:rPr>
                <w:rFonts w:eastAsia="Times New Roman" w:cs="Arial"/>
                <w:color w:val="000000"/>
                <w:sz w:val="22"/>
                <w:lang w:eastAsia="cs-CZ"/>
              </w:rPr>
              <w:t>,</w:t>
            </w:r>
          </w:p>
        </w:tc>
      </w:tr>
      <w:tr w:rsidR="00130EA8" w:rsidRPr="009106FB" w:rsidTr="00130EA8">
        <w:trPr>
          <w:trHeight w:val="399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472971" w:rsidRDefault="00E020D0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color w:val="000000"/>
                <w:sz w:val="22"/>
                <w:lang w:eastAsia="cs-CZ"/>
              </w:rPr>
              <w:t>● se seznámil s Grantovým p</w:t>
            </w:r>
            <w:r w:rsidR="00130EA8" w:rsidRPr="00472971">
              <w:rPr>
                <w:rFonts w:eastAsia="Times New Roman" w:cs="Arial"/>
                <w:color w:val="000000"/>
                <w:sz w:val="22"/>
                <w:lang w:eastAsia="cs-CZ"/>
              </w:rPr>
              <w:t>rogramem pro poskytování dotací v sociální oblasti z rozpočtu města Velké Meziříčí</w:t>
            </w:r>
            <w:r w:rsidR="00C17493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 pro daný rok</w:t>
            </w:r>
            <w:r w:rsidR="00130EA8" w:rsidRPr="00472971">
              <w:rPr>
                <w:rFonts w:eastAsia="Times New Roman" w:cs="Arial"/>
                <w:color w:val="000000"/>
                <w:sz w:val="22"/>
                <w:lang w:eastAsia="cs-CZ"/>
              </w:rPr>
              <w:t>,</w:t>
            </w:r>
          </w:p>
        </w:tc>
      </w:tr>
      <w:tr w:rsidR="00130EA8" w:rsidRPr="009106FB" w:rsidTr="00130EA8">
        <w:trPr>
          <w:trHeight w:val="435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color w:val="000000"/>
                <w:sz w:val="22"/>
                <w:lang w:eastAsia="cs-CZ"/>
              </w:rPr>
              <w:t>● údaje jím uvedené v této žádosti jsou úplné a pravdivé,</w:t>
            </w:r>
          </w:p>
        </w:tc>
      </w:tr>
      <w:tr w:rsidR="00130EA8" w:rsidRPr="009106FB" w:rsidTr="00130EA8">
        <w:trPr>
          <w:trHeight w:val="541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472971" w:rsidRDefault="00130EA8" w:rsidP="00212B79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● bude bez prodlení písemně informovat </w:t>
            </w:r>
            <w:r w:rsidR="00212B79">
              <w:rPr>
                <w:rFonts w:eastAsia="Times New Roman" w:cs="Arial"/>
                <w:color w:val="000000"/>
                <w:sz w:val="22"/>
                <w:lang w:eastAsia="cs-CZ"/>
              </w:rPr>
              <w:t>O</w:t>
            </w:r>
            <w:r w:rsidRPr="00472971">
              <w:rPr>
                <w:rFonts w:eastAsia="Times New Roman" w:cs="Arial"/>
                <w:color w:val="000000"/>
                <w:sz w:val="22"/>
                <w:lang w:eastAsia="cs-CZ"/>
              </w:rPr>
              <w:t>dbor sociálních věcí a zdravotnictví Městského úřadu Velké Meziříčí o všech změnách údajů uvedených v této žádosti.</w:t>
            </w:r>
          </w:p>
        </w:tc>
      </w:tr>
      <w:tr w:rsidR="00130EA8" w:rsidRPr="009106FB" w:rsidTr="00130EA8">
        <w:trPr>
          <w:trHeight w:val="7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V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472971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Dne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472971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5D414C" w:rsidRPr="009106FB" w:rsidTr="005D414C">
        <w:trPr>
          <w:trHeight w:val="5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D414C" w:rsidRPr="00472971" w:rsidRDefault="005D414C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14C" w:rsidRPr="00472971" w:rsidRDefault="005D414C" w:rsidP="005D414C">
            <w:pPr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F2349B">
              <w:rPr>
                <w:rFonts w:eastAsia="Times New Roman" w:cs="Arial"/>
                <w:sz w:val="22"/>
                <w:lang w:eastAsia="cs-CZ"/>
              </w:rPr>
              <w:t>Seznam příloh žádosti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D414C" w:rsidRPr="00472971" w:rsidRDefault="005D414C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14C" w:rsidRPr="00472971" w:rsidRDefault="005D414C" w:rsidP="005D414C">
            <w:pPr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1701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30EA8" w:rsidRPr="00F2349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F2349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Podpis (příp. razítko) žadatele</w:t>
            </w:r>
          </w:p>
          <w:p w:rsidR="005D414C" w:rsidRPr="00F2349B" w:rsidRDefault="005D414C" w:rsidP="00130EA8">
            <w:pPr>
              <w:jc w:val="left"/>
              <w:rPr>
                <w:rFonts w:eastAsia="Times New Roman" w:cs="Arial"/>
                <w:bCs/>
                <w:color w:val="FF0000"/>
                <w:sz w:val="22"/>
                <w:lang w:eastAsia="cs-CZ"/>
              </w:rPr>
            </w:pPr>
            <w:r w:rsidRPr="00F2349B">
              <w:rPr>
                <w:rFonts w:eastAsia="Times New Roman" w:cs="Arial"/>
                <w:bCs/>
                <w:sz w:val="22"/>
                <w:lang w:eastAsia="cs-CZ"/>
              </w:rPr>
              <w:t>V případě zastoupení na základě plné moci doloží žadatel plnou moc.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EA8" w:rsidRPr="00472971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</w:tbl>
    <w:p w:rsidR="00130EA8" w:rsidRPr="009106FB" w:rsidRDefault="00130EA8" w:rsidP="00130EA8">
      <w:pPr>
        <w:rPr>
          <w:rFonts w:cs="Arial"/>
        </w:rPr>
      </w:pPr>
    </w:p>
    <w:p w:rsidR="00130EA8" w:rsidRDefault="00130EA8" w:rsidP="00130EA8">
      <w:pPr>
        <w:rPr>
          <w:rFonts w:cs="Arial"/>
          <w:b/>
          <w:color w:val="C00000"/>
        </w:rPr>
      </w:pPr>
      <w:r w:rsidRPr="00BE0AF9">
        <w:rPr>
          <w:rFonts w:cs="Arial"/>
          <w:b/>
          <w:color w:val="C00000"/>
        </w:rPr>
        <w:t>REPORTOVANÉ ÚDAJE O SLUŽBĚ – ŽADATELI</w:t>
      </w:r>
    </w:p>
    <w:p w:rsidR="00E020D0" w:rsidRPr="00BE0AF9" w:rsidRDefault="00E020D0" w:rsidP="00130EA8">
      <w:pPr>
        <w:rPr>
          <w:rFonts w:cs="Arial"/>
          <w:b/>
          <w:color w:val="C00000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1418"/>
        <w:gridCol w:w="565"/>
        <w:gridCol w:w="569"/>
        <w:gridCol w:w="709"/>
        <w:gridCol w:w="992"/>
      </w:tblGrid>
      <w:tr w:rsidR="00130EA8" w:rsidRPr="009106FB" w:rsidTr="00130EA8">
        <w:trPr>
          <w:trHeight w:val="300"/>
        </w:trPr>
        <w:tc>
          <w:tcPr>
            <w:tcW w:w="7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  <w:t>Vykazované údaje o žadateli: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Číslo žádosti</w:t>
            </w:r>
          </w:p>
        </w:tc>
      </w:tr>
      <w:tr w:rsidR="00130EA8" w:rsidRPr="009106FB" w:rsidTr="00130EA8">
        <w:trPr>
          <w:trHeight w:val="510"/>
        </w:trPr>
        <w:tc>
          <w:tcPr>
            <w:tcW w:w="7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FB56AD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/201</w:t>
            </w:r>
            <w:r w:rsidR="00FB56AD">
              <w:rPr>
                <w:rFonts w:eastAsia="Times New Roman" w:cs="Arial"/>
                <w:color w:val="000000"/>
                <w:sz w:val="22"/>
                <w:lang w:eastAsia="cs-CZ"/>
              </w:rPr>
              <w:t>7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Druh sociální služby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</w:t>
            </w:r>
            <w:r w:rsidRPr="007C0DAA">
              <w:rPr>
                <w:rFonts w:eastAsia="Times New Roman" w:cs="Arial"/>
                <w:bCs/>
                <w:color w:val="000000"/>
                <w:sz w:val="22"/>
                <w:lang w:eastAsia="cs-CZ"/>
              </w:rPr>
              <w:t>(</w:t>
            </w:r>
            <w:r w:rsidRPr="007C0DAA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podle zákona 108/2006 Sb.)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Forma poskytování služby </w:t>
            </w:r>
            <w:r w:rsidRPr="00F90639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(terénní, ambulantní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,</w:t>
            </w:r>
            <w:r w:rsidRPr="00F90639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 xml:space="preserve"> pobytová)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Cílová skupina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</w:t>
            </w:r>
            <w:r w:rsidRPr="007C0DAA">
              <w:rPr>
                <w:rFonts w:eastAsia="Times New Roman" w:cs="Arial"/>
                <w:bCs/>
                <w:color w:val="000000"/>
                <w:sz w:val="22"/>
                <w:lang w:eastAsia="cs-CZ"/>
              </w:rPr>
              <w:t>(</w:t>
            </w:r>
            <w:r w:rsidRPr="007C0DAA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podrobný výčet)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30EA8" w:rsidRPr="009106FB" w:rsidRDefault="00130EA8" w:rsidP="00130EA8">
            <w:pP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Specifika sociální služby </w:t>
            </w:r>
            <w:r w:rsidRPr="009106F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(jedinečnost sociální služby oproti ostatním, např. flexibilita provozu,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víkendový, noční provoz, </w:t>
            </w:r>
            <w:r w:rsidRPr="009106F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inovativní přístup, podmínky, prostředí apod. Předmětem hodnocení budou věcné a doložitelné informace, nikoliv obsáhlost textu)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Územní p</w:t>
            </w: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ůsobnost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</w:t>
            </w:r>
            <w:r w:rsidRPr="007C0DAA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(terénní služby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 xml:space="preserve"> – obce v rámci ORP, ve kterých má služba, alespoň jednoho klienta – aktuální stav).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EA8" w:rsidRPr="00C17493" w:rsidRDefault="00130EA8" w:rsidP="00C17493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C17493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Počet uživatelů z města Velké </w:t>
            </w:r>
            <w:r w:rsidR="00C17493" w:rsidRPr="00C17493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Meziříčí </w:t>
            </w:r>
            <w:r w:rsidR="00FB56AD" w:rsidRPr="00045E0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za rok 2016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14C" w:rsidRDefault="005D414C" w:rsidP="005D414C">
            <w:pPr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  <w:p w:rsidR="005D414C" w:rsidRPr="009106FB" w:rsidRDefault="005D414C" w:rsidP="005D414C">
            <w:pPr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EA8" w:rsidRPr="00C17493" w:rsidRDefault="00130EA8" w:rsidP="00C17493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C17493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lastRenderedPageBreak/>
              <w:t xml:space="preserve">Počet uživatelů z ORP Velké Meziříčí </w:t>
            </w:r>
            <w:r w:rsidR="00FB56AD" w:rsidRPr="00045E0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za rok 2016 včetně uživatelů z města Velké Meziříčí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EA8" w:rsidRPr="00C17493" w:rsidRDefault="00130EA8" w:rsidP="00C17493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C17493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Počet uživatelů celkem </w:t>
            </w:r>
            <w:r w:rsidR="00FB56AD" w:rsidRPr="00045E0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za rok 2016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FB56AD" w:rsidRPr="009106FB" w:rsidTr="00130EA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B56AD" w:rsidRPr="00C17493" w:rsidRDefault="00FB56AD" w:rsidP="00C17493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Počet uživatelů za 1. polovinu roku 2017 – z města Velké Meziříčí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AD" w:rsidRPr="009106FB" w:rsidRDefault="00FB56AD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FB56AD" w:rsidRPr="009106FB" w:rsidTr="00130EA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B56AD" w:rsidRDefault="00FB56AD" w:rsidP="00FB56AD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Počet uživatelů za 1. polovinu roku 2017 – z ORP Velké Meziříčí</w:t>
            </w:r>
            <w:r w:rsidR="00045E0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včetně uživatelů z města Velké Meziříčí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AD" w:rsidRPr="009106FB" w:rsidRDefault="00FB56AD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315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bottom"/>
            <w:hideMark/>
          </w:tcPr>
          <w:p w:rsidR="00130EA8" w:rsidRPr="009106FB" w:rsidRDefault="00130EA8" w:rsidP="004F13CD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 xml:space="preserve">Zdroje financování sociální služby 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(</w:t>
            </w:r>
            <w:r w:rsidRPr="009106FB"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v roce 201</w:t>
            </w:r>
            <w:r w:rsidR="004F13CD"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6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)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Obce (dary, dotace)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Kraj Vysočina (dary, dotace)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A01095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z toho </w:t>
            </w:r>
            <w:r w:rsidR="00A01095">
              <w:rPr>
                <w:rFonts w:eastAsia="Times New Roman" w:cs="Arial"/>
                <w:color w:val="000000"/>
                <w:sz w:val="22"/>
                <w:lang w:eastAsia="cs-CZ"/>
              </w:rPr>
              <w:t>O</w:t>
            </w: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dbor sociálních věcí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MPSV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Strukturální fondy EU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Příjmy od klientů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Fondy zdravotních pojišťoven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9106FB" w:rsidRDefault="00130EA8" w:rsidP="006B6641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Příspěvek </w:t>
            </w:r>
            <w:r w:rsidRPr="00F2349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z </w:t>
            </w:r>
            <w:r w:rsidR="006B6641" w:rsidRPr="00F2349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M</w:t>
            </w:r>
            <w:r w:rsidRPr="00F2349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inisterstva</w:t>
            </w: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zdravotnictví a z RVKPP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Další zdroje</w:t>
            </w: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 (nadace, sponzorské dary, sbírky, členské příspěvky apod.)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z toho Úřad práce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CELKEM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15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center"/>
            <w:hideMark/>
          </w:tcPr>
          <w:p w:rsidR="00130EA8" w:rsidRPr="009106FB" w:rsidRDefault="00130EA8" w:rsidP="004F13CD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 xml:space="preserve">Nákladová a personální oblast sociální služby 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(</w:t>
            </w:r>
            <w:r w:rsidRPr="009106FB"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v roce 201</w:t>
            </w:r>
            <w:r w:rsidR="004F13CD"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6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)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Personální náklady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celkem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Personální náklady na přímou péči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Personální náklady na přímou sociální péči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Personální náklady na nepřímou péči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Provozní náklady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C17493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Celkové náklady služby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Počet úvazků přímá péče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úvazky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Počet úvazků přímá sociální péče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úvazky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Počet úvazků nepřímá péče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úvazky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Počet úvazků CELKEM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úvazky</w:t>
            </w:r>
          </w:p>
        </w:tc>
      </w:tr>
      <w:tr w:rsidR="00130EA8" w:rsidRPr="009106FB" w:rsidTr="00130EA8">
        <w:trPr>
          <w:trHeight w:val="315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center"/>
            <w:hideMark/>
          </w:tcPr>
          <w:p w:rsidR="00130EA8" w:rsidRPr="009106FB" w:rsidRDefault="00130EA8" w:rsidP="00C446E4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Výkonnost služby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 xml:space="preserve"> (v roce 201</w:t>
            </w:r>
            <w:r w:rsidR="00C446E4"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6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)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Ukazatel výkonnosti služby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jednotka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511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9106FB" w:rsidRDefault="00130EA8" w:rsidP="00E020D0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Ukazatel výkonnosti sociální služby se diferencuje podle druhu služby. Podrobně jsou ukazatele výkonnosti sociální služby uvedeny v</w:t>
            </w:r>
            <w:r w:rsidR="00C17493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Pojmosloví – které je součástí dokumentu Vzor</w:t>
            </w:r>
            <w:r w:rsidR="00E020D0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 žádosti</w:t>
            </w:r>
            <w:r w:rsidRPr="009106F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  <w:tr w:rsidR="00130EA8" w:rsidRPr="009106FB" w:rsidTr="00130EA8">
        <w:trPr>
          <w:trHeight w:val="315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lastRenderedPageBreak/>
              <w:t>Provázanost a spolupráce</w:t>
            </w:r>
          </w:p>
        </w:tc>
      </w:tr>
      <w:tr w:rsidR="00130EA8" w:rsidRPr="009106FB" w:rsidTr="00130EA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Zapojení do procesu komunitního plánování v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 </w:t>
            </w: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ORP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</w:t>
            </w:r>
            <w:r w:rsidRPr="007C0DAA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(pracovní skupina)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9106FB" w:rsidRDefault="00130EA8" w:rsidP="004F13CD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Z</w:t>
            </w: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áměr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y</w:t>
            </w: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služby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v roce 201</w:t>
            </w:r>
            <w:r w:rsidR="004F13CD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8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</w:t>
            </w:r>
            <w:r w:rsidRPr="007C0DAA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(pouze zásadní)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9106FB" w:rsidRDefault="00130EA8" w:rsidP="006B6641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Spolupráce s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 jinými </w:t>
            </w: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poskytovateli sociálních služeb v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e </w:t>
            </w:r>
            <w:r w:rsidR="00715C1C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městě a </w:t>
            </w:r>
            <w:r w:rsidR="00715C1C"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regionu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</w:t>
            </w:r>
            <w:r w:rsidRPr="007C0DAA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(výčtem).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Spolupráce v rámci návazných oblastí </w:t>
            </w:r>
            <w:r w:rsidRPr="007C0DAA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(školství, zdravotnictví, trh práce aj.)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</w:tbl>
    <w:p w:rsidR="00130EA8" w:rsidRDefault="00130EA8" w:rsidP="00130EA8"/>
    <w:p w:rsidR="00130EA8" w:rsidRDefault="00130EA8" w:rsidP="00130EA8">
      <w:pPr>
        <w:spacing w:before="0" w:after="200" w:line="276" w:lineRule="auto"/>
        <w:jc w:val="left"/>
        <w:rPr>
          <w:rFonts w:cs="Arial"/>
          <w:b/>
          <w:color w:val="C00000"/>
          <w:sz w:val="28"/>
        </w:rPr>
      </w:pPr>
      <w:r>
        <w:rPr>
          <w:rFonts w:cs="Arial"/>
        </w:rPr>
        <w:br w:type="page"/>
      </w:r>
    </w:p>
    <w:p w:rsidR="00130EA8" w:rsidRPr="00C235F4" w:rsidRDefault="00130EA8" w:rsidP="00130EA8">
      <w:pPr>
        <w:pStyle w:val="Nadpis1"/>
        <w:numPr>
          <w:ilvl w:val="0"/>
          <w:numId w:val="0"/>
        </w:numPr>
        <w:ind w:left="709" w:hanging="709"/>
      </w:pPr>
      <w:r w:rsidRPr="00C235F4">
        <w:lastRenderedPageBreak/>
        <w:t>VZOR ŽÁDOSTI O DOTACI PRO SKUPIN</w:t>
      </w:r>
      <w:r>
        <w:t xml:space="preserve">Y B 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480"/>
        <w:gridCol w:w="1198"/>
        <w:gridCol w:w="992"/>
        <w:gridCol w:w="958"/>
        <w:gridCol w:w="1452"/>
        <w:gridCol w:w="718"/>
      </w:tblGrid>
      <w:tr w:rsidR="00130EA8" w:rsidRPr="009106FB" w:rsidTr="00130EA8">
        <w:trPr>
          <w:trHeight w:val="300"/>
        </w:trPr>
        <w:tc>
          <w:tcPr>
            <w:tcW w:w="72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  <w:t>Žádost o dotaci z rozpočtu města Velké Meziříčí - oblast sociální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Číslo žádosti</w:t>
            </w:r>
          </w:p>
        </w:tc>
      </w:tr>
      <w:tr w:rsidR="00130EA8" w:rsidRPr="009106FB" w:rsidTr="00130EA8">
        <w:trPr>
          <w:trHeight w:val="529"/>
        </w:trPr>
        <w:tc>
          <w:tcPr>
            <w:tcW w:w="72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4F13CD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/201</w:t>
            </w:r>
            <w:r w:rsidR="004F13CD">
              <w:rPr>
                <w:rFonts w:eastAsia="Times New Roman" w:cs="Arial"/>
                <w:color w:val="000000"/>
                <w:sz w:val="22"/>
                <w:lang w:eastAsia="cs-CZ"/>
              </w:rPr>
              <w:t>7</w:t>
            </w:r>
          </w:p>
        </w:tc>
      </w:tr>
      <w:tr w:rsidR="00130EA8" w:rsidRPr="009106FB" w:rsidTr="00130EA8">
        <w:trPr>
          <w:trHeight w:val="405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Datum přijetí žádosti: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75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  <w:t>Informace o žadateli</w:t>
            </w:r>
          </w:p>
        </w:tc>
      </w:tr>
      <w:tr w:rsidR="00130EA8" w:rsidRPr="009106FB" w:rsidTr="00130EA8">
        <w:trPr>
          <w:trHeight w:val="300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a) fyzická osoba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Jméno a příjmení fyzické osoby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Bydliště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Rodné číslo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IČ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Bankovní spojení, číslo účtu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Telefon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4F13CD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4F13CD" w:rsidRPr="00472971" w:rsidRDefault="004F13CD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E-mail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3CD" w:rsidRPr="009106FB" w:rsidRDefault="004F13CD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300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b) právnická osoba</w:t>
            </w:r>
          </w:p>
        </w:tc>
      </w:tr>
      <w:tr w:rsidR="00130EA8" w:rsidRPr="009106FB" w:rsidTr="00130EA8">
        <w:trPr>
          <w:trHeight w:val="36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Název právnické osoby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6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F1758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F175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Sídlo právnické osoby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6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F1758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F175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IČ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472971">
        <w:trPr>
          <w:trHeight w:val="90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14C" w:rsidRPr="00F2349B" w:rsidRDefault="005D414C" w:rsidP="005D414C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Osoba </w:t>
            </w:r>
            <w:r w:rsidRPr="00F2349B">
              <w:rPr>
                <w:rFonts w:eastAsia="Times New Roman" w:cs="Arial"/>
                <w:b/>
                <w:bCs/>
                <w:sz w:val="22"/>
                <w:lang w:eastAsia="cs-CZ"/>
              </w:rPr>
              <w:t>oprávněná jednat jménem právnické osoby</w:t>
            </w:r>
            <w:r w:rsidRPr="00F2349B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 xml:space="preserve"> s uvedením právního důvodu zastoupení</w:t>
            </w:r>
          </w:p>
          <w:p w:rsidR="00130EA8" w:rsidRPr="009F1758" w:rsidRDefault="005D414C" w:rsidP="005D414C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F1758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130EA8" w:rsidRPr="009F1758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(občanské sdružení doloží např. stanovami)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90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30EA8" w:rsidRPr="009F1758" w:rsidRDefault="00062A3F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F175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Identifikace:</w:t>
            </w:r>
          </w:p>
          <w:p w:rsidR="00062A3F" w:rsidRPr="009F1758" w:rsidRDefault="00062A3F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F175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1) osob s podílem v této právnické osobě</w:t>
            </w:r>
          </w:p>
          <w:p w:rsidR="00130EA8" w:rsidRPr="009F1758" w:rsidRDefault="00062A3F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F175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2) osob, v nichž má přímý podíl vč. uvedení jeho výše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F1758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F175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Bankovní spojení, číslo účtu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264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F1758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F175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Telefon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4F13CD" w:rsidRPr="009106FB" w:rsidTr="00130EA8">
        <w:trPr>
          <w:trHeight w:val="264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4F13CD" w:rsidRPr="009F1758" w:rsidRDefault="004F13CD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E-mail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3CD" w:rsidRPr="009106FB" w:rsidRDefault="004F13CD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300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Je-li žadatelem právnická osoba, musí k žádosti doložit alespoň internetový výpis z příslušného rejstříku.</w:t>
            </w:r>
          </w:p>
        </w:tc>
      </w:tr>
      <w:tr w:rsidR="00130EA8" w:rsidRPr="009106FB" w:rsidTr="00130EA8">
        <w:trPr>
          <w:trHeight w:val="375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  <w:t>Informace o požadované dotaci</w:t>
            </w:r>
          </w:p>
        </w:tc>
      </w:tr>
      <w:tr w:rsidR="00130EA8" w:rsidRPr="009106FB" w:rsidTr="00130EA8">
        <w:trPr>
          <w:trHeight w:val="423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Požadovaná výše dotace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835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30EA8" w:rsidRPr="009106FB" w:rsidRDefault="005D414C" w:rsidP="00F04091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lastRenderedPageBreak/>
              <w:t>Účel použití dotace</w:t>
            </w:r>
            <w:r w:rsidR="00F0409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a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</w:t>
            </w:r>
            <w:r w:rsidRPr="00F2349B">
              <w:rPr>
                <w:rFonts w:eastAsia="Times New Roman" w:cs="Arial"/>
                <w:b/>
                <w:bCs/>
                <w:sz w:val="22"/>
                <w:lang w:eastAsia="cs-CZ"/>
              </w:rPr>
              <w:t>doba</w:t>
            </w:r>
            <w:r w:rsidR="00F04091">
              <w:rPr>
                <w:rFonts w:eastAsia="Times New Roman" w:cs="Arial"/>
                <w:b/>
                <w:bCs/>
                <w:sz w:val="22"/>
                <w:lang w:eastAsia="cs-CZ"/>
              </w:rPr>
              <w:t>,</w:t>
            </w:r>
            <w:r w:rsidRPr="00F2349B">
              <w:rPr>
                <w:rFonts w:eastAsia="Times New Roman" w:cs="Arial"/>
                <w:b/>
                <w:bCs/>
                <w:sz w:val="22"/>
                <w:lang w:eastAsia="cs-CZ"/>
              </w:rPr>
              <w:t xml:space="preserve"> v níž má být dosaženo účelu, odůvodnění žádosti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15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389"/>
            <w:vAlign w:val="bottom"/>
            <w:hideMark/>
          </w:tcPr>
          <w:p w:rsidR="00130EA8" w:rsidRDefault="00130EA8" w:rsidP="005D414C">
            <w:pPr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</w:pPr>
          </w:p>
          <w:p w:rsidR="005D414C" w:rsidRDefault="005D414C" w:rsidP="005D414C">
            <w:pPr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</w:pPr>
          </w:p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Žadatel prohlašuje, že:</w:t>
            </w:r>
          </w:p>
        </w:tc>
      </w:tr>
      <w:tr w:rsidR="00130EA8" w:rsidRPr="009106FB" w:rsidTr="00130EA8">
        <w:trPr>
          <w:trHeight w:val="799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● nedluží finanční prostředky městu nebo jím zřízeným organizacím a založeným společnostem, dále pak orgánům státní </w:t>
            </w:r>
            <w:r w:rsidRPr="009F1758">
              <w:rPr>
                <w:rFonts w:eastAsia="Times New Roman" w:cs="Arial"/>
                <w:color w:val="000000"/>
                <w:sz w:val="22"/>
                <w:lang w:eastAsia="cs-CZ"/>
              </w:rPr>
              <w:t>správy, územním samosprávným celkům, zdravotní pojišťovně a orgánům sociálního zabezpečení,</w:t>
            </w:r>
            <w:r w:rsidR="00062A3F" w:rsidRPr="009F1758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 nenachází se v likvidaci ani na něj nebyl vyhlášen konkurz</w:t>
            </w:r>
            <w:r w:rsidR="0067071A" w:rsidRPr="009F1758">
              <w:rPr>
                <w:rFonts w:eastAsia="Times New Roman" w:cs="Arial"/>
                <w:color w:val="000000"/>
                <w:sz w:val="22"/>
                <w:lang w:eastAsia="cs-CZ"/>
              </w:rPr>
              <w:t>,</w:t>
            </w:r>
          </w:p>
        </w:tc>
      </w:tr>
      <w:tr w:rsidR="00130EA8" w:rsidRPr="009106FB" w:rsidTr="00130EA8">
        <w:trPr>
          <w:trHeight w:val="399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9106FB" w:rsidRDefault="00130EA8" w:rsidP="00E020D0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● se seznámil se </w:t>
            </w:r>
            <w:r w:rsidR="00E020D0">
              <w:rPr>
                <w:rFonts w:eastAsia="Times New Roman" w:cs="Arial"/>
                <w:color w:val="000000"/>
                <w:sz w:val="22"/>
                <w:lang w:eastAsia="cs-CZ"/>
              </w:rPr>
              <w:t>Grantovým p</w:t>
            </w: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rogramem pro poskytování dotací v sociální oblasti </w:t>
            </w:r>
            <w:r>
              <w:rPr>
                <w:rFonts w:eastAsia="Times New Roman" w:cs="Arial"/>
                <w:color w:val="000000"/>
                <w:sz w:val="22"/>
                <w:lang w:eastAsia="cs-CZ"/>
              </w:rPr>
              <w:t xml:space="preserve">pro </w:t>
            </w:r>
            <w:r w:rsidR="00212B79">
              <w:rPr>
                <w:rFonts w:eastAsia="Times New Roman" w:cs="Arial"/>
                <w:color w:val="000000"/>
                <w:sz w:val="22"/>
                <w:lang w:eastAsia="cs-CZ"/>
              </w:rPr>
              <w:t>daný rok</w:t>
            </w: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,</w:t>
            </w:r>
          </w:p>
        </w:tc>
      </w:tr>
      <w:tr w:rsidR="00130EA8" w:rsidRPr="009106FB" w:rsidTr="00130EA8">
        <w:trPr>
          <w:trHeight w:val="435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● údaje jím uvedené v této žádosti jsou úplné a pravdivé,</w:t>
            </w:r>
          </w:p>
        </w:tc>
      </w:tr>
      <w:tr w:rsidR="00130EA8" w:rsidRPr="009106FB" w:rsidTr="00130EA8">
        <w:trPr>
          <w:trHeight w:val="541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9106FB" w:rsidRDefault="00130EA8" w:rsidP="00212B79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● bude bez prodlení písemně informovat </w:t>
            </w:r>
            <w:r w:rsidR="00212B79">
              <w:rPr>
                <w:rFonts w:eastAsia="Times New Roman" w:cs="Arial"/>
                <w:color w:val="000000"/>
                <w:sz w:val="22"/>
                <w:lang w:eastAsia="cs-CZ"/>
              </w:rPr>
              <w:t>O</w:t>
            </w:r>
            <w:r>
              <w:rPr>
                <w:rFonts w:eastAsia="Times New Roman" w:cs="Arial"/>
                <w:color w:val="000000"/>
                <w:sz w:val="22"/>
                <w:lang w:eastAsia="cs-CZ"/>
              </w:rPr>
              <w:t xml:space="preserve">dbor sociálních </w:t>
            </w:r>
            <w:r w:rsidR="00F04091">
              <w:rPr>
                <w:rFonts w:eastAsia="Times New Roman" w:cs="Arial"/>
                <w:color w:val="000000"/>
                <w:sz w:val="22"/>
                <w:lang w:eastAsia="cs-CZ"/>
              </w:rPr>
              <w:t>věcí a zdravotnictví</w:t>
            </w:r>
            <w:r w:rsidRPr="00F2349B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 Městského</w:t>
            </w:r>
            <w:r>
              <w:rPr>
                <w:rFonts w:eastAsia="Times New Roman" w:cs="Arial"/>
                <w:color w:val="000000"/>
                <w:sz w:val="22"/>
                <w:lang w:eastAsia="cs-CZ"/>
              </w:rPr>
              <w:t xml:space="preserve"> úřadu </w:t>
            </w: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Velké Meziříčí o všech změnách údajů uvedených v této žádosti.</w:t>
            </w:r>
          </w:p>
        </w:tc>
      </w:tr>
      <w:tr w:rsidR="00130EA8" w:rsidRPr="009106FB" w:rsidTr="00130EA8">
        <w:trPr>
          <w:trHeight w:val="7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V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Dne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5D414C" w:rsidRPr="009106FB" w:rsidTr="005D414C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D414C" w:rsidRPr="00F2349B" w:rsidRDefault="005D414C" w:rsidP="00FB44D2">
            <w:pPr>
              <w:jc w:val="left"/>
              <w:rPr>
                <w:rFonts w:eastAsia="Times New Roman" w:cs="Arial"/>
                <w:b/>
                <w:bCs/>
                <w:sz w:val="22"/>
                <w:lang w:eastAsia="cs-CZ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14C" w:rsidRPr="00F2349B" w:rsidRDefault="005D414C" w:rsidP="00FB44D2">
            <w:pPr>
              <w:rPr>
                <w:rFonts w:eastAsia="Times New Roman" w:cs="Arial"/>
                <w:sz w:val="22"/>
                <w:lang w:eastAsia="cs-CZ"/>
              </w:rPr>
            </w:pPr>
            <w:r w:rsidRPr="00F2349B">
              <w:rPr>
                <w:rFonts w:eastAsia="Times New Roman" w:cs="Arial"/>
                <w:sz w:val="22"/>
                <w:lang w:eastAsia="cs-CZ"/>
              </w:rPr>
              <w:t>Seznam příloh žádosti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D414C" w:rsidRPr="00472971" w:rsidRDefault="005D414C" w:rsidP="00FB44D2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14C" w:rsidRPr="00472971" w:rsidRDefault="005D414C" w:rsidP="00FB44D2">
            <w:pPr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5D414C" w:rsidRPr="009106FB" w:rsidTr="00130EA8">
        <w:trPr>
          <w:trHeight w:val="1701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D414C" w:rsidRPr="00F2349B" w:rsidRDefault="005D414C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F2349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Podpis (příp. razítko) žadatele</w:t>
            </w:r>
          </w:p>
          <w:p w:rsidR="005D414C" w:rsidRPr="00F90639" w:rsidRDefault="005D414C" w:rsidP="00130EA8">
            <w:pPr>
              <w:jc w:val="left"/>
              <w:rPr>
                <w:rFonts w:eastAsia="Times New Roman" w:cs="Arial"/>
                <w:bCs/>
                <w:color w:val="000000"/>
                <w:sz w:val="22"/>
                <w:lang w:eastAsia="cs-CZ"/>
              </w:rPr>
            </w:pPr>
            <w:r w:rsidRPr="00F2349B">
              <w:rPr>
                <w:rFonts w:eastAsia="Times New Roman" w:cs="Arial"/>
                <w:bCs/>
                <w:sz w:val="22"/>
                <w:lang w:eastAsia="cs-CZ"/>
              </w:rPr>
              <w:t>V případě zastoupení na základě plné moci doloží žadatel plnou moc.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414C" w:rsidRPr="009106FB" w:rsidRDefault="005D414C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</w:tbl>
    <w:p w:rsidR="00130EA8" w:rsidRDefault="00130EA8" w:rsidP="00130EA8">
      <w:pPr>
        <w:rPr>
          <w:rFonts w:cs="Arial"/>
        </w:rPr>
      </w:pPr>
    </w:p>
    <w:p w:rsidR="0040311E" w:rsidRPr="009106FB" w:rsidRDefault="0040311E" w:rsidP="00130EA8">
      <w:pPr>
        <w:rPr>
          <w:rFonts w:cs="Arial"/>
        </w:rPr>
      </w:pPr>
    </w:p>
    <w:p w:rsidR="00130EA8" w:rsidRPr="00BE0AF9" w:rsidRDefault="00130EA8" w:rsidP="00130EA8">
      <w:pPr>
        <w:rPr>
          <w:rFonts w:cs="Arial"/>
          <w:b/>
          <w:color w:val="C00000"/>
        </w:rPr>
      </w:pPr>
      <w:r w:rsidRPr="00BE0AF9">
        <w:rPr>
          <w:rFonts w:cs="Arial"/>
          <w:b/>
          <w:color w:val="C00000"/>
        </w:rPr>
        <w:t>REPORTOVANÉ ÚDAJE O SLUŽBĚ – ŽADATELI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1983"/>
        <w:gridCol w:w="1278"/>
        <w:gridCol w:w="992"/>
      </w:tblGrid>
      <w:tr w:rsidR="00130EA8" w:rsidRPr="009106FB" w:rsidTr="00130EA8">
        <w:trPr>
          <w:trHeight w:val="300"/>
        </w:trPr>
        <w:tc>
          <w:tcPr>
            <w:tcW w:w="7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  <w:t>Vykazované údaje o žadateli: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Číslo žádosti</w:t>
            </w:r>
          </w:p>
        </w:tc>
      </w:tr>
      <w:tr w:rsidR="00130EA8" w:rsidRPr="009106FB" w:rsidTr="00130EA8">
        <w:trPr>
          <w:trHeight w:val="510"/>
        </w:trPr>
        <w:tc>
          <w:tcPr>
            <w:tcW w:w="7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F04091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/201</w:t>
            </w:r>
            <w:r w:rsidR="004F13CD">
              <w:rPr>
                <w:rFonts w:eastAsia="Times New Roman" w:cs="Arial"/>
                <w:color w:val="000000"/>
                <w:sz w:val="22"/>
                <w:lang w:eastAsia="cs-CZ"/>
              </w:rPr>
              <w:t>7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Druh služby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: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EA8" w:rsidRPr="009106FB" w:rsidRDefault="00130EA8" w:rsidP="00130EA8">
            <w:pP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F175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Specifika aktivity či sociální služby</w:t>
            </w: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</w:t>
            </w:r>
            <w:r w:rsidRPr="009106F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(jedinečnost sociální služby oproti ostatním, např. flexibilita provozu,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víkendový, noční provoz, </w:t>
            </w:r>
            <w:r w:rsidRPr="009106F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inovativní přístup, podmínky, prostředí apod. Předmětem hodnocení budou věcné a doložitelné informace, nikoliv obsáhlost textu)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Cílová skupina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</w:t>
            </w:r>
            <w:r w:rsidRPr="007C0DAA">
              <w:rPr>
                <w:rFonts w:eastAsia="Times New Roman" w:cs="Arial"/>
                <w:bCs/>
                <w:color w:val="000000"/>
                <w:sz w:val="22"/>
                <w:lang w:eastAsia="cs-CZ"/>
              </w:rPr>
              <w:t>(</w:t>
            </w:r>
            <w:r w:rsidRPr="007C0DAA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podrobný výčet)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Počet osob, které budou podpořeny ze získaných finančních prostředků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Územní p</w:t>
            </w: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ůsobnost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  <w:p w:rsidR="00E65215" w:rsidRPr="009106FB" w:rsidRDefault="00E65215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212B79" w:rsidRPr="009106FB" w:rsidTr="00130EA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12B79" w:rsidRPr="00C17493" w:rsidRDefault="00212B79" w:rsidP="004F13CD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C17493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lastRenderedPageBreak/>
              <w:t xml:space="preserve">Počet uživatelů z města Velké </w:t>
            </w:r>
            <w:r w:rsidRPr="00045E0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Meziříčí za rok</w:t>
            </w:r>
            <w:r w:rsidRPr="00C1749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F13CD" w:rsidRPr="00045E0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2016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B79" w:rsidRPr="009106FB" w:rsidRDefault="00212B79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212B79" w:rsidRPr="009106FB" w:rsidTr="00130EA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12B79" w:rsidRPr="00C17493" w:rsidRDefault="00212B79" w:rsidP="00FB44D2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C17493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Počet uživatelů z ORP Velké Meziříčí </w:t>
            </w:r>
            <w:r w:rsidR="004F13CD" w:rsidRPr="00045E0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za rok 2016</w:t>
            </w:r>
            <w:r w:rsidR="00045E0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</w:t>
            </w:r>
            <w:r w:rsidR="009B3BF9" w:rsidRPr="00045E0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včetně uživatelů z města Velké Meziříčí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B79" w:rsidRPr="009106FB" w:rsidRDefault="00212B79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212B79" w:rsidRPr="009106FB" w:rsidTr="00130EA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12B79" w:rsidRPr="00C17493" w:rsidRDefault="00212B79" w:rsidP="00FB44D2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C17493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Počet uživatelů celkem </w:t>
            </w:r>
            <w:r w:rsidR="004F13CD" w:rsidRPr="00045E0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za rok 2016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B79" w:rsidRPr="009106FB" w:rsidRDefault="00212B79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40311E" w:rsidRPr="009106FB" w:rsidTr="0040311E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40311E" w:rsidRPr="00C17493" w:rsidRDefault="0040311E" w:rsidP="003A1FD6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Počet uživatelů za 1. polovinu roku 2017 – z města Velké Meziříčí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1E" w:rsidRPr="009106FB" w:rsidRDefault="0040311E" w:rsidP="003A1FD6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40311E" w:rsidRPr="009106FB" w:rsidTr="0040311E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40311E" w:rsidRDefault="0040311E" w:rsidP="003A1FD6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Počet uživatelů za 1. polovinu roku 2017 – z ORP Velké Meziříčí včetně uživatelů z města Velké Meziříčí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1E" w:rsidRPr="009106FB" w:rsidRDefault="0040311E" w:rsidP="003A1FD6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</w:tbl>
    <w:p w:rsidR="00130EA8" w:rsidRDefault="00130EA8" w:rsidP="00130EA8">
      <w:pPr>
        <w:spacing w:before="0" w:after="200" w:line="276" w:lineRule="auto"/>
        <w:jc w:val="left"/>
        <w:rPr>
          <w:rFonts w:cs="Arial"/>
          <w:b/>
          <w:color w:val="C00000"/>
          <w:sz w:val="28"/>
        </w:rPr>
      </w:pPr>
      <w:r>
        <w:rPr>
          <w:rFonts w:cs="Arial"/>
        </w:rPr>
        <w:br w:type="page"/>
      </w:r>
    </w:p>
    <w:p w:rsidR="00130EA8" w:rsidRPr="00BE0AF9" w:rsidRDefault="00130EA8" w:rsidP="00130EA8">
      <w:pPr>
        <w:pStyle w:val="Nadpis1"/>
        <w:numPr>
          <w:ilvl w:val="0"/>
          <w:numId w:val="0"/>
        </w:numPr>
        <w:ind w:left="709" w:hanging="709"/>
      </w:pPr>
      <w:r w:rsidRPr="00BE0AF9">
        <w:lastRenderedPageBreak/>
        <w:t xml:space="preserve">POJMOSLOVÍ K VYPLNĚNÍ </w:t>
      </w:r>
      <w:r w:rsidR="00241BAB">
        <w:t>ŽÁDOSTÍ</w:t>
      </w:r>
    </w:p>
    <w:p w:rsidR="00130EA8" w:rsidRPr="00A84FA4" w:rsidRDefault="00130EA8" w:rsidP="00130EA8">
      <w:pPr>
        <w:spacing w:before="0"/>
        <w:rPr>
          <w:rFonts w:asciiTheme="minorHAnsi" w:eastAsia="Times New Roman" w:hAnsiTheme="minorHAnsi" w:cs="Times New Roman"/>
          <w:sz w:val="22"/>
          <w:lang w:eastAsia="cs-CZ"/>
        </w:rPr>
      </w:pPr>
    </w:p>
    <w:tbl>
      <w:tblPr>
        <w:tblStyle w:val="Mkatabulky1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961"/>
        <w:gridCol w:w="2268"/>
      </w:tblGrid>
      <w:tr w:rsidR="00130EA8" w:rsidRPr="00A84FA4" w:rsidTr="00130EA8">
        <w:trPr>
          <w:trHeight w:val="397"/>
        </w:trPr>
        <w:tc>
          <w:tcPr>
            <w:tcW w:w="2269" w:type="dxa"/>
            <w:gridSpan w:val="2"/>
            <w:shd w:val="clear" w:color="auto" w:fill="FFC000"/>
            <w:vAlign w:val="center"/>
          </w:tcPr>
          <w:p w:rsidR="00130EA8" w:rsidRPr="00A84FA4" w:rsidRDefault="00130EA8" w:rsidP="00130EA8">
            <w:pPr>
              <w:spacing w:before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POJEM</w:t>
            </w:r>
          </w:p>
        </w:tc>
        <w:tc>
          <w:tcPr>
            <w:tcW w:w="7229" w:type="dxa"/>
            <w:gridSpan w:val="2"/>
            <w:shd w:val="clear" w:color="auto" w:fill="FFC000"/>
            <w:vAlign w:val="center"/>
          </w:tcPr>
          <w:p w:rsidR="00130EA8" w:rsidRPr="00A84FA4" w:rsidRDefault="00130EA8" w:rsidP="00130EA8">
            <w:pPr>
              <w:spacing w:before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DEFINICE</w:t>
            </w:r>
          </w:p>
        </w:tc>
      </w:tr>
      <w:tr w:rsidR="00130EA8" w:rsidRPr="00A84FA4" w:rsidTr="00130EA8">
        <w:trPr>
          <w:trHeight w:val="192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1" w:name="_Ref361833196"/>
          </w:p>
        </w:tc>
        <w:bookmarkEnd w:id="1"/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Celkové náklady služby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130EA8" w:rsidRPr="009F1758" w:rsidRDefault="00130EA8" w:rsidP="00130EA8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 xml:space="preserve">Jedná se o součet všech nákladů služby </w:t>
            </w:r>
            <w:r w:rsidRPr="009F1758">
              <w:rPr>
                <w:rFonts w:eastAsia="Times New Roman" w:cs="Arial"/>
                <w:sz w:val="20"/>
                <w:szCs w:val="20"/>
                <w:u w:val="single"/>
                <w:lang w:eastAsia="cs-CZ"/>
              </w:rPr>
              <w:t>bez odpisů</w:t>
            </w: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 xml:space="preserve"> celkem za rok:</w:t>
            </w:r>
          </w:p>
          <w:p w:rsidR="00130EA8" w:rsidRPr="009F1758" w:rsidRDefault="00130EA8" w:rsidP="00130EA8">
            <w:pPr>
              <w:numPr>
                <w:ilvl w:val="0"/>
                <w:numId w:val="3"/>
              </w:numPr>
              <w:spacing w:before="0"/>
              <w:ind w:left="168" w:hanging="142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osobní náklady na zaměstnance (pracovní smlouvy a DPČ) za kalendářní rok, tj. hrubé mzdy (platy) + zákonné pojistné hrazené zaměstnavatelem</w:t>
            </w:r>
          </w:p>
          <w:p w:rsidR="00130EA8" w:rsidRPr="009F1758" w:rsidRDefault="00130EA8" w:rsidP="00130EA8">
            <w:pPr>
              <w:numPr>
                <w:ilvl w:val="0"/>
                <w:numId w:val="3"/>
              </w:numPr>
              <w:spacing w:before="0"/>
              <w:ind w:left="168" w:hanging="142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 xml:space="preserve">celkové odměny za všechny zaměstnance v režimu DPP za kalendářní rok včetně případných zákonných odvodů dle platných předpisů </w:t>
            </w:r>
          </w:p>
          <w:p w:rsidR="00130EA8" w:rsidRPr="009F1758" w:rsidRDefault="00130EA8" w:rsidP="00130EA8">
            <w:pPr>
              <w:numPr>
                <w:ilvl w:val="0"/>
                <w:numId w:val="3"/>
              </w:numPr>
              <w:spacing w:before="0"/>
              <w:ind w:left="168" w:hanging="142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materiální náklady (potraviny, kancelářské potřeby, vybavení drobným majetkem, pohonné hmoty, ostatní materiál),</w:t>
            </w:r>
          </w:p>
          <w:p w:rsidR="00130EA8" w:rsidRPr="009F1758" w:rsidRDefault="00130EA8" w:rsidP="00130EA8">
            <w:pPr>
              <w:numPr>
                <w:ilvl w:val="0"/>
                <w:numId w:val="3"/>
              </w:numPr>
              <w:spacing w:before="0"/>
              <w:ind w:left="168" w:hanging="12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energie,</w:t>
            </w:r>
          </w:p>
          <w:p w:rsidR="00130EA8" w:rsidRPr="009F1758" w:rsidRDefault="00130EA8" w:rsidP="00130EA8">
            <w:pPr>
              <w:numPr>
                <w:ilvl w:val="0"/>
                <w:numId w:val="3"/>
              </w:numPr>
              <w:spacing w:before="0"/>
              <w:ind w:left="168" w:hanging="12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opravy a udržování,</w:t>
            </w:r>
          </w:p>
          <w:p w:rsidR="00130EA8" w:rsidRPr="009F1758" w:rsidRDefault="00130EA8" w:rsidP="00130EA8">
            <w:pPr>
              <w:numPr>
                <w:ilvl w:val="0"/>
                <w:numId w:val="3"/>
              </w:numPr>
              <w:spacing w:before="0"/>
              <w:ind w:left="168" w:hanging="12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cestovné (cestovné zaměstnanců, cestovné ostatní),</w:t>
            </w:r>
          </w:p>
          <w:p w:rsidR="00130EA8" w:rsidRPr="009F1758" w:rsidRDefault="00130EA8" w:rsidP="00130EA8">
            <w:pPr>
              <w:numPr>
                <w:ilvl w:val="0"/>
                <w:numId w:val="3"/>
              </w:numPr>
              <w:spacing w:before="0"/>
              <w:ind w:left="168" w:hanging="12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ostatní služby (spoje celkem, nájemné, právní a ekonomické služby, školení a kurzy, jiné ostatní služby),</w:t>
            </w:r>
          </w:p>
          <w:p w:rsidR="00130EA8" w:rsidRPr="009F1758" w:rsidRDefault="00130EA8" w:rsidP="00130EA8">
            <w:pPr>
              <w:numPr>
                <w:ilvl w:val="0"/>
                <w:numId w:val="3"/>
              </w:numPr>
              <w:spacing w:before="0"/>
              <w:ind w:left="168" w:hanging="12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ostatní náklady (daně a poplatky, jiné ostatní náklady)</w:t>
            </w:r>
          </w:p>
        </w:tc>
      </w:tr>
      <w:tr w:rsidR="00130EA8" w:rsidRPr="00A84FA4" w:rsidTr="00130EA8">
        <w:trPr>
          <w:trHeight w:val="953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2" w:name="_Ref361824575"/>
          </w:p>
        </w:tc>
        <w:bookmarkEnd w:id="2"/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Celkové zdroje služby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130EA8" w:rsidRPr="009F1758" w:rsidRDefault="00130EA8" w:rsidP="00130EA8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Jedná se o součet všech zdrojů financování sociální služby (tj. MPSV; ostatní resorty státní správy; Kraj Vysočina; obce; úřady práce; prostředky strukturálních fondů EU; příspěvek zřizovatele; příjmy od klientů; fondy zdravotních pojišťoven; nadace zahraniční i tuzemské; sponzorské dary; příjmy z prodeje výrobků, členské příspěvky apod.).</w:t>
            </w:r>
          </w:p>
        </w:tc>
      </w:tr>
      <w:tr w:rsidR="00130EA8" w:rsidRPr="00A84FA4" w:rsidTr="00130EA8">
        <w:trPr>
          <w:trHeight w:val="643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3" w:name="_Ref361824580"/>
          </w:p>
        </w:tc>
        <w:bookmarkEnd w:id="3"/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Další zdroje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130EA8" w:rsidRPr="009F1758" w:rsidRDefault="00130EA8" w:rsidP="00130EA8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 xml:space="preserve">Jedná se o součet následujících zdrojů financování: nadace zahraniční i tuzemské, sponzorské dary (včetně darů určených na investiční akce), sbírky, členské příspěvky, příspěvky z úřadu práce a </w:t>
            </w:r>
            <w:r w:rsidRPr="009F1758">
              <w:rPr>
                <w:rFonts w:eastAsia="Times New Roman" w:cs="Arial"/>
                <w:b/>
                <w:sz w:val="20"/>
                <w:szCs w:val="20"/>
                <w:lang w:eastAsia="cs-CZ"/>
              </w:rPr>
              <w:t>příjmy z prodeje vlastních výrobků.</w:t>
            </w: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 xml:space="preserve"> Započítávají se i finance z projektů EU a z fakultativních činností. </w:t>
            </w:r>
          </w:p>
        </w:tc>
      </w:tr>
      <w:tr w:rsidR="00130EA8" w:rsidRPr="00A84FA4" w:rsidTr="00130EA8">
        <w:trPr>
          <w:trHeight w:val="570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4" w:name="_Ref361826686"/>
          </w:p>
        </w:tc>
        <w:bookmarkEnd w:id="4"/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Deklarovaný počet reálných klientů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130EA8" w:rsidRPr="00A84FA4" w:rsidRDefault="00130EA8" w:rsidP="00130EA8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Klienti na základě uzavřených smluv – ústních i písemných. Jeden uživatel = jedno rodné číslo.</w:t>
            </w:r>
          </w:p>
          <w:p w:rsidR="00130EA8" w:rsidRPr="00A84FA4" w:rsidRDefault="00130EA8" w:rsidP="00130EA8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Údaj se uvádí za jeden celý kalendářní rok = roční kapacita.</w:t>
            </w:r>
          </w:p>
        </w:tc>
      </w:tr>
      <w:tr w:rsidR="00130EA8" w:rsidRPr="00A84FA4" w:rsidTr="00130EA8">
        <w:trPr>
          <w:trHeight w:val="181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5" w:name="_Ref361824191"/>
          </w:p>
        </w:tc>
        <w:bookmarkEnd w:id="5"/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Jeden celý úvazek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130EA8" w:rsidRPr="00A84FA4" w:rsidRDefault="00130EA8" w:rsidP="00130EA8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Přepočteno na 8 hodin práce u nesměnného provozu a 7,5 hodin práce u směnného provozu dle Zákoníku práce. Jedná se o všechny pracovní úvazky v přímé i nepřímé péči, které jsou vykonávány formou pracovních smluv, dohod o pracovní činnosti (DPČ) nebo dohod o provedení práce (DPP).</w:t>
            </w:r>
          </w:p>
        </w:tc>
      </w:tr>
      <w:tr w:rsidR="00130EA8" w:rsidRPr="00A84FA4" w:rsidTr="00130EA8">
        <w:trPr>
          <w:trHeight w:val="192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6" w:name="_Ref361833121"/>
          </w:p>
        </w:tc>
        <w:bookmarkEnd w:id="6"/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Nepřímá péče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130EA8" w:rsidRPr="00A84FA4" w:rsidRDefault="00130EA8" w:rsidP="00130EA8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Ostatní činnosti a práce (úklid, účetnictví atd.), činnosti, které nesouvisí s odborným poskytováním sociální péče.</w:t>
            </w:r>
          </w:p>
          <w:p w:rsidR="00130EA8" w:rsidRPr="00A84FA4" w:rsidRDefault="00130EA8" w:rsidP="00130EA8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Rámcový výčet profesí v nepřímé péči:</w:t>
            </w:r>
          </w:p>
          <w:p w:rsidR="00130EA8" w:rsidRPr="00A84FA4" w:rsidRDefault="00130EA8" w:rsidP="00130EA8">
            <w:pPr>
              <w:numPr>
                <w:ilvl w:val="0"/>
                <w:numId w:val="4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ředitel, zástupce ředitele, vedoucí střediska, koordinátor - v případě, že se nepodílejí na přímé péči</w:t>
            </w:r>
          </w:p>
          <w:p w:rsidR="00130EA8" w:rsidRPr="00A84FA4" w:rsidRDefault="00130EA8" w:rsidP="00130EA8">
            <w:pPr>
              <w:numPr>
                <w:ilvl w:val="0"/>
                <w:numId w:val="4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administrativní pracovník</w:t>
            </w:r>
          </w:p>
          <w:p w:rsidR="00130EA8" w:rsidRPr="00A84FA4" w:rsidRDefault="00130EA8" w:rsidP="00130EA8">
            <w:pPr>
              <w:numPr>
                <w:ilvl w:val="0"/>
                <w:numId w:val="4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personální pracovník, personalistka (mzdová, účetní)</w:t>
            </w:r>
          </w:p>
          <w:p w:rsidR="00130EA8" w:rsidRPr="00A84FA4" w:rsidRDefault="00130EA8" w:rsidP="00130EA8">
            <w:pPr>
              <w:numPr>
                <w:ilvl w:val="0"/>
                <w:numId w:val="4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ekonom, účetní, hlavní účetní, rozpočtář</w:t>
            </w:r>
          </w:p>
          <w:p w:rsidR="00130EA8" w:rsidRPr="00A84FA4" w:rsidRDefault="00130EA8" w:rsidP="00130EA8">
            <w:pPr>
              <w:numPr>
                <w:ilvl w:val="0"/>
                <w:numId w:val="4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provozní pracovník, pomocný pracovník (nepřímá péče)</w:t>
            </w:r>
          </w:p>
          <w:p w:rsidR="00130EA8" w:rsidRPr="00A84FA4" w:rsidRDefault="00130EA8" w:rsidP="00130EA8">
            <w:pPr>
              <w:numPr>
                <w:ilvl w:val="0"/>
                <w:numId w:val="4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vedoucí autoprovozu, řidič (pro přímou i nepřímou péči)</w:t>
            </w:r>
          </w:p>
          <w:p w:rsidR="00130EA8" w:rsidRPr="00A84FA4" w:rsidRDefault="00130EA8" w:rsidP="00130EA8">
            <w:pPr>
              <w:numPr>
                <w:ilvl w:val="0"/>
                <w:numId w:val="4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 xml:space="preserve">bezpečnostní a požární technik, správce budovy, technický pracovník </w:t>
            </w:r>
          </w:p>
        </w:tc>
      </w:tr>
      <w:tr w:rsidR="00130EA8" w:rsidRPr="00A84FA4" w:rsidTr="00130EA8">
        <w:trPr>
          <w:trHeight w:val="192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7" w:name="_Ref361833139"/>
          </w:p>
        </w:tc>
        <w:bookmarkEnd w:id="7"/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Personální náklady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130EA8" w:rsidRPr="00A84FA4" w:rsidRDefault="00130EA8" w:rsidP="00130EA8">
            <w:pPr>
              <w:spacing w:before="0"/>
              <w:ind w:left="26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 xml:space="preserve">Náklady na pracovníky přímé a nepřímé péče ve službě. U pracovních smluv a DPČ se do personálních nákladů zahrnují všechny osobní náklady na zaměstnance za kalendářní rok, tj. hrubé mzdy (platy) + související zákonné pojistné hrazené zaměstnavatelem. </w:t>
            </w:r>
          </w:p>
          <w:p w:rsidR="00130EA8" w:rsidRPr="00A84FA4" w:rsidRDefault="00130EA8" w:rsidP="00130EA8">
            <w:pPr>
              <w:spacing w:before="0"/>
              <w:ind w:left="26"/>
              <w:contextualSpacing/>
              <w:rPr>
                <w:rFonts w:eastAsia="Times New Roman" w:cs="Arial"/>
                <w:color w:val="FF0000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V případě DPP se započítávají celkové odměny pro všechny zaměstnance v režimu DPP za kalendářní rok, včetně případného zákonného pojistného dle platných předpisů.</w:t>
            </w:r>
          </w:p>
        </w:tc>
      </w:tr>
      <w:tr w:rsidR="00130EA8" w:rsidRPr="00A84FA4" w:rsidTr="00130EA8">
        <w:trPr>
          <w:trHeight w:val="192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8" w:name="_Ref361833135"/>
          </w:p>
        </w:tc>
        <w:bookmarkEnd w:id="8"/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Počet úvazků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130EA8" w:rsidRPr="00A84FA4" w:rsidRDefault="00130EA8" w:rsidP="00130EA8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Počet zaměstnanců přepočtený na celé úvazky za rok (úvazek = 8 hodin u nesměnného provozu, 7,75 u dvousměnného a 7,5 hodiny u třísměnného provozu).</w:t>
            </w:r>
          </w:p>
          <w:p w:rsidR="00130EA8" w:rsidRPr="00A84FA4" w:rsidRDefault="00130EA8" w:rsidP="00130EA8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Jedná se o všechny pracovní úvazky, které jsou vykonávány formou pracovních smluv, dohod o pracovní činnosti a dohod o provedení práce.</w:t>
            </w:r>
          </w:p>
          <w:p w:rsidR="00130EA8" w:rsidRPr="00A84FA4" w:rsidRDefault="00130EA8" w:rsidP="00130EA8">
            <w:pPr>
              <w:spacing w:before="0"/>
              <w:rPr>
                <w:rFonts w:eastAsia="Times New Roman" w:cs="Arial"/>
                <w:sz w:val="20"/>
                <w:szCs w:val="20"/>
                <w:u w:val="single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u w:val="single"/>
                <w:lang w:eastAsia="cs-CZ"/>
              </w:rPr>
              <w:lastRenderedPageBreak/>
              <w:t>Výpočet:</w:t>
            </w:r>
          </w:p>
          <w:p w:rsidR="00130EA8" w:rsidRPr="00A84FA4" w:rsidRDefault="00130EA8" w:rsidP="00130EA8">
            <w:pPr>
              <w:spacing w:before="0"/>
              <w:rPr>
                <w:rFonts w:eastAsiaTheme="majorEastAsia" w:cs="Arial"/>
                <w:b/>
                <w:bCs/>
                <w:i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i/>
                <w:sz w:val="20"/>
                <w:szCs w:val="20"/>
                <w:lang w:eastAsia="cs-CZ"/>
              </w:rPr>
              <w:t>Celkový počet odpracovaných hodin za rok (včetně pracovních neschopností a dovolených) / fond pracovní doby za rok pro příslušnou pracovní pozici</w:t>
            </w:r>
          </w:p>
        </w:tc>
      </w:tr>
      <w:tr w:rsidR="00130EA8" w:rsidRPr="00A84FA4" w:rsidTr="00130EA8">
        <w:trPr>
          <w:trHeight w:val="363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9" w:name="_Ref361824433"/>
          </w:p>
        </w:tc>
        <w:bookmarkEnd w:id="9"/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Příjmy od klientů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130EA8" w:rsidRPr="00A84FA4" w:rsidRDefault="00130EA8" w:rsidP="00062A3F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Finanční prostředky vybrané od klientů na základě úhradové vyhlášky v návaznosti na zákon č. 108/2006 Sb. Jedná se o všechny prostředky včetně těch, které jsou vybrány od klientů v </w:t>
            </w: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 xml:space="preserve">návaznosti na poskytování konkrétní služby podle ceníku služeb. Do příjmů od klientů se </w:t>
            </w:r>
            <w:r w:rsidR="00062A3F" w:rsidRPr="009F1758">
              <w:rPr>
                <w:rFonts w:eastAsia="Times New Roman" w:cs="Arial"/>
                <w:sz w:val="20"/>
                <w:szCs w:val="20"/>
                <w:lang w:eastAsia="cs-CZ"/>
              </w:rPr>
              <w:t>započítávají</w:t>
            </w: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 xml:space="preserve"> fakultativní</w:t>
            </w: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 xml:space="preserve"> služby.</w:t>
            </w:r>
          </w:p>
        </w:tc>
      </w:tr>
      <w:tr w:rsidR="00130EA8" w:rsidRPr="00A84FA4" w:rsidTr="00130EA8">
        <w:trPr>
          <w:trHeight w:val="192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10" w:name="_Ref361826698"/>
          </w:p>
        </w:tc>
        <w:bookmarkEnd w:id="10"/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Přímá péče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130EA8" w:rsidRPr="00A84FA4" w:rsidRDefault="00130EA8" w:rsidP="00130EA8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Odborná péče poskytovaná klientovi služby kvalifikovaným personálem. Rámcový výčet profesí v přímé péči (podle zákona č. 108/2006 Sb.):</w:t>
            </w:r>
          </w:p>
          <w:p w:rsidR="00130EA8" w:rsidRPr="00A84FA4" w:rsidRDefault="00130EA8" w:rsidP="00130EA8">
            <w:pPr>
              <w:autoSpaceDE w:val="0"/>
              <w:autoSpaceDN w:val="0"/>
              <w:adjustRightInd w:val="0"/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a) sociální pracovníci za podmínek stanov</w:t>
            </w:r>
            <w:r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ených v §109 a 110 zákona č. 108/2006 Sb.,</w:t>
            </w:r>
          </w:p>
          <w:p w:rsidR="00130EA8" w:rsidRPr="00A84FA4" w:rsidRDefault="00130EA8" w:rsidP="00130EA8">
            <w:pPr>
              <w:autoSpaceDE w:val="0"/>
              <w:autoSpaceDN w:val="0"/>
              <w:adjustRightInd w:val="0"/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b) pracovníci v sociálních službách</w:t>
            </w:r>
          </w:p>
          <w:p w:rsidR="00130EA8" w:rsidRPr="00A84FA4" w:rsidRDefault="00130EA8" w:rsidP="00130EA8">
            <w:pPr>
              <w:autoSpaceDE w:val="0"/>
              <w:autoSpaceDN w:val="0"/>
              <w:adjustRightInd w:val="0"/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c) zdravotničtí pracovníci</w:t>
            </w:r>
          </w:p>
          <w:p w:rsidR="00130EA8" w:rsidRPr="00A84FA4" w:rsidRDefault="00130EA8" w:rsidP="00130EA8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d) pedagogičtí pracovníci</w:t>
            </w:r>
          </w:p>
          <w:p w:rsidR="00130EA8" w:rsidRPr="00A84FA4" w:rsidRDefault="00130EA8" w:rsidP="00130EA8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e) manželští a rodinní poradci</w:t>
            </w:r>
          </w:p>
          <w:p w:rsidR="00130EA8" w:rsidRPr="00A84FA4" w:rsidRDefault="00130EA8" w:rsidP="00130EA8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f) další odborní pracovníci, kteří přímo poskytují sociální služby.</w:t>
            </w:r>
          </w:p>
        </w:tc>
      </w:tr>
      <w:tr w:rsidR="00130EA8" w:rsidRPr="00A84FA4" w:rsidTr="00130EA8">
        <w:trPr>
          <w:trHeight w:val="192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Přímá sociální péče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130EA8" w:rsidRPr="00A84FA4" w:rsidRDefault="00130EA8" w:rsidP="00130EA8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 xml:space="preserve">Odborná sociální péče poskytovaná klientovi kvalifikovaným personálem (= </w:t>
            </w:r>
            <w:r w:rsidRPr="00A84FA4">
              <w:rPr>
                <w:rFonts w:eastAsia="Times New Roman" w:cs="Arial"/>
                <w:b/>
                <w:color w:val="0D0D0D" w:themeColor="text1" w:themeTint="F2"/>
                <w:sz w:val="20"/>
                <w:szCs w:val="20"/>
                <w:lang w:eastAsia="cs-CZ"/>
              </w:rPr>
              <w:t>přímá péče bez zdravotnického personálu</w:t>
            </w: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)</w:t>
            </w:r>
          </w:p>
          <w:p w:rsidR="00130EA8" w:rsidRPr="00A84FA4" w:rsidRDefault="00130EA8" w:rsidP="00130EA8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Rámcový výčet profesí v přímé péči (podle zákona č. 108/2006 Sb.):</w:t>
            </w:r>
          </w:p>
          <w:p w:rsidR="00130EA8" w:rsidRPr="00A84FA4" w:rsidRDefault="00130EA8" w:rsidP="00130EA8">
            <w:pPr>
              <w:autoSpaceDE w:val="0"/>
              <w:autoSpaceDN w:val="0"/>
              <w:adjustRightInd w:val="0"/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a) sociální pracovníci za podmínek stanovených v §109 a 110 zákona č. 1</w:t>
            </w:r>
            <w:r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08</w:t>
            </w: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/2006 Sb.,</w:t>
            </w:r>
          </w:p>
          <w:p w:rsidR="00130EA8" w:rsidRPr="00A84FA4" w:rsidRDefault="00130EA8" w:rsidP="00130EA8">
            <w:pPr>
              <w:autoSpaceDE w:val="0"/>
              <w:autoSpaceDN w:val="0"/>
              <w:adjustRightInd w:val="0"/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b) pracovníci v sociálních službách,</w:t>
            </w:r>
          </w:p>
          <w:p w:rsidR="00130EA8" w:rsidRPr="00A84FA4" w:rsidRDefault="00130EA8" w:rsidP="00130EA8">
            <w:pPr>
              <w:autoSpaceDE w:val="0"/>
              <w:autoSpaceDN w:val="0"/>
              <w:adjustRightInd w:val="0"/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c) pedagogičtí pracovníci,</w:t>
            </w:r>
          </w:p>
          <w:p w:rsidR="00130EA8" w:rsidRPr="00A84FA4" w:rsidRDefault="00130EA8" w:rsidP="00130EA8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d) manželští a rodinní poradci</w:t>
            </w:r>
          </w:p>
          <w:p w:rsidR="00130EA8" w:rsidRPr="00A84FA4" w:rsidRDefault="00130EA8" w:rsidP="00130EA8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e) další odborní pracovníci, kteří přímo poskytují sociální služby.</w:t>
            </w:r>
          </w:p>
        </w:tc>
      </w:tr>
      <w:tr w:rsidR="00130EA8" w:rsidRPr="00A84FA4" w:rsidTr="00130EA8">
        <w:trPr>
          <w:trHeight w:val="181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11" w:name="_Ref361826682"/>
          </w:p>
        </w:tc>
        <w:bookmarkEnd w:id="11"/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Územní působnost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130EA8" w:rsidRPr="00A84FA4" w:rsidRDefault="00130EA8" w:rsidP="00130EA8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 xml:space="preserve">Jedná se o reálný teritoriální dosah služby, tzn., že služba je reálně (na základě smluv) poskytována klientům s trvalým bydlištěm v příslušném 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území.</w:t>
            </w:r>
          </w:p>
        </w:tc>
      </w:tr>
      <w:tr w:rsidR="00715C1C" w:rsidRPr="00A84FA4" w:rsidTr="00FB44D2">
        <w:trPr>
          <w:trHeight w:val="181"/>
        </w:trPr>
        <w:tc>
          <w:tcPr>
            <w:tcW w:w="568" w:type="dxa"/>
            <w:vMerge w:val="restart"/>
            <w:shd w:val="clear" w:color="auto" w:fill="FFE389"/>
            <w:vAlign w:val="center"/>
          </w:tcPr>
          <w:p w:rsidR="00715C1C" w:rsidRPr="00A84FA4" w:rsidRDefault="00715C1C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 w:val="restart"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Výkonnostní ukazatel 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715C1C" w:rsidRDefault="00715C1C" w:rsidP="00715C1C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Jedná se o ukazatel, </w:t>
            </w:r>
            <w:r w:rsidRPr="00715C1C">
              <w:rPr>
                <w:rFonts w:eastAsia="Times New Roman" w:cs="Arial"/>
                <w:sz w:val="20"/>
                <w:szCs w:val="20"/>
                <w:lang w:eastAsia="cs-CZ"/>
              </w:rPr>
              <w:t>na základě kterého je hodnocena výkonnost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Pr="00715C1C">
              <w:rPr>
                <w:rFonts w:eastAsia="Times New Roman" w:cs="Arial"/>
                <w:sz w:val="20"/>
                <w:szCs w:val="20"/>
                <w:lang w:eastAsia="cs-CZ"/>
              </w:rPr>
              <w:t>pracovníka v parametrech času, množství, termínů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a kvality vykonané práce. Výkonnostní ukazatele pro jednotlivé druhy sociálních služeb jsou stanoveny následovně:</w:t>
            </w:r>
          </w:p>
          <w:p w:rsidR="00715C1C" w:rsidRPr="00A84FA4" w:rsidRDefault="00715C1C" w:rsidP="00715C1C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ind w:left="284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Odborné sociální poradenství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ind w:left="284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Osobní asistence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osobohodina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ind w:left="284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Pečovatelská služba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osobohodina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Tísňová péče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osobohodina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Průvodcovské a předčitatelské služby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osobohodina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Podpora samostatného bydlení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osobohodina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Merge w:val="restart"/>
            <w:shd w:val="clear" w:color="auto" w:fill="FFFFCC"/>
            <w:vAlign w:val="center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Odlehčovací služby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osobohodina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Merge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Centra denních služeb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osobohodina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Denní stacionáře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osobohodina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Týdenní stacionáře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Domovy pro osoby se zdravotním postižením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Domovy pro seniory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Domovy se zvláštním režimem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Chráněné bydlení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Sociální služby poskytované ve zdravotnických zařízeních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Raná péče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Telefonická krizová pomoc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Tlumočnické služby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Azylové domy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Domy na půl cesty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Kontaktní centra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Merge w:val="restart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Krizová pomoc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Merge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Intervenční centra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Nízkoprahová denní centra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Nízkoprahová zařízení pro děti a mládež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Noclehárny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Služby následné péče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SAS pro rodiny s dětmi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SAS pro seniory a osoby se zdravotním postižením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Sociálně terapeutické dílny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uživateloměsíc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Terapeutické komunity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 xml:space="preserve">lůžkoden 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Terénní programy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Merge w:val="restart"/>
            <w:shd w:val="clear" w:color="auto" w:fill="FFFFCC"/>
            <w:vAlign w:val="center"/>
          </w:tcPr>
          <w:p w:rsidR="00715C1C" w:rsidRPr="00715C1C" w:rsidRDefault="00715C1C" w:rsidP="00715C1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Sociální rehabilitace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 (A, T)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Merge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 (P) -  s cílovou skupinou OZP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Merge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 (P) – s cílovou skupinou matky s dětmi</w:t>
            </w:r>
          </w:p>
        </w:tc>
      </w:tr>
      <w:tr w:rsidR="00FB44D2" w:rsidRPr="00A84FA4" w:rsidTr="00FB44D2">
        <w:trPr>
          <w:trHeight w:val="181"/>
        </w:trPr>
        <w:tc>
          <w:tcPr>
            <w:tcW w:w="568" w:type="dxa"/>
            <w:shd w:val="clear" w:color="auto" w:fill="FFE389"/>
            <w:vAlign w:val="center"/>
          </w:tcPr>
          <w:p w:rsidR="00FB44D2" w:rsidRPr="00FB44D2" w:rsidRDefault="00FB44D2" w:rsidP="00FB44D2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FB44D2">
              <w:rPr>
                <w:rFonts w:eastAsia="Times New Roman" w:cs="Arial"/>
                <w:sz w:val="20"/>
                <w:szCs w:val="20"/>
                <w:lang w:eastAsia="cs-CZ"/>
              </w:rPr>
              <w:t>14.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1" w:type="dxa"/>
            <w:shd w:val="clear" w:color="auto" w:fill="FFE389"/>
            <w:vAlign w:val="center"/>
          </w:tcPr>
          <w:p w:rsidR="00FB44D2" w:rsidRDefault="00FB44D2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Osobohodina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FB44D2" w:rsidRDefault="00FB44D2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 xml:space="preserve">Hodina přímé péče o klienta ze strany sociálního pracovníka a pracovníka v </w:t>
            </w:r>
            <w:r>
              <w:rPr>
                <w:rFonts w:cs="Arial"/>
                <w:sz w:val="20"/>
                <w:szCs w:val="20"/>
              </w:rPr>
              <w:t>sociálních</w:t>
            </w:r>
            <w:r w:rsidRPr="00FB44D2">
              <w:rPr>
                <w:rFonts w:cs="Arial"/>
                <w:sz w:val="20"/>
                <w:szCs w:val="20"/>
              </w:rPr>
              <w:t xml:space="preserve"> službách bez započítání doby strávené na cestě. Do osobohodin se započítává pouze základní činnost služby, nikoli fakultativní úkony. </w:t>
            </w:r>
            <w:r w:rsidR="00920254" w:rsidRPr="00920254">
              <w:rPr>
                <w:rFonts w:cs="Arial"/>
                <w:sz w:val="20"/>
                <w:szCs w:val="20"/>
              </w:rPr>
              <w:t>Počet osobohodin se nenásobí počtem účastníků skupinové aktivity.</w:t>
            </w:r>
          </w:p>
          <w:p w:rsidR="00FB44D2" w:rsidRDefault="00FB44D2" w:rsidP="00FB44D2">
            <w:pPr>
              <w:spacing w:before="0"/>
              <w:rPr>
                <w:rFonts w:cs="Arial"/>
                <w:sz w:val="20"/>
                <w:szCs w:val="20"/>
              </w:rPr>
            </w:pPr>
          </w:p>
          <w:p w:rsidR="00FB44D2" w:rsidRPr="00FB44D2" w:rsidRDefault="00FB44D2" w:rsidP="00FB44D2">
            <w:pPr>
              <w:spacing w:before="0"/>
              <w:rPr>
                <w:rFonts w:cs="Arial"/>
                <w:b/>
                <w:sz w:val="20"/>
                <w:szCs w:val="20"/>
              </w:rPr>
            </w:pPr>
            <w:r w:rsidRPr="00FB44D2">
              <w:rPr>
                <w:rFonts w:cs="Arial"/>
                <w:b/>
                <w:sz w:val="20"/>
                <w:szCs w:val="20"/>
              </w:rPr>
              <w:t>Ukazatel je relevantní pro terénní a ambulantní služby sociální péče.</w:t>
            </w:r>
          </w:p>
        </w:tc>
      </w:tr>
      <w:tr w:rsidR="00FB44D2" w:rsidRPr="00A84FA4" w:rsidTr="00FB44D2">
        <w:trPr>
          <w:trHeight w:val="181"/>
        </w:trPr>
        <w:tc>
          <w:tcPr>
            <w:tcW w:w="568" w:type="dxa"/>
            <w:shd w:val="clear" w:color="auto" w:fill="FFE389"/>
            <w:vAlign w:val="center"/>
          </w:tcPr>
          <w:p w:rsidR="00FB44D2" w:rsidRPr="00FB44D2" w:rsidRDefault="00FB44D2" w:rsidP="00FB44D2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1701" w:type="dxa"/>
            <w:shd w:val="clear" w:color="auto" w:fill="FFE389"/>
            <w:vAlign w:val="center"/>
          </w:tcPr>
          <w:p w:rsidR="00FB44D2" w:rsidRDefault="00FB44D2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Intervence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FB44D2" w:rsidRDefault="00FB44D2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Sociální práce s klientem trvající 30 minut a více. Nutno přepočítat na jednotky, kdy 1 jednotka=30 minut.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Jedná se o vnější zásah sociálního pracovníka nebo pracovníka v</w:t>
            </w:r>
            <w:r>
              <w:rPr>
                <w:rFonts w:cs="Arial"/>
                <w:sz w:val="20"/>
                <w:szCs w:val="20"/>
              </w:rPr>
              <w:t> </w:t>
            </w:r>
            <w:r w:rsidRPr="00FB44D2">
              <w:rPr>
                <w:rFonts w:cs="Arial"/>
                <w:sz w:val="20"/>
                <w:szCs w:val="20"/>
              </w:rPr>
              <w:t>sociální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službě do procesu změny životního stylu klienta/uživatele, resp. zájemce 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službu. Proces změny a konečný stav, ke kterému klient v rámci poskytování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služby směřuje, je součástí osobní dokumentace o klientovi. Intervence má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zpravidla charakter strukturovaného rozhovoru a směřuje ke zřetelnému cíli,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který koresponduje s cíli služby a s dojednanými, individuálně naplánovanými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osobními cíli uživatele.</w:t>
            </w:r>
          </w:p>
          <w:p w:rsidR="00FB44D2" w:rsidRPr="00FB44D2" w:rsidRDefault="00FB44D2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  <w:p w:rsidR="00FB44D2" w:rsidRDefault="00FB44D2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Intervence může mít podobu:</w:t>
            </w:r>
          </w:p>
          <w:p w:rsidR="00FB44D2" w:rsidRPr="00FB44D2" w:rsidRDefault="00FB44D2" w:rsidP="00FB44D2">
            <w:pPr>
              <w:pStyle w:val="Odstavecseseznamem"/>
              <w:numPr>
                <w:ilvl w:val="0"/>
                <w:numId w:val="13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osobního rozhovoru (záznam osobního rozhovoru je součástí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dokumentace o poskytování služby),</w:t>
            </w:r>
          </w:p>
          <w:p w:rsidR="00FB44D2" w:rsidRPr="00FB44D2" w:rsidRDefault="00FB44D2" w:rsidP="00FB44D2">
            <w:pPr>
              <w:pStyle w:val="Odstavecseseznamem"/>
              <w:numPr>
                <w:ilvl w:val="0"/>
                <w:numId w:val="13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telefonického rozhovoru (záznam o telefonickém rozhovoru je součástí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dokumentace o poskytování služby),</w:t>
            </w:r>
          </w:p>
          <w:p w:rsidR="00FB44D2" w:rsidRDefault="00FB44D2" w:rsidP="00FB44D2">
            <w:pPr>
              <w:pStyle w:val="Odstavecseseznamem"/>
              <w:numPr>
                <w:ilvl w:val="0"/>
                <w:numId w:val="13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elektronické, popř. písemné korespondence, např. zpráva navazující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instituci, odpovědi na dotazy klienta (e-mail je součástí dokumentace 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poskytování služby).</w:t>
            </w:r>
          </w:p>
          <w:p w:rsidR="00FB44D2" w:rsidRPr="00FB44D2" w:rsidRDefault="00FB44D2" w:rsidP="00FB44D2">
            <w:pPr>
              <w:pStyle w:val="Odstavecseseznamem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  <w:p w:rsidR="00FB44D2" w:rsidRDefault="00FB44D2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Do časového objemu intervence lze započíst samotný rozhovor nebo práci 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klientem, přípravu pracovníka na intervenci a provedení zápisu o intervenci.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Vykazované intervence se vztahují pouze k časovému objemu přímé práce 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uživatelem, nikoli k počtu účastníků případné skupinové aktivity ani k</w:t>
            </w:r>
            <w:r>
              <w:rPr>
                <w:rFonts w:cs="Arial"/>
                <w:sz w:val="20"/>
                <w:szCs w:val="20"/>
              </w:rPr>
              <w:t> </w:t>
            </w:r>
            <w:r w:rsidRPr="00FB44D2">
              <w:rPr>
                <w:rFonts w:cs="Arial"/>
                <w:sz w:val="20"/>
                <w:szCs w:val="20"/>
              </w:rPr>
              <w:t>počtu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pracovníků účastných skupinové aktivity.</w:t>
            </w:r>
          </w:p>
          <w:p w:rsidR="00FB44D2" w:rsidRDefault="00FB44D2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V případě sociálních služeb zacílených na drogově závislé uživatele (kontaktní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centra, terénní programy) a sociálně aktivizačních služeb pro rodiny s</w:t>
            </w:r>
            <w:r>
              <w:rPr>
                <w:rFonts w:cs="Arial"/>
                <w:sz w:val="20"/>
                <w:szCs w:val="20"/>
              </w:rPr>
              <w:t> </w:t>
            </w:r>
            <w:r w:rsidRPr="00FB44D2">
              <w:rPr>
                <w:rFonts w:cs="Arial"/>
                <w:sz w:val="20"/>
                <w:szCs w:val="20"/>
              </w:rPr>
              <w:t>dětmi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lze v nezbytných případech terénní práce vyžadujících přítomnost více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pracovníků (doložitelné v osobní dokumentaci klienta) lze intervence násobit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 xml:space="preserve">počtem </w:t>
            </w:r>
            <w:r>
              <w:rPr>
                <w:rFonts w:cs="Arial"/>
                <w:sz w:val="20"/>
                <w:szCs w:val="20"/>
              </w:rPr>
              <w:t>pracovníků</w:t>
            </w:r>
            <w:r w:rsidRPr="00FB44D2">
              <w:rPr>
                <w:rFonts w:cs="Arial"/>
                <w:sz w:val="20"/>
                <w:szCs w:val="20"/>
              </w:rPr>
              <w:t xml:space="preserve"> přímé péče.</w:t>
            </w:r>
          </w:p>
          <w:p w:rsidR="00FB44D2" w:rsidRPr="00FB44D2" w:rsidRDefault="00FB44D2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  <w:p w:rsidR="00FB44D2" w:rsidRPr="00FB44D2" w:rsidRDefault="00FB44D2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Základní typy intervencí:</w:t>
            </w:r>
          </w:p>
          <w:p w:rsidR="00FB44D2" w:rsidRPr="00FB44D2" w:rsidRDefault="00FB44D2" w:rsidP="00FB44D2">
            <w:pPr>
              <w:pStyle w:val="Odstavecseseznamem"/>
              <w:numPr>
                <w:ilvl w:val="0"/>
                <w:numId w:val="17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individuální - sociální práce pracovníka s klientem, individuální pohovor,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doprovod klienta</w:t>
            </w:r>
          </w:p>
          <w:p w:rsidR="00FB44D2" w:rsidRPr="00FB44D2" w:rsidRDefault="00FB44D2" w:rsidP="00FB44D2">
            <w:pPr>
              <w:pStyle w:val="Odstavecseseznamem"/>
              <w:numPr>
                <w:ilvl w:val="0"/>
                <w:numId w:val="17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lastRenderedPageBreak/>
              <w:t>skupinová - vzdělávací aktivity klientů, edukace, rodinné terapie, doprovodné volnočasové/zájmové aktivity související s nabídkou činností pro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klienty, apod.);</w:t>
            </w:r>
          </w:p>
          <w:p w:rsidR="00FB44D2" w:rsidRDefault="00FB44D2" w:rsidP="00FB44D2">
            <w:pPr>
              <w:pStyle w:val="Odstavecseseznamem"/>
              <w:numPr>
                <w:ilvl w:val="0"/>
                <w:numId w:val="17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externí/kooperativní – intervence realizované ve prospěch klienta, kdy klient nemusí být při této intervenci přímo účasten, např. jednání s úřady a jinými institucemi ve prospěch uživatele služby, jednání s jiným odborníkem ve prospěch uživatele soc. služby, jednání s rodinným příslušníkem ve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prospěch uživatele soc. služby apod.</w:t>
            </w:r>
          </w:p>
          <w:p w:rsidR="00FB44D2" w:rsidRPr="00FB44D2" w:rsidRDefault="00FB44D2" w:rsidP="00FB44D2">
            <w:pPr>
              <w:pStyle w:val="Odstavecseseznamem"/>
              <w:spacing w:before="0"/>
              <w:ind w:left="1080"/>
              <w:jc w:val="left"/>
              <w:rPr>
                <w:rFonts w:cs="Arial"/>
                <w:sz w:val="20"/>
                <w:szCs w:val="20"/>
              </w:rPr>
            </w:pPr>
          </w:p>
          <w:p w:rsidR="00FB44D2" w:rsidRPr="00FB44D2" w:rsidRDefault="00FB44D2" w:rsidP="00FB44D2">
            <w:pPr>
              <w:spacing w:before="0"/>
              <w:rPr>
                <w:rFonts w:cs="Arial"/>
                <w:b/>
                <w:sz w:val="20"/>
                <w:szCs w:val="20"/>
              </w:rPr>
            </w:pPr>
            <w:r w:rsidRPr="00FB44D2">
              <w:rPr>
                <w:rFonts w:cs="Arial"/>
                <w:b/>
                <w:sz w:val="20"/>
                <w:szCs w:val="20"/>
              </w:rPr>
              <w:t>Ukazatel je relevantní pro terénní a ambulantní služby sociální prevence.</w:t>
            </w:r>
          </w:p>
        </w:tc>
      </w:tr>
      <w:tr w:rsidR="00FB44D2" w:rsidRPr="00A84FA4" w:rsidTr="00FB44D2">
        <w:trPr>
          <w:trHeight w:val="181"/>
        </w:trPr>
        <w:tc>
          <w:tcPr>
            <w:tcW w:w="568" w:type="dxa"/>
            <w:shd w:val="clear" w:color="auto" w:fill="FFE389"/>
            <w:vAlign w:val="center"/>
          </w:tcPr>
          <w:p w:rsidR="00FB44D2" w:rsidRDefault="00FB44D2" w:rsidP="00FB44D2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lastRenderedPageBreak/>
              <w:t>16.</w:t>
            </w:r>
          </w:p>
        </w:tc>
        <w:tc>
          <w:tcPr>
            <w:tcW w:w="1701" w:type="dxa"/>
            <w:shd w:val="clear" w:color="auto" w:fill="FFE389"/>
            <w:vAlign w:val="center"/>
          </w:tcPr>
          <w:p w:rsidR="00FB44D2" w:rsidRDefault="00FB44D2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Lůžkoden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FB44D2" w:rsidRPr="00715C1C" w:rsidRDefault="00FB44D2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Jednotka výkonnosti pobytových sociálních služeb, kalendářní den za 1 lůžko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obsazené (dle uzavřené smlouvy) uživatelem služby. Součin počtu dnů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 xml:space="preserve">poskytování služby a počtu lůžek v zařízení. </w:t>
            </w:r>
          </w:p>
        </w:tc>
      </w:tr>
      <w:tr w:rsidR="00FB44D2" w:rsidRPr="00A84FA4" w:rsidTr="00FB44D2">
        <w:trPr>
          <w:trHeight w:val="181"/>
        </w:trPr>
        <w:tc>
          <w:tcPr>
            <w:tcW w:w="568" w:type="dxa"/>
            <w:shd w:val="clear" w:color="auto" w:fill="FFE389"/>
            <w:vAlign w:val="center"/>
          </w:tcPr>
          <w:p w:rsidR="00FB44D2" w:rsidRDefault="00FB44D2" w:rsidP="00FB44D2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17. </w:t>
            </w:r>
          </w:p>
        </w:tc>
        <w:tc>
          <w:tcPr>
            <w:tcW w:w="1701" w:type="dxa"/>
            <w:shd w:val="clear" w:color="auto" w:fill="FFE389"/>
            <w:vAlign w:val="center"/>
          </w:tcPr>
          <w:p w:rsidR="00FB44D2" w:rsidRDefault="00FB44D2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Uživateloměsíc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FB44D2" w:rsidRPr="00715C1C" w:rsidRDefault="00920254" w:rsidP="00920254">
            <w:pPr>
              <w:spacing w:before="0"/>
              <w:rPr>
                <w:rFonts w:cs="Arial"/>
                <w:sz w:val="20"/>
                <w:szCs w:val="20"/>
              </w:rPr>
            </w:pPr>
            <w:r w:rsidRPr="00920254">
              <w:rPr>
                <w:rFonts w:cs="Arial"/>
                <w:sz w:val="20"/>
                <w:szCs w:val="20"/>
              </w:rPr>
              <w:t xml:space="preserve">Jako uživateloměsíc lze vykázat jednu osobu pouze jedenkrát v jednom </w:t>
            </w:r>
            <w:r>
              <w:rPr>
                <w:rFonts w:cs="Arial"/>
                <w:sz w:val="20"/>
                <w:szCs w:val="20"/>
              </w:rPr>
              <w:t>k</w:t>
            </w:r>
            <w:r w:rsidRPr="00920254">
              <w:rPr>
                <w:rFonts w:cs="Arial"/>
                <w:sz w:val="20"/>
                <w:szCs w:val="20"/>
              </w:rPr>
              <w:t>alendářním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20254">
              <w:rPr>
                <w:rFonts w:cs="Arial"/>
                <w:sz w:val="20"/>
                <w:szCs w:val="20"/>
              </w:rPr>
              <w:t>měsíci v případě, že v příslušném kalendářním měsíci využila alespoň jednu ze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20254">
              <w:rPr>
                <w:rFonts w:cs="Arial"/>
                <w:sz w:val="20"/>
                <w:szCs w:val="20"/>
              </w:rPr>
              <w:t>základních činností sociální služby.</w:t>
            </w:r>
          </w:p>
        </w:tc>
      </w:tr>
    </w:tbl>
    <w:p w:rsidR="00130EA8" w:rsidRPr="00A84FA4" w:rsidRDefault="00130EA8" w:rsidP="00130EA8">
      <w:pPr>
        <w:spacing w:before="0"/>
        <w:rPr>
          <w:rFonts w:eastAsia="Times New Roman" w:cs="Times New Roman"/>
          <w:sz w:val="20"/>
          <w:szCs w:val="24"/>
          <w:lang w:eastAsia="cs-CZ"/>
        </w:rPr>
      </w:pPr>
    </w:p>
    <w:p w:rsidR="00130EA8" w:rsidRDefault="00130EA8" w:rsidP="00130EA8">
      <w:pPr>
        <w:rPr>
          <w:highlight w:val="yellow"/>
        </w:rPr>
      </w:pPr>
    </w:p>
    <w:p w:rsidR="0011648C" w:rsidRDefault="0011648C"/>
    <w:sectPr w:rsidR="0011648C" w:rsidSect="00130EA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3FB" w:rsidRDefault="001213FB" w:rsidP="00130EA8">
      <w:pPr>
        <w:spacing w:before="0"/>
      </w:pPr>
      <w:r>
        <w:separator/>
      </w:r>
    </w:p>
  </w:endnote>
  <w:endnote w:type="continuationSeparator" w:id="0">
    <w:p w:rsidR="001213FB" w:rsidRDefault="001213FB" w:rsidP="00130EA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490385"/>
      <w:docPartObj>
        <w:docPartGallery w:val="Page Numbers (Bottom of Page)"/>
        <w:docPartUnique/>
      </w:docPartObj>
    </w:sdtPr>
    <w:sdtEndPr/>
    <w:sdtContent>
      <w:p w:rsidR="009B3BF9" w:rsidRDefault="009B3BF9" w:rsidP="00130EA8">
        <w:pPr>
          <w:pStyle w:val="Zpat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B49">
          <w:rPr>
            <w:noProof/>
          </w:rPr>
          <w:t>2</w:t>
        </w:r>
        <w:r>
          <w:fldChar w:fldCharType="end"/>
        </w:r>
      </w:p>
    </w:sdtContent>
  </w:sdt>
  <w:p w:rsidR="009B3BF9" w:rsidRDefault="009B3B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3FB" w:rsidRDefault="001213FB" w:rsidP="00130EA8">
      <w:pPr>
        <w:spacing w:before="0"/>
      </w:pPr>
      <w:r>
        <w:separator/>
      </w:r>
    </w:p>
  </w:footnote>
  <w:footnote w:type="continuationSeparator" w:id="0">
    <w:p w:rsidR="001213FB" w:rsidRDefault="001213FB" w:rsidP="00130EA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F9" w:rsidRPr="00130EA8" w:rsidRDefault="009B3BF9" w:rsidP="00130EA8">
    <w:pPr>
      <w:pStyle w:val="Zhlav"/>
      <w:ind w:left="851"/>
      <w:jc w:val="center"/>
      <w:rPr>
        <w:noProof/>
        <w:sz w:val="22"/>
        <w:szCs w:val="18"/>
        <w:lang w:eastAsia="cs-CZ"/>
      </w:rPr>
    </w:pPr>
    <w:r w:rsidRPr="004122A1">
      <w:rPr>
        <w:noProof/>
        <w:sz w:val="32"/>
        <w:lang w:eastAsia="cs-CZ"/>
      </w:rPr>
      <w:drawing>
        <wp:anchor distT="0" distB="0" distL="114300" distR="114300" simplePos="0" relativeHeight="251659264" behindDoc="0" locked="0" layoutInCell="1" allowOverlap="1" wp14:anchorId="269A442B" wp14:editId="0735F6C6">
          <wp:simplePos x="0" y="0"/>
          <wp:positionH relativeFrom="column">
            <wp:posOffset>635</wp:posOffset>
          </wp:positionH>
          <wp:positionV relativeFrom="paragraph">
            <wp:posOffset>-111125</wp:posOffset>
          </wp:positionV>
          <wp:extent cx="467995" cy="514350"/>
          <wp:effectExtent l="0" t="0" r="8255" b="0"/>
          <wp:wrapSquare wrapText="bothSides"/>
          <wp:docPr id="225" name="Obrázek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ázvu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  <w:szCs w:val="18"/>
        <w:lang w:eastAsia="cs-CZ"/>
      </w:rPr>
      <w:t>Grantový p</w:t>
    </w:r>
    <w:r w:rsidRPr="004122A1">
      <w:rPr>
        <w:noProof/>
        <w:sz w:val="22"/>
        <w:szCs w:val="18"/>
        <w:lang w:eastAsia="cs-CZ"/>
      </w:rPr>
      <w:t xml:space="preserve">rogram pro poskytování dotací v sociální </w:t>
    </w:r>
    <w:r>
      <w:rPr>
        <w:noProof/>
        <w:sz w:val="22"/>
        <w:szCs w:val="18"/>
        <w:lang w:eastAsia="cs-CZ"/>
      </w:rPr>
      <w:t>oblasti pro rok 2018 – příloha.</w:t>
    </w:r>
  </w:p>
  <w:p w:rsidR="009B3BF9" w:rsidRDefault="009B3BF9" w:rsidP="00130EA8">
    <w:pPr>
      <w:pStyle w:val="Zhlav"/>
      <w:ind w:left="851"/>
      <w:rPr>
        <w:noProof/>
        <w:lang w:eastAsia="cs-CZ"/>
      </w:rPr>
    </w:pPr>
  </w:p>
  <w:p w:rsidR="009B3BF9" w:rsidRDefault="009B3BF9" w:rsidP="00130EA8">
    <w:pPr>
      <w:pStyle w:val="Zhlav"/>
      <w:pBdr>
        <w:bottom w:val="single" w:sz="6" w:space="1" w:color="auto"/>
      </w:pBdr>
      <w:rPr>
        <w:b/>
        <w:sz w:val="18"/>
      </w:rPr>
    </w:pPr>
  </w:p>
  <w:p w:rsidR="009B3BF9" w:rsidRDefault="009B3BF9">
    <w:pPr>
      <w:pStyle w:val="Zhlav"/>
    </w:pPr>
  </w:p>
  <w:p w:rsidR="009B3BF9" w:rsidRDefault="009B3BF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0B8"/>
    <w:multiLevelType w:val="hybridMultilevel"/>
    <w:tmpl w:val="5A246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70343"/>
    <w:multiLevelType w:val="hybridMultilevel"/>
    <w:tmpl w:val="0A327ED2"/>
    <w:lvl w:ilvl="0" w:tplc="01427B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3003B"/>
    <w:multiLevelType w:val="hybridMultilevel"/>
    <w:tmpl w:val="FE4A1AFA"/>
    <w:lvl w:ilvl="0" w:tplc="CEB214E8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682752"/>
    <w:multiLevelType w:val="hybridMultilevel"/>
    <w:tmpl w:val="9B70BDA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D947E52"/>
    <w:multiLevelType w:val="hybridMultilevel"/>
    <w:tmpl w:val="82DCB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E6FE6"/>
    <w:multiLevelType w:val="hybridMultilevel"/>
    <w:tmpl w:val="13805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14724"/>
    <w:multiLevelType w:val="hybridMultilevel"/>
    <w:tmpl w:val="48DA2DC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171762F"/>
    <w:multiLevelType w:val="hybridMultilevel"/>
    <w:tmpl w:val="8C60A6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751911"/>
    <w:multiLevelType w:val="hybridMultilevel"/>
    <w:tmpl w:val="B3C8A3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62C35"/>
    <w:multiLevelType w:val="hybridMultilevel"/>
    <w:tmpl w:val="32F8C47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86A64"/>
    <w:multiLevelType w:val="multilevel"/>
    <w:tmpl w:val="74D8F8C0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91E4C2B"/>
    <w:multiLevelType w:val="hybridMultilevel"/>
    <w:tmpl w:val="8E888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C3AAA"/>
    <w:multiLevelType w:val="hybridMultilevel"/>
    <w:tmpl w:val="070C94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F2F38"/>
    <w:multiLevelType w:val="hybridMultilevel"/>
    <w:tmpl w:val="5510E098"/>
    <w:lvl w:ilvl="0" w:tplc="CEB214E8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467DD9"/>
    <w:multiLevelType w:val="hybridMultilevel"/>
    <w:tmpl w:val="26C8351A"/>
    <w:lvl w:ilvl="0" w:tplc="CEB214E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9846397A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95686"/>
    <w:multiLevelType w:val="hybridMultilevel"/>
    <w:tmpl w:val="575486EA"/>
    <w:lvl w:ilvl="0" w:tplc="CDF489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000C2"/>
    <w:multiLevelType w:val="hybridMultilevel"/>
    <w:tmpl w:val="1DA49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4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  <w:num w:numId="11">
    <w:abstractNumId w:val="8"/>
  </w:num>
  <w:num w:numId="12">
    <w:abstractNumId w:val="12"/>
  </w:num>
  <w:num w:numId="13">
    <w:abstractNumId w:val="16"/>
  </w:num>
  <w:num w:numId="14">
    <w:abstractNumId w:val="11"/>
  </w:num>
  <w:num w:numId="15">
    <w:abstractNumId w:val="13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A8"/>
    <w:rsid w:val="00045E08"/>
    <w:rsid w:val="00062A3F"/>
    <w:rsid w:val="00085101"/>
    <w:rsid w:val="0011648C"/>
    <w:rsid w:val="001213FB"/>
    <w:rsid w:val="00130EA8"/>
    <w:rsid w:val="00152B2D"/>
    <w:rsid w:val="001842C8"/>
    <w:rsid w:val="001F1B49"/>
    <w:rsid w:val="00212B79"/>
    <w:rsid w:val="002213A0"/>
    <w:rsid w:val="00241BAB"/>
    <w:rsid w:val="0031733B"/>
    <w:rsid w:val="00336C99"/>
    <w:rsid w:val="00375AB3"/>
    <w:rsid w:val="0040311E"/>
    <w:rsid w:val="00472971"/>
    <w:rsid w:val="0049625A"/>
    <w:rsid w:val="004F13CD"/>
    <w:rsid w:val="0058500F"/>
    <w:rsid w:val="005D414C"/>
    <w:rsid w:val="00665115"/>
    <w:rsid w:val="0067071A"/>
    <w:rsid w:val="006B6641"/>
    <w:rsid w:val="00715C1C"/>
    <w:rsid w:val="007B7594"/>
    <w:rsid w:val="007F1AF9"/>
    <w:rsid w:val="00850EE4"/>
    <w:rsid w:val="00905B6B"/>
    <w:rsid w:val="009062E7"/>
    <w:rsid w:val="00920254"/>
    <w:rsid w:val="00994A80"/>
    <w:rsid w:val="009B3BF9"/>
    <w:rsid w:val="009F1758"/>
    <w:rsid w:val="00A01095"/>
    <w:rsid w:val="00A20F74"/>
    <w:rsid w:val="00A8329C"/>
    <w:rsid w:val="00AE2720"/>
    <w:rsid w:val="00AF627E"/>
    <w:rsid w:val="00B813E5"/>
    <w:rsid w:val="00BA41ED"/>
    <w:rsid w:val="00BE74DF"/>
    <w:rsid w:val="00C17493"/>
    <w:rsid w:val="00C446E4"/>
    <w:rsid w:val="00C56962"/>
    <w:rsid w:val="00C73D4D"/>
    <w:rsid w:val="00CC6A92"/>
    <w:rsid w:val="00CD38BC"/>
    <w:rsid w:val="00CE50E6"/>
    <w:rsid w:val="00CF0707"/>
    <w:rsid w:val="00D548B1"/>
    <w:rsid w:val="00DE2139"/>
    <w:rsid w:val="00E020D0"/>
    <w:rsid w:val="00E244EC"/>
    <w:rsid w:val="00E65215"/>
    <w:rsid w:val="00EA4BA2"/>
    <w:rsid w:val="00EE3C85"/>
    <w:rsid w:val="00F04091"/>
    <w:rsid w:val="00F2349B"/>
    <w:rsid w:val="00F4559B"/>
    <w:rsid w:val="00FB44D2"/>
    <w:rsid w:val="00FB56AD"/>
    <w:rsid w:val="00FC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EA8"/>
    <w:pPr>
      <w:spacing w:before="120" w:after="0" w:line="240" w:lineRule="auto"/>
      <w:jc w:val="both"/>
    </w:pPr>
    <w:rPr>
      <w:rFonts w:ascii="Arial" w:hAnsi="Arial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130EA8"/>
    <w:pPr>
      <w:numPr>
        <w:numId w:val="1"/>
      </w:numPr>
      <w:spacing w:after="120" w:line="276" w:lineRule="auto"/>
      <w:outlineLvl w:val="0"/>
    </w:pPr>
    <w:rPr>
      <w:b/>
      <w:color w:val="C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0EA8"/>
    <w:rPr>
      <w:rFonts w:ascii="Arial" w:hAnsi="Arial"/>
      <w:b/>
      <w:color w:val="C00000"/>
      <w:sz w:val="28"/>
    </w:rPr>
  </w:style>
  <w:style w:type="paragraph" w:styleId="Zhlav">
    <w:name w:val="header"/>
    <w:basedOn w:val="Normln"/>
    <w:link w:val="ZhlavChar"/>
    <w:uiPriority w:val="99"/>
    <w:unhideWhenUsed/>
    <w:rsid w:val="00130EA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130EA8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130EA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130EA8"/>
    <w:rPr>
      <w:rFonts w:ascii="Arial" w:hAnsi="Arial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30EA8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30EA8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30EA8"/>
    <w:rPr>
      <w:vertAlign w:val="superscript"/>
    </w:rPr>
  </w:style>
  <w:style w:type="table" w:styleId="Stednmka1zvraznn5">
    <w:name w:val="Medium Grid 1 Accent 5"/>
    <w:basedOn w:val="Normlntabulka"/>
    <w:uiPriority w:val="67"/>
    <w:rsid w:val="00130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katabulky1">
    <w:name w:val="Mřížka tabulky1"/>
    <w:basedOn w:val="Normlntabulka"/>
    <w:next w:val="Mkatabulky"/>
    <w:uiPriority w:val="59"/>
    <w:rsid w:val="0013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35"/>
    <w:unhideWhenUsed/>
    <w:qFormat/>
    <w:rsid w:val="00130EA8"/>
    <w:pPr>
      <w:spacing w:before="0"/>
    </w:pPr>
    <w:rPr>
      <w:b/>
      <w:bCs/>
      <w:sz w:val="20"/>
      <w:szCs w:val="18"/>
    </w:rPr>
  </w:style>
  <w:style w:type="paragraph" w:styleId="Odstavecseseznamem">
    <w:name w:val="List Paragraph"/>
    <w:basedOn w:val="Normln"/>
    <w:uiPriority w:val="34"/>
    <w:qFormat/>
    <w:rsid w:val="00130EA8"/>
    <w:pPr>
      <w:ind w:left="720"/>
      <w:contextualSpacing/>
    </w:pPr>
  </w:style>
  <w:style w:type="table" w:styleId="Mkatabulky">
    <w:name w:val="Table Grid"/>
    <w:basedOn w:val="Normlntabulka"/>
    <w:uiPriority w:val="59"/>
    <w:rsid w:val="0013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dnmka1zvraznn51">
    <w:name w:val="Střední mřížka 1 – zvýraznění 51"/>
    <w:basedOn w:val="Normlntabulka"/>
    <w:next w:val="Stednmka1zvraznn5"/>
    <w:uiPriority w:val="67"/>
    <w:rsid w:val="00130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katabulky2">
    <w:name w:val="Mřížka tabulky2"/>
    <w:basedOn w:val="Normlntabulka"/>
    <w:next w:val="Mkatabulky"/>
    <w:uiPriority w:val="59"/>
    <w:rsid w:val="0013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dnmka1zvraznn52">
    <w:name w:val="Střední mřížka 1 – zvýraznění 52"/>
    <w:basedOn w:val="Normlntabulka"/>
    <w:next w:val="Stednmka1zvraznn5"/>
    <w:uiPriority w:val="67"/>
    <w:rsid w:val="00130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F2349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EA8"/>
    <w:pPr>
      <w:spacing w:before="120" w:after="0" w:line="240" w:lineRule="auto"/>
      <w:jc w:val="both"/>
    </w:pPr>
    <w:rPr>
      <w:rFonts w:ascii="Arial" w:hAnsi="Arial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130EA8"/>
    <w:pPr>
      <w:numPr>
        <w:numId w:val="1"/>
      </w:numPr>
      <w:spacing w:after="120" w:line="276" w:lineRule="auto"/>
      <w:outlineLvl w:val="0"/>
    </w:pPr>
    <w:rPr>
      <w:b/>
      <w:color w:val="C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0EA8"/>
    <w:rPr>
      <w:rFonts w:ascii="Arial" w:hAnsi="Arial"/>
      <w:b/>
      <w:color w:val="C00000"/>
      <w:sz w:val="28"/>
    </w:rPr>
  </w:style>
  <w:style w:type="paragraph" w:styleId="Zhlav">
    <w:name w:val="header"/>
    <w:basedOn w:val="Normln"/>
    <w:link w:val="ZhlavChar"/>
    <w:uiPriority w:val="99"/>
    <w:unhideWhenUsed/>
    <w:rsid w:val="00130EA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130EA8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130EA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130EA8"/>
    <w:rPr>
      <w:rFonts w:ascii="Arial" w:hAnsi="Arial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30EA8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30EA8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30EA8"/>
    <w:rPr>
      <w:vertAlign w:val="superscript"/>
    </w:rPr>
  </w:style>
  <w:style w:type="table" w:styleId="Stednmka1zvraznn5">
    <w:name w:val="Medium Grid 1 Accent 5"/>
    <w:basedOn w:val="Normlntabulka"/>
    <w:uiPriority w:val="67"/>
    <w:rsid w:val="00130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katabulky1">
    <w:name w:val="Mřížka tabulky1"/>
    <w:basedOn w:val="Normlntabulka"/>
    <w:next w:val="Mkatabulky"/>
    <w:uiPriority w:val="59"/>
    <w:rsid w:val="0013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35"/>
    <w:unhideWhenUsed/>
    <w:qFormat/>
    <w:rsid w:val="00130EA8"/>
    <w:pPr>
      <w:spacing w:before="0"/>
    </w:pPr>
    <w:rPr>
      <w:b/>
      <w:bCs/>
      <w:sz w:val="20"/>
      <w:szCs w:val="18"/>
    </w:rPr>
  </w:style>
  <w:style w:type="paragraph" w:styleId="Odstavecseseznamem">
    <w:name w:val="List Paragraph"/>
    <w:basedOn w:val="Normln"/>
    <w:uiPriority w:val="34"/>
    <w:qFormat/>
    <w:rsid w:val="00130EA8"/>
    <w:pPr>
      <w:ind w:left="720"/>
      <w:contextualSpacing/>
    </w:pPr>
  </w:style>
  <w:style w:type="table" w:styleId="Mkatabulky">
    <w:name w:val="Table Grid"/>
    <w:basedOn w:val="Normlntabulka"/>
    <w:uiPriority w:val="59"/>
    <w:rsid w:val="0013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dnmka1zvraznn51">
    <w:name w:val="Střední mřížka 1 – zvýraznění 51"/>
    <w:basedOn w:val="Normlntabulka"/>
    <w:next w:val="Stednmka1zvraznn5"/>
    <w:uiPriority w:val="67"/>
    <w:rsid w:val="00130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katabulky2">
    <w:name w:val="Mřížka tabulky2"/>
    <w:basedOn w:val="Normlntabulka"/>
    <w:next w:val="Mkatabulky"/>
    <w:uiPriority w:val="59"/>
    <w:rsid w:val="0013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dnmka1zvraznn52">
    <w:name w:val="Střední mřížka 1 – zvýraznění 52"/>
    <w:basedOn w:val="Normlntabulka"/>
    <w:next w:val="Stednmka1zvraznn5"/>
    <w:uiPriority w:val="67"/>
    <w:rsid w:val="00130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F2349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A939D-C205-4B7B-B6F8-DCBB1A76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2358</Words>
  <Characters>13914</Characters>
  <Application>Microsoft Office Word</Application>
  <DocSecurity>4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Rybářová</dc:creator>
  <cp:lastModifiedBy>Muchová Marta</cp:lastModifiedBy>
  <cp:revision>2</cp:revision>
  <cp:lastPrinted>2015-08-07T09:10:00Z</cp:lastPrinted>
  <dcterms:created xsi:type="dcterms:W3CDTF">2017-08-16T12:10:00Z</dcterms:created>
  <dcterms:modified xsi:type="dcterms:W3CDTF">2017-08-16T12:10:00Z</dcterms:modified>
</cp:coreProperties>
</file>