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E9" w:rsidRPr="00C240E9" w:rsidRDefault="00C240E9" w:rsidP="00C240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C240E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Zprávy z jednání rady města  ze dne 1.10.2014</w:t>
      </w:r>
    </w:p>
    <w:p w:rsidR="00C240E9" w:rsidRPr="00C240E9" w:rsidRDefault="00894A57" w:rsidP="00C2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C240E9" w:rsidRPr="00C240E9" w:rsidRDefault="00C240E9" w:rsidP="00C240E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40E9" w:rsidRPr="004D055E" w:rsidRDefault="004D055E" w:rsidP="004D055E">
      <w:pPr>
        <w:pStyle w:val="Odstavecseseznamem"/>
        <w:numPr>
          <w:ilvl w:val="0"/>
          <w:numId w:val="5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vzala na vědomí:</w:t>
      </w:r>
    </w:p>
    <w:p w:rsidR="00C240E9" w:rsidRPr="00C240E9" w:rsidRDefault="00C240E9" w:rsidP="00C24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o činnosti bytov</w:t>
      </w:r>
      <w:r w:rsidR="00922B42">
        <w:rPr>
          <w:rFonts w:ascii="Times New Roman" w:eastAsia="Times New Roman" w:hAnsi="Times New Roman" w:cs="Times New Roman"/>
          <w:sz w:val="24"/>
          <w:szCs w:val="24"/>
          <w:lang w:eastAsia="cs-CZ"/>
        </w:rPr>
        <w:t>é komise za III. čtvrtletí 2014</w:t>
      </w:r>
    </w:p>
    <w:p w:rsidR="004D055E" w:rsidRPr="004D055E" w:rsidRDefault="004D055E" w:rsidP="004D055E">
      <w:pPr>
        <w:pStyle w:val="Odstavecseseznamem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Rada města schválila:</w:t>
      </w:r>
    </w:p>
    <w:p w:rsidR="004D055E" w:rsidRDefault="00C240E9" w:rsidP="004D05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výpůjčku sálu a kuchyně v hasičské zbrojnici ve Velkém Meziříčí pro Sociální služby města Velké Meziříčí, příspěvkovou organizaci, Zdenky Vorlové 2001 ve Velkém Meziříčí, dne 18. listopadu 2014 v době od 07.00 do 21.00 </w:t>
      </w:r>
      <w:r w:rsidR="004D055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 za účelem setkání seniorů</w:t>
      </w:r>
    </w:p>
    <w:p w:rsidR="00C240E9" w:rsidRPr="00C240E9" w:rsidRDefault="00C240E9" w:rsidP="004D05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40E9" w:rsidRPr="00C240E9" w:rsidRDefault="00C240E9" w:rsidP="00C240E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odpisové plány na rok 2015-2018 pro níže uvedené organizace: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Městská knihovna Velké Meziříčí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Muzeum Velké Meziříčí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Sociální služby města Velké Meziříčí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Základní škola Sokolovská Velké Meziříčí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Základní škola Oslavická Velké Meziříčí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Základní škola a mateřská škola Velké Meziříčí, Lhotky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Základní umělecká škola Velké Meziříčí</w:t>
      </w:r>
    </w:p>
    <w:p w:rsidR="00C240E9" w:rsidRPr="00C240E9" w:rsidRDefault="00C240E9" w:rsidP="00C240E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11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 11 tis. Kč - § 2143 výměna poškozené mapy města - předfinancování pojistné události</w:t>
      </w:r>
    </w:p>
    <w:p w:rsidR="00C240E9" w:rsidRPr="00C240E9" w:rsidRDefault="00C240E9" w:rsidP="00C240E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23 200,- Kč - § 2223 pol. 2329 příjem za výuku na dětském dopravním hřišti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 23 200,- Kč - § 2223 pol. 5021 OON za výuku na dětském dopravním hřišti (dohody)</w:t>
      </w:r>
    </w:p>
    <w:p w:rsidR="00C240E9" w:rsidRPr="00C240E9" w:rsidRDefault="00C240E9" w:rsidP="00C240E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Zdroj:        19 400,- Kč - § 2229 dopravní značení</w:t>
      </w:r>
    </w:p>
    <w:p w:rsidR="005215D9" w:rsidRDefault="00C240E9" w:rsidP="005215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19 400,- Kč - § 2223 dopravní studie BESIP</w:t>
      </w:r>
    </w:p>
    <w:p w:rsidR="00C240E9" w:rsidRPr="00C240E9" w:rsidRDefault="00C240E9" w:rsidP="005215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40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 40 tis. Kč - § 6171 pořízení stanu na akce pořádané městem</w:t>
      </w:r>
    </w:p>
    <w:p w:rsidR="00C240E9" w:rsidRPr="00C240E9" w:rsidRDefault="00C240E9" w:rsidP="00C240E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 320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320 tis. Kč - § 3639 org. 480 náklady na zavedení automatického systému vážení na silnici II/602</w:t>
      </w:r>
    </w:p>
    <w:p w:rsidR="00C240E9" w:rsidRPr="00C240E9" w:rsidRDefault="00C240E9" w:rsidP="00C240E9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 100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100 tis. Kč - § 6115 volby do zastupitelstev ÚSC</w:t>
      </w:r>
    </w:p>
    <w:p w:rsidR="00C240E9" w:rsidRPr="00C240E9" w:rsidRDefault="00C240E9" w:rsidP="00C240E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 300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300 tis. Kč - § 3412 org. 688 výměna povrchu a oplocení hřiště Oslavická (dofinancování dotace)</w:t>
      </w:r>
    </w:p>
    <w:p w:rsidR="00C240E9" w:rsidRPr="00C240E9" w:rsidRDefault="00C240E9" w:rsidP="00C240E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 37 tis. Kč - § 6409 neúčelová rezerva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 37 tis. Kč - § 3631 projektová dokumentace na veřejné osvětlení na ul. K Novému světu</w:t>
      </w:r>
    </w:p>
    <w:p w:rsidR="00C240E9" w:rsidRPr="00C240E9" w:rsidRDefault="00C240E9" w:rsidP="00C240E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  10 tis. Kč     -     § 6409  rezerva neúčelová</w:t>
      </w:r>
    </w:p>
    <w:p w:rsidR="00C240E9" w:rsidRPr="00C240E9" w:rsidRDefault="00C240E9" w:rsidP="00C240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   10 tis. Kč     -     § 3412  měření hluku v budově Skateparku na ul.Uhřínovská (org.668)</w:t>
      </w:r>
    </w:p>
    <w:p w:rsidR="00C240E9" w:rsidRPr="00C240E9" w:rsidRDefault="00C240E9" w:rsidP="004D055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se zapojením transferů účelově určených, přijatých na účet města v září 2014, do rozpočtu města Velké</w:t>
      </w:r>
      <w:r w:rsidR="004D0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Meziříčí v r.2014 </w:t>
      </w:r>
    </w:p>
    <w:p w:rsidR="00C240E9" w:rsidRPr="004D055E" w:rsidRDefault="00922B42" w:rsidP="004D055E">
      <w:pPr>
        <w:pStyle w:val="Odstavecseseznamem"/>
        <w:numPr>
          <w:ilvl w:val="0"/>
          <w:numId w:val="5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vydala</w:t>
      </w:r>
      <w:r w:rsidR="00C240E9" w:rsidRPr="004D05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C240E9" w:rsidRPr="00C240E9" w:rsidRDefault="00C240E9" w:rsidP="00C240E9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města Velké Meziříčí č. 2/2014, kterým se vydává tržní řád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C240E9" w:rsidRPr="00C240E9" w:rsidTr="00C240E9">
        <w:tc>
          <w:tcPr>
            <w:tcW w:w="0" w:type="auto"/>
            <w:vAlign w:val="center"/>
            <w:hideMark/>
          </w:tcPr>
          <w:p w:rsidR="00C240E9" w:rsidRPr="00C240E9" w:rsidRDefault="00C240E9" w:rsidP="00C240E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240E9" w:rsidRPr="00C240E9" w:rsidRDefault="00C240E9" w:rsidP="00C2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0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C42E12" w:rsidRDefault="00C42E12"/>
    <w:sectPr w:rsidR="00C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1F"/>
    <w:multiLevelType w:val="multilevel"/>
    <w:tmpl w:val="AFC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0AB3"/>
    <w:multiLevelType w:val="multilevel"/>
    <w:tmpl w:val="2AA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9202E"/>
    <w:multiLevelType w:val="multilevel"/>
    <w:tmpl w:val="738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F0597"/>
    <w:multiLevelType w:val="multilevel"/>
    <w:tmpl w:val="27F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14C86"/>
    <w:multiLevelType w:val="multilevel"/>
    <w:tmpl w:val="DEA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D0A01"/>
    <w:multiLevelType w:val="multilevel"/>
    <w:tmpl w:val="EAD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709BB"/>
    <w:multiLevelType w:val="multilevel"/>
    <w:tmpl w:val="089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014FC"/>
    <w:multiLevelType w:val="multilevel"/>
    <w:tmpl w:val="671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817F9"/>
    <w:multiLevelType w:val="multilevel"/>
    <w:tmpl w:val="A02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84FA3"/>
    <w:multiLevelType w:val="multilevel"/>
    <w:tmpl w:val="BC0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0430D"/>
    <w:multiLevelType w:val="multilevel"/>
    <w:tmpl w:val="F1D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E3B75"/>
    <w:multiLevelType w:val="multilevel"/>
    <w:tmpl w:val="726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B4C8A"/>
    <w:multiLevelType w:val="multilevel"/>
    <w:tmpl w:val="3DD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3B5325"/>
    <w:multiLevelType w:val="multilevel"/>
    <w:tmpl w:val="E3D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A4AEC"/>
    <w:multiLevelType w:val="multilevel"/>
    <w:tmpl w:val="281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9B0334"/>
    <w:multiLevelType w:val="multilevel"/>
    <w:tmpl w:val="166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9C1193"/>
    <w:multiLevelType w:val="multilevel"/>
    <w:tmpl w:val="EC5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331751"/>
    <w:multiLevelType w:val="multilevel"/>
    <w:tmpl w:val="86A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981931"/>
    <w:multiLevelType w:val="multilevel"/>
    <w:tmpl w:val="2B5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C27803"/>
    <w:multiLevelType w:val="multilevel"/>
    <w:tmpl w:val="B5F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F01CF3"/>
    <w:multiLevelType w:val="multilevel"/>
    <w:tmpl w:val="95C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1D50DB"/>
    <w:multiLevelType w:val="multilevel"/>
    <w:tmpl w:val="511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2F1561"/>
    <w:multiLevelType w:val="multilevel"/>
    <w:tmpl w:val="991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E70A73"/>
    <w:multiLevelType w:val="multilevel"/>
    <w:tmpl w:val="160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3D56D3"/>
    <w:multiLevelType w:val="hybridMultilevel"/>
    <w:tmpl w:val="2216E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C3AD3"/>
    <w:multiLevelType w:val="multilevel"/>
    <w:tmpl w:val="C5C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211DD4"/>
    <w:multiLevelType w:val="multilevel"/>
    <w:tmpl w:val="EDD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7B64CA"/>
    <w:multiLevelType w:val="multilevel"/>
    <w:tmpl w:val="C10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970012"/>
    <w:multiLevelType w:val="multilevel"/>
    <w:tmpl w:val="DAD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A10701"/>
    <w:multiLevelType w:val="multilevel"/>
    <w:tmpl w:val="A8F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B53BA9"/>
    <w:multiLevelType w:val="multilevel"/>
    <w:tmpl w:val="17F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CE7CD3"/>
    <w:multiLevelType w:val="multilevel"/>
    <w:tmpl w:val="182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1B6DA7"/>
    <w:multiLevelType w:val="multilevel"/>
    <w:tmpl w:val="F160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2D711C"/>
    <w:multiLevelType w:val="multilevel"/>
    <w:tmpl w:val="33BC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BA7E07"/>
    <w:multiLevelType w:val="multilevel"/>
    <w:tmpl w:val="719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3A3069"/>
    <w:multiLevelType w:val="multilevel"/>
    <w:tmpl w:val="BA0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827AA7"/>
    <w:multiLevelType w:val="multilevel"/>
    <w:tmpl w:val="582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821AB8"/>
    <w:multiLevelType w:val="multilevel"/>
    <w:tmpl w:val="950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BE03BD"/>
    <w:multiLevelType w:val="multilevel"/>
    <w:tmpl w:val="44C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DC4C9A"/>
    <w:multiLevelType w:val="multilevel"/>
    <w:tmpl w:val="F3B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4264B4"/>
    <w:multiLevelType w:val="multilevel"/>
    <w:tmpl w:val="4B5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093E4F"/>
    <w:multiLevelType w:val="multilevel"/>
    <w:tmpl w:val="39C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4C2D4E"/>
    <w:multiLevelType w:val="multilevel"/>
    <w:tmpl w:val="929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B60167"/>
    <w:multiLevelType w:val="multilevel"/>
    <w:tmpl w:val="0FE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98471C"/>
    <w:multiLevelType w:val="multilevel"/>
    <w:tmpl w:val="904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FE17A7"/>
    <w:multiLevelType w:val="multilevel"/>
    <w:tmpl w:val="441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A727E3"/>
    <w:multiLevelType w:val="multilevel"/>
    <w:tmpl w:val="E89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110FDA"/>
    <w:multiLevelType w:val="multilevel"/>
    <w:tmpl w:val="ABD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6355B7"/>
    <w:multiLevelType w:val="multilevel"/>
    <w:tmpl w:val="387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DD6F1F"/>
    <w:multiLevelType w:val="multilevel"/>
    <w:tmpl w:val="A11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096CF1"/>
    <w:multiLevelType w:val="multilevel"/>
    <w:tmpl w:val="3B8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7930AA"/>
    <w:multiLevelType w:val="multilevel"/>
    <w:tmpl w:val="6E2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C766C0"/>
    <w:multiLevelType w:val="multilevel"/>
    <w:tmpl w:val="25A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542982"/>
    <w:multiLevelType w:val="multilevel"/>
    <w:tmpl w:val="286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8F636A"/>
    <w:multiLevelType w:val="multilevel"/>
    <w:tmpl w:val="525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6D06CD"/>
    <w:multiLevelType w:val="multilevel"/>
    <w:tmpl w:val="4F2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172A9B"/>
    <w:multiLevelType w:val="multilevel"/>
    <w:tmpl w:val="8B7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8F3A11"/>
    <w:multiLevelType w:val="multilevel"/>
    <w:tmpl w:val="A65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DD0A56"/>
    <w:multiLevelType w:val="multilevel"/>
    <w:tmpl w:val="91B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0"/>
  </w:num>
  <w:num w:numId="3">
    <w:abstractNumId w:val="45"/>
  </w:num>
  <w:num w:numId="4">
    <w:abstractNumId w:val="56"/>
  </w:num>
  <w:num w:numId="5">
    <w:abstractNumId w:val="38"/>
  </w:num>
  <w:num w:numId="6">
    <w:abstractNumId w:val="28"/>
  </w:num>
  <w:num w:numId="7">
    <w:abstractNumId w:val="16"/>
  </w:num>
  <w:num w:numId="8">
    <w:abstractNumId w:val="25"/>
  </w:num>
  <w:num w:numId="9">
    <w:abstractNumId w:val="7"/>
  </w:num>
  <w:num w:numId="10">
    <w:abstractNumId w:val="31"/>
  </w:num>
  <w:num w:numId="11">
    <w:abstractNumId w:val="36"/>
  </w:num>
  <w:num w:numId="12">
    <w:abstractNumId w:val="46"/>
  </w:num>
  <w:num w:numId="13">
    <w:abstractNumId w:val="51"/>
  </w:num>
  <w:num w:numId="14">
    <w:abstractNumId w:val="41"/>
  </w:num>
  <w:num w:numId="15">
    <w:abstractNumId w:val="9"/>
  </w:num>
  <w:num w:numId="16">
    <w:abstractNumId w:val="48"/>
  </w:num>
  <w:num w:numId="17">
    <w:abstractNumId w:val="10"/>
  </w:num>
  <w:num w:numId="18">
    <w:abstractNumId w:val="54"/>
  </w:num>
  <w:num w:numId="19">
    <w:abstractNumId w:val="5"/>
  </w:num>
  <w:num w:numId="20">
    <w:abstractNumId w:val="34"/>
  </w:num>
  <w:num w:numId="21">
    <w:abstractNumId w:val="29"/>
  </w:num>
  <w:num w:numId="22">
    <w:abstractNumId w:val="26"/>
  </w:num>
  <w:num w:numId="23">
    <w:abstractNumId w:val="44"/>
  </w:num>
  <w:num w:numId="24">
    <w:abstractNumId w:val="18"/>
  </w:num>
  <w:num w:numId="25">
    <w:abstractNumId w:val="55"/>
  </w:num>
  <w:num w:numId="26">
    <w:abstractNumId w:val="8"/>
  </w:num>
  <w:num w:numId="27">
    <w:abstractNumId w:val="2"/>
  </w:num>
  <w:num w:numId="28">
    <w:abstractNumId w:val="6"/>
  </w:num>
  <w:num w:numId="29">
    <w:abstractNumId w:val="17"/>
  </w:num>
  <w:num w:numId="30">
    <w:abstractNumId w:val="15"/>
  </w:num>
  <w:num w:numId="31">
    <w:abstractNumId w:val="0"/>
  </w:num>
  <w:num w:numId="32">
    <w:abstractNumId w:val="20"/>
  </w:num>
  <w:num w:numId="33">
    <w:abstractNumId w:val="53"/>
  </w:num>
  <w:num w:numId="34">
    <w:abstractNumId w:val="21"/>
  </w:num>
  <w:num w:numId="35">
    <w:abstractNumId w:val="42"/>
  </w:num>
  <w:num w:numId="36">
    <w:abstractNumId w:val="27"/>
  </w:num>
  <w:num w:numId="37">
    <w:abstractNumId w:val="49"/>
  </w:num>
  <w:num w:numId="38">
    <w:abstractNumId w:val="32"/>
  </w:num>
  <w:num w:numId="39">
    <w:abstractNumId w:val="40"/>
  </w:num>
  <w:num w:numId="40">
    <w:abstractNumId w:val="22"/>
  </w:num>
  <w:num w:numId="41">
    <w:abstractNumId w:val="4"/>
  </w:num>
  <w:num w:numId="42">
    <w:abstractNumId w:val="43"/>
  </w:num>
  <w:num w:numId="43">
    <w:abstractNumId w:val="39"/>
  </w:num>
  <w:num w:numId="44">
    <w:abstractNumId w:val="13"/>
  </w:num>
  <w:num w:numId="45">
    <w:abstractNumId w:val="57"/>
  </w:num>
  <w:num w:numId="46">
    <w:abstractNumId w:val="50"/>
  </w:num>
  <w:num w:numId="47">
    <w:abstractNumId w:val="33"/>
  </w:num>
  <w:num w:numId="48">
    <w:abstractNumId w:val="12"/>
  </w:num>
  <w:num w:numId="49">
    <w:abstractNumId w:val="14"/>
  </w:num>
  <w:num w:numId="50">
    <w:abstractNumId w:val="3"/>
  </w:num>
  <w:num w:numId="51">
    <w:abstractNumId w:val="37"/>
  </w:num>
  <w:num w:numId="52">
    <w:abstractNumId w:val="52"/>
  </w:num>
  <w:num w:numId="53">
    <w:abstractNumId w:val="35"/>
  </w:num>
  <w:num w:numId="54">
    <w:abstractNumId w:val="58"/>
  </w:num>
  <w:num w:numId="55">
    <w:abstractNumId w:val="1"/>
  </w:num>
  <w:num w:numId="56">
    <w:abstractNumId w:val="23"/>
  </w:num>
  <w:num w:numId="57">
    <w:abstractNumId w:val="19"/>
  </w:num>
  <w:num w:numId="58">
    <w:abstractNumId w:val="11"/>
  </w:num>
  <w:num w:numId="59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F6"/>
    <w:rsid w:val="002B6BD1"/>
    <w:rsid w:val="00450A5D"/>
    <w:rsid w:val="004D055E"/>
    <w:rsid w:val="005215D9"/>
    <w:rsid w:val="007B2AF6"/>
    <w:rsid w:val="00894A57"/>
    <w:rsid w:val="00922B42"/>
    <w:rsid w:val="00C240E9"/>
    <w:rsid w:val="00C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24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4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40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40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0E9"/>
    <w:rPr>
      <w:b/>
      <w:bCs/>
    </w:rPr>
  </w:style>
  <w:style w:type="paragraph" w:styleId="Odstavecseseznamem">
    <w:name w:val="List Paragraph"/>
    <w:basedOn w:val="Normln"/>
    <w:uiPriority w:val="34"/>
    <w:qFormat/>
    <w:rsid w:val="004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24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4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240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40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0E9"/>
    <w:rPr>
      <w:b/>
      <w:bCs/>
    </w:rPr>
  </w:style>
  <w:style w:type="paragraph" w:styleId="Odstavecseseznamem">
    <w:name w:val="List Paragraph"/>
    <w:basedOn w:val="Normln"/>
    <w:uiPriority w:val="34"/>
    <w:qFormat/>
    <w:rsid w:val="004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Hortová Alena</dc:creator>
  <cp:lastModifiedBy>Informační Centrum</cp:lastModifiedBy>
  <cp:revision>2</cp:revision>
  <dcterms:created xsi:type="dcterms:W3CDTF">2014-10-06T10:25:00Z</dcterms:created>
  <dcterms:modified xsi:type="dcterms:W3CDTF">2014-10-06T10:25:00Z</dcterms:modified>
</cp:coreProperties>
</file>