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6653A">
        <w:rPr>
          <w:rFonts w:ascii="Times New Roman" w:hAnsi="Times New Roman" w:cs="Times New Roman"/>
          <w:b/>
          <w:sz w:val="36"/>
          <w:szCs w:val="32"/>
        </w:rPr>
        <w:t>Městský úřad Velké Meziříčí</w:t>
      </w:r>
    </w:p>
    <w:p w:rsidR="00D6653A" w:rsidRDefault="00D6653A" w:rsidP="00D6653A">
      <w:pPr>
        <w:tabs>
          <w:tab w:val="left" w:pos="9420"/>
        </w:tabs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653A" w:rsidRPr="00D6653A" w:rsidRDefault="00D6653A" w:rsidP="00D6653A">
      <w:pPr>
        <w:tabs>
          <w:tab w:val="left" w:pos="94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53A">
        <w:rPr>
          <w:rFonts w:ascii="Times New Roman" w:hAnsi="Times New Roman" w:cs="Times New Roman"/>
          <w:b/>
          <w:sz w:val="32"/>
          <w:szCs w:val="32"/>
        </w:rPr>
        <w:t>Plán kontrol Městského</w:t>
      </w:r>
      <w:r w:rsidR="008B3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25FB">
        <w:rPr>
          <w:rFonts w:ascii="Times New Roman" w:hAnsi="Times New Roman" w:cs="Times New Roman"/>
          <w:b/>
          <w:sz w:val="32"/>
          <w:szCs w:val="32"/>
        </w:rPr>
        <w:t>úřadu Velké Meziříčí na rok 202</w:t>
      </w:r>
      <w:r w:rsidR="009144B5">
        <w:rPr>
          <w:rFonts w:ascii="Times New Roman" w:hAnsi="Times New Roman" w:cs="Times New Roman"/>
          <w:b/>
          <w:sz w:val="32"/>
          <w:szCs w:val="32"/>
        </w:rPr>
        <w:t>3</w:t>
      </w:r>
    </w:p>
    <w:p w:rsid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53A" w:rsidRPr="00D6653A" w:rsidRDefault="00D6653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3558"/>
        <w:gridCol w:w="4957"/>
        <w:gridCol w:w="3273"/>
        <w:gridCol w:w="2432"/>
      </w:tblGrid>
      <w:tr w:rsidR="00D6653A" w:rsidRPr="00D6653A" w:rsidTr="00603DD2">
        <w:trPr>
          <w:trHeight w:val="986"/>
        </w:trPr>
        <w:tc>
          <w:tcPr>
            <w:tcW w:w="3558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Kontrolu provede odbor/samostatné oddělení MěÚ</w:t>
            </w:r>
          </w:p>
        </w:tc>
        <w:tc>
          <w:tcPr>
            <w:tcW w:w="4957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Předmět (oblast) kontroly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(odkaz na příslušný právní předpis)</w:t>
            </w:r>
          </w:p>
        </w:tc>
        <w:tc>
          <w:tcPr>
            <w:tcW w:w="3273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Kontrolovaná osoba</w:t>
            </w:r>
          </w:p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(právnická osoba, fyzická osoba, jiná osoba)</w:t>
            </w:r>
          </w:p>
        </w:tc>
        <w:tc>
          <w:tcPr>
            <w:tcW w:w="2432" w:type="dxa"/>
            <w:vAlign w:val="center"/>
          </w:tcPr>
          <w:p w:rsidR="00D6653A" w:rsidRPr="00D6653A" w:rsidRDefault="00D6653A" w:rsidP="00D6653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3A">
              <w:rPr>
                <w:rFonts w:ascii="Times New Roman" w:hAnsi="Times New Roman" w:cs="Times New Roman"/>
                <w:b/>
                <w:sz w:val="24"/>
                <w:szCs w:val="24"/>
              </w:rPr>
              <w:t>Plánovaný termín zahájení kontroly</w:t>
            </w:r>
          </w:p>
        </w:tc>
      </w:tr>
      <w:tr w:rsidR="00D6653A" w:rsidRPr="00D6653A" w:rsidTr="00603DD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111/1994 Sb.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 silniční dopravě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opravci (a řidiči) provozující taxislužbu a městskou autobusovou dopravu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8B306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 202</w:t>
            </w:r>
            <w:r w:rsidR="0091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53A" w:rsidRPr="00D6653A" w:rsidTr="00603DD2">
        <w:trPr>
          <w:trHeight w:val="1326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ve věcech získávání a zdokonalování odborné způsobilosti k řízení motorových vozidel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03D" w:rsidRPr="004120C2" w:rsidRDefault="0004364B" w:rsidP="00D6653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4364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247/2000 Sb., o získávání a zdokonalování odborné způsobilosti k řízení moto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rových vozidel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rovozovatel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 xml:space="preserve"> autoškoly, pr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>ovozovatel</w:t>
            </w:r>
            <w:r w:rsidR="00C32EE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05B1C">
              <w:rPr>
                <w:rFonts w:ascii="Times New Roman" w:hAnsi="Times New Roman" w:cs="Times New Roman"/>
                <w:sz w:val="24"/>
                <w:szCs w:val="24"/>
              </w:rPr>
              <w:t xml:space="preserve"> školícího střediska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3C01C0" w:rsidP="00F41E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53A" w:rsidRPr="00D6653A" w:rsidTr="00603DD2">
        <w:trPr>
          <w:trHeight w:val="645"/>
        </w:trPr>
        <w:tc>
          <w:tcPr>
            <w:tcW w:w="3558" w:type="dxa"/>
          </w:tcPr>
          <w:p w:rsidR="00D6653A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vlastníky (správci) a uživateli pozemních komunikací, stanovených zákonem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E43EAC" w:rsidRDefault="0004364B" w:rsidP="0067329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>ákon č. 13/1997 Sb., o pozemní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komunikacích</w:t>
            </w: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lastníci, správci, uživatelé pozemních komunikací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653A" w:rsidRPr="00D6653A" w:rsidTr="00603DD2">
        <w:trPr>
          <w:trHeight w:val="1166"/>
        </w:trPr>
        <w:tc>
          <w:tcPr>
            <w:tcW w:w="3558" w:type="dxa"/>
          </w:tcPr>
          <w:p w:rsidR="00567AF2" w:rsidRPr="00E43EAC" w:rsidRDefault="0006308F" w:rsidP="00D6653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t>Odbor dopravy a silničního hospodářství</w:t>
            </w:r>
          </w:p>
          <w:p w:rsidR="00D6653A" w:rsidRPr="00567AF2" w:rsidRDefault="00D6653A" w:rsidP="00567AF2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Pr="004120C2" w:rsidRDefault="0020003D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Plnění povinností a podmínek stanovených zákonem, dodržování podmínek stanovených v rozhodnutích vydaných ministerstvem, krajskými úřady nebo obecními úřady s rozšířenou působností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Default="0004364B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6308F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56/2001 Sb., o podmínkách provozu 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67329A" w:rsidRPr="0004364B">
              <w:rPr>
                <w:rFonts w:ascii="Times New Roman" w:hAnsi="Times New Roman" w:cs="Times New Roman"/>
                <w:sz w:val="24"/>
                <w:szCs w:val="24"/>
              </w:rPr>
              <w:t>zidel na pozemních komunikacích</w:t>
            </w:r>
          </w:p>
          <w:p w:rsidR="004120C2" w:rsidRDefault="004120C2" w:rsidP="000436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C2" w:rsidRPr="00E43EAC" w:rsidRDefault="004120C2" w:rsidP="0004364B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3" w:type="dxa"/>
          </w:tcPr>
          <w:p w:rsidR="0020003D" w:rsidRPr="0020003D" w:rsidRDefault="0004364B" w:rsidP="0020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0003D" w:rsidRPr="0020003D">
              <w:rPr>
                <w:rFonts w:ascii="Times New Roman" w:hAnsi="Times New Roman" w:cs="Times New Roman"/>
                <w:sz w:val="24"/>
                <w:szCs w:val="24"/>
              </w:rPr>
              <w:t>lastníci a provozovatelé vozidel, osoby vyrábějící, dovážející a uvádějící na trh vozidla a pohonné hmoty, provozovatelé stanic měření emisí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53A" w:rsidRPr="00D6653A" w:rsidRDefault="00D6653A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D6653A" w:rsidRPr="00D6653A" w:rsidRDefault="00B4131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7329A">
              <w:rPr>
                <w:rFonts w:ascii="Times New Roman" w:hAnsi="Times New Roman" w:cs="Times New Roman"/>
                <w:sz w:val="24"/>
                <w:szCs w:val="24"/>
              </w:rPr>
              <w:t>áří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AF2" w:rsidTr="00603DD2">
        <w:tc>
          <w:tcPr>
            <w:tcW w:w="3558" w:type="dxa"/>
          </w:tcPr>
          <w:p w:rsidR="00567AF2" w:rsidRPr="00E43EAC" w:rsidRDefault="00567AF2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dopravy a silničního hospodářství</w:t>
            </w:r>
          </w:p>
          <w:p w:rsidR="00567AF2" w:rsidRPr="00567AF2" w:rsidRDefault="00567AF2" w:rsidP="00A673D4">
            <w:pPr>
              <w:tabs>
                <w:tab w:val="left" w:pos="2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0003D" w:rsidRDefault="006D3B8F" w:rsidP="00D6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D3B8F">
              <w:rPr>
                <w:rFonts w:ascii="Times New Roman" w:hAnsi="Times New Roman" w:cs="Times New Roman"/>
                <w:sz w:val="24"/>
                <w:szCs w:val="24"/>
              </w:rPr>
              <w:t>održování ustanovení stavebního zákona a právních předpisů vydaných k jeho provedení, jakož i dozor nad dodržováním opatření obecné povahy a rozhodnutí vydaných na základě stavebního zákona</w:t>
            </w:r>
          </w:p>
          <w:p w:rsidR="00C32EE2" w:rsidRPr="0004364B" w:rsidRDefault="0004364B" w:rsidP="00673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67AF2" w:rsidRPr="0004364B">
              <w:rPr>
                <w:rFonts w:ascii="Times New Roman" w:hAnsi="Times New Roman" w:cs="Times New Roman"/>
                <w:sz w:val="24"/>
                <w:szCs w:val="24"/>
              </w:rPr>
              <w:t xml:space="preserve">ákon č. 183/2006 Sb., o územním plánování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stavebním řádu</w:t>
            </w:r>
          </w:p>
        </w:tc>
        <w:tc>
          <w:tcPr>
            <w:tcW w:w="3273" w:type="dxa"/>
          </w:tcPr>
          <w:p w:rsidR="006D3B8F" w:rsidRPr="006D3B8F" w:rsidRDefault="0004364B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>dresáti povinností (zejm. stavebník,</w:t>
            </w:r>
            <w:r w:rsidR="00CF7160">
              <w:rPr>
                <w:rFonts w:ascii="Times New Roman" w:hAnsi="Times New Roman" w:cs="Times New Roman"/>
                <w:sz w:val="24"/>
                <w:szCs w:val="24"/>
              </w:rPr>
              <w:t xml:space="preserve"> stavbyvedoucí, stavební dozor).</w:t>
            </w:r>
            <w:r w:rsidR="006D3B8F" w:rsidRPr="006D3B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67AF2" w:rsidRDefault="00567AF2" w:rsidP="00D665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567AF2" w:rsidRDefault="00E31AF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0CD" w:rsidTr="00603DD2">
        <w:tc>
          <w:tcPr>
            <w:tcW w:w="3558" w:type="dxa"/>
          </w:tcPr>
          <w:p w:rsidR="008D40CD" w:rsidRPr="001637D5" w:rsidRDefault="00662984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</w:t>
            </w:r>
            <w:r w:rsidR="001637D5" w:rsidRPr="001637D5">
              <w:rPr>
                <w:rFonts w:ascii="Times New Roman" w:hAnsi="Times New Roman" w:cs="Times New Roman"/>
                <w:b/>
                <w:sz w:val="24"/>
                <w:szCs w:val="24"/>
              </w:rPr>
              <w:t>ecní živnostenský úřad</w:t>
            </w:r>
          </w:p>
          <w:p w:rsidR="008D40CD" w:rsidRPr="00E43EAC" w:rsidRDefault="008D40CD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</w:tcPr>
          <w:p w:rsidR="00551DBF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 xml:space="preserve">održování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ustanovení </w:t>
            </w:r>
            <w:r w:rsidR="00551DBF">
              <w:rPr>
                <w:rFonts w:ascii="Times New Roman" w:hAnsi="Times New Roman" w:cs="Times New Roman"/>
                <w:sz w:val="24"/>
                <w:szCs w:val="24"/>
              </w:rPr>
              <w:t>zákona: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455/1991 Sb., o živnostenském podnikání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89/2012 Sb., občanský zákoník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262/2006 Sb., zákoník práce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634/1992 Sb., o ochraně spotřebitele</w:t>
            </w:r>
          </w:p>
          <w:p w:rsidR="00251CFD" w:rsidRDefault="00251CFD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253/2008 Sb., o některých opatřeních proti legalizaci výnosů z trestné činnosti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258/2000 Sb., o ochraně veřejného zdraví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505/1990 Sb., o metrologii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247/2006 Sb., o omezení provozu zastaváren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 xml:space="preserve"> a některých jiných provozoven v noční době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159/1999 Sb., o podmínkách v podnikání v cestovním ruchu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111/1994 Sb., o silniční dopravě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266/1994 Sb., o drahách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č. </w:t>
            </w:r>
            <w:r w:rsidR="00FA1003">
              <w:rPr>
                <w:rFonts w:ascii="Times New Roman" w:hAnsi="Times New Roman" w:cs="Times New Roman"/>
                <w:sz w:val="24"/>
                <w:szCs w:val="24"/>
              </w:rPr>
              <w:t>185/2001 Sb., o odpadech</w:t>
            </w:r>
          </w:p>
          <w:p w:rsidR="00551DBF" w:rsidRDefault="00251CFD" w:rsidP="0091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256/2001 Sb., o pohřebnictví</w:t>
            </w:r>
          </w:p>
          <w:p w:rsidR="00551DBF" w:rsidRDefault="00551DBF" w:rsidP="0055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526/1990 Sb., o cenách</w:t>
            </w:r>
          </w:p>
          <w:p w:rsidR="00652E16" w:rsidRDefault="00551DBF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128/2000 Sb., o obcích</w:t>
            </w:r>
          </w:p>
          <w:p w:rsidR="008B3067" w:rsidRDefault="009144B5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70/1995 Sb., o regulaci reklamy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65/2017 Sb., o ochraně zdraví před škodlivými účinky návykových látek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353/2003 Sb., o spotřebních daních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307/2013 Sb., o povinném značení lihu</w:t>
            </w:r>
          </w:p>
          <w:p w:rsidR="00557A72" w:rsidRDefault="00557A72" w:rsidP="0055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č. 39/2020 Sb., o realitním zprostředkování</w:t>
            </w:r>
          </w:p>
        </w:tc>
        <w:tc>
          <w:tcPr>
            <w:tcW w:w="3273" w:type="dxa"/>
          </w:tcPr>
          <w:p w:rsidR="008D40CD" w:rsidRDefault="00C32EE2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rávnick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a 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fyzick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 xml:space="preserve"> /podnikající, nepodnikající/</w:t>
            </w:r>
          </w:p>
          <w:p w:rsidR="00276FA4" w:rsidRPr="006D3B8F" w:rsidRDefault="00276FA4" w:rsidP="006D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8D40CD" w:rsidRDefault="00B41317" w:rsidP="00914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6FA4">
              <w:rPr>
                <w:rFonts w:ascii="Times New Roman" w:hAnsi="Times New Roman" w:cs="Times New Roman"/>
                <w:sz w:val="24"/>
                <w:szCs w:val="24"/>
              </w:rPr>
              <w:t>eden – prosinec 20</w:t>
            </w:r>
            <w:r w:rsidR="008B3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684" w:rsidTr="00603DD2">
        <w:tc>
          <w:tcPr>
            <w:tcW w:w="3558" w:type="dxa"/>
          </w:tcPr>
          <w:p w:rsidR="00720684" w:rsidRPr="001637D5" w:rsidRDefault="00903D4C" w:rsidP="00A673D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životního prostředí – úsek státní správy lesů</w:t>
            </w:r>
          </w:p>
        </w:tc>
        <w:tc>
          <w:tcPr>
            <w:tcW w:w="4957" w:type="dxa"/>
          </w:tcPr>
          <w:p w:rsidR="00903D4C" w:rsidRPr="00903D4C" w:rsidRDefault="00C32EE2" w:rsidP="0090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903D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03D4C" w:rsidRPr="00903D4C">
              <w:rPr>
                <w:rFonts w:ascii="Times New Roman" w:hAnsi="Times New Roman" w:cs="Times New Roman"/>
                <w:sz w:val="24"/>
                <w:szCs w:val="24"/>
              </w:rPr>
              <w:t>ákon č. 289/1995 Sb., o lesích</w:t>
            </w:r>
          </w:p>
        </w:tc>
        <w:tc>
          <w:tcPr>
            <w:tcW w:w="3273" w:type="dxa"/>
          </w:tcPr>
          <w:p w:rsidR="008135F8" w:rsidRDefault="007A51B5" w:rsidP="008A3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právnické a fyzické osoby </w:t>
            </w:r>
            <w:r w:rsidR="008A3F97">
              <w:rPr>
                <w:rFonts w:ascii="Times New Roman" w:hAnsi="Times New Roman" w:cs="Times New Roman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6D0BC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 20</w:t>
            </w:r>
            <w:r w:rsidR="003C7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FDB" w:rsidTr="00603DD2">
        <w:tc>
          <w:tcPr>
            <w:tcW w:w="3558" w:type="dxa"/>
          </w:tcPr>
          <w:p w:rsidR="00AA7FDB" w:rsidRDefault="00850100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přírody</w:t>
            </w:r>
          </w:p>
        </w:tc>
        <w:tc>
          <w:tcPr>
            <w:tcW w:w="4957" w:type="dxa"/>
          </w:tcPr>
          <w:p w:rsidR="00AA7FDB" w:rsidRPr="00850100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850100">
              <w:rPr>
                <w:rFonts w:ascii="Times New Roman" w:hAnsi="Times New Roman" w:cs="Times New Roman"/>
                <w:sz w:val="24"/>
                <w:szCs w:val="24"/>
              </w:rPr>
              <w:t>zákon č. 114//1992 Sb., o ochraně přírody a krajiny</w:t>
            </w:r>
          </w:p>
        </w:tc>
        <w:tc>
          <w:tcPr>
            <w:tcW w:w="3273" w:type="dxa"/>
          </w:tcPr>
          <w:p w:rsidR="00AA7FDB" w:rsidRDefault="00850100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osoby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ve správním obvodu ORP Velké Meziříčí</w:t>
            </w:r>
          </w:p>
        </w:tc>
        <w:tc>
          <w:tcPr>
            <w:tcW w:w="2432" w:type="dxa"/>
          </w:tcPr>
          <w:p w:rsidR="007A51B5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 xml:space="preserve"> – prosinec 202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759" w:rsidTr="00603DD2">
        <w:tc>
          <w:tcPr>
            <w:tcW w:w="3558" w:type="dxa"/>
          </w:tcPr>
          <w:p w:rsidR="000C7759" w:rsidRDefault="000C7759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státní správy myslivosti</w:t>
            </w:r>
          </w:p>
        </w:tc>
        <w:tc>
          <w:tcPr>
            <w:tcW w:w="4957" w:type="dxa"/>
          </w:tcPr>
          <w:p w:rsidR="000C7759" w:rsidRDefault="00C32EE2" w:rsidP="0085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0C7759">
              <w:rPr>
                <w:rFonts w:ascii="Times New Roman" w:hAnsi="Times New Roman" w:cs="Times New Roman"/>
                <w:sz w:val="24"/>
                <w:szCs w:val="24"/>
              </w:rPr>
              <w:t>zákon č. 449/2001 Sb., o myslivosti</w:t>
            </w:r>
          </w:p>
        </w:tc>
        <w:tc>
          <w:tcPr>
            <w:tcW w:w="3273" w:type="dxa"/>
          </w:tcPr>
          <w:p w:rsidR="000C7759" w:rsidRDefault="000C7759" w:rsidP="006D0BC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uživatelé honiteb </w:t>
            </w:r>
            <w:r w:rsidR="006D0B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ve správním obvodu ORP Velké Meziříčí</w:t>
            </w:r>
          </w:p>
        </w:tc>
        <w:tc>
          <w:tcPr>
            <w:tcW w:w="2432" w:type="dxa"/>
          </w:tcPr>
          <w:p w:rsidR="000C7759" w:rsidRDefault="000C7759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1A3" w:rsidTr="00603DD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ovzduší</w:t>
            </w:r>
          </w:p>
        </w:tc>
        <w:tc>
          <w:tcPr>
            <w:tcW w:w="4957" w:type="dxa"/>
          </w:tcPr>
          <w:p w:rsidR="00AF51A3" w:rsidRPr="00AF51A3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Dodržování ustanovení - </w:t>
            </w:r>
            <w:r w:rsidR="00AF51A3" w:rsidRPr="00AF51A3">
              <w:rPr>
                <w:rFonts w:ascii="Times New Roman" w:hAnsi="Times New Roman" w:cs="Times New Roman"/>
                <w:sz w:val="24"/>
                <w:szCs w:val="24"/>
              </w:rPr>
              <w:t>zákon č. 2</w:t>
            </w:r>
            <w:r w:rsidR="00D7417C">
              <w:rPr>
                <w:rFonts w:ascii="Times New Roman" w:hAnsi="Times New Roman" w:cs="Times New Roman"/>
                <w:sz w:val="24"/>
                <w:szCs w:val="24"/>
              </w:rPr>
              <w:t>01/2012 Sb., o ochraně ovzduší</w:t>
            </w:r>
          </w:p>
        </w:tc>
        <w:tc>
          <w:tcPr>
            <w:tcW w:w="3273" w:type="dxa"/>
          </w:tcPr>
          <w:p w:rsidR="008408C7" w:rsidRDefault="00AF51A3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provozovatelé nevyjmenovaných zdrojů znečišťování ovzduší /zdroje neuvedené v příloze č. 2 zákona/</w:t>
            </w:r>
          </w:p>
        </w:tc>
        <w:tc>
          <w:tcPr>
            <w:tcW w:w="2432" w:type="dxa"/>
          </w:tcPr>
          <w:p w:rsidR="00AF51A3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51A3" w:rsidTr="00603DD2">
        <w:tc>
          <w:tcPr>
            <w:tcW w:w="3558" w:type="dxa"/>
          </w:tcPr>
          <w:p w:rsidR="00AF51A3" w:rsidRDefault="00AF51A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vodního hospodářství</w:t>
            </w:r>
          </w:p>
        </w:tc>
        <w:tc>
          <w:tcPr>
            <w:tcW w:w="4957" w:type="dxa"/>
          </w:tcPr>
          <w:p w:rsidR="00C32EE2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ustanovení:</w:t>
            </w:r>
          </w:p>
          <w:p w:rsidR="00D7417C" w:rsidRDefault="00C32EE2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417C"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254/2001 Sb., o vodách a o změně některých zákonů (vodní zákon), </w:t>
            </w:r>
          </w:p>
          <w:p w:rsidR="00D7417C" w:rsidRP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17C">
              <w:rPr>
                <w:rFonts w:ascii="Times New Roman" w:hAnsi="Times New Roman" w:cs="Times New Roman"/>
                <w:sz w:val="24"/>
                <w:szCs w:val="24"/>
              </w:rPr>
              <w:t xml:space="preserve">zák. č. 274/2001 Sb., o vodovodech a kanalizacích pro veřejnou potřebu a o změně některých zákonů (zákon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vodovodech a kanalizacích)</w:t>
            </w:r>
          </w:p>
          <w:p w:rsidR="00D7417C" w:rsidRDefault="00D7417C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zákon č. 183/2006 Sb., o územním plánování a stavebním řádu (stavební zákon)</w:t>
            </w:r>
          </w:p>
        </w:tc>
        <w:tc>
          <w:tcPr>
            <w:tcW w:w="3273" w:type="dxa"/>
          </w:tcPr>
          <w:p w:rsidR="00D7417C" w:rsidRDefault="007A51B5" w:rsidP="008A3F97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právnické </w:t>
            </w:r>
            <w:r w:rsidR="00CB3F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a fyzické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osoby </w:t>
            </w:r>
            <w:r w:rsidR="008A3F9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ve správním obvodu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ORP Velké Meziříčí</w:t>
            </w:r>
          </w:p>
        </w:tc>
        <w:tc>
          <w:tcPr>
            <w:tcW w:w="2432" w:type="dxa"/>
          </w:tcPr>
          <w:p w:rsidR="007A51B5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F97" w:rsidTr="00603DD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ochrany zemědělského půdního fondu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 – zákon č. 334/1992 Sb., o ochraně zemědělského půdního fondu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D34677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F97" w:rsidTr="00603DD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správy městských lesů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 xml:space="preserve">ákon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A3F97">
              <w:rPr>
                <w:rFonts w:ascii="Times New Roman" w:hAnsi="Times New Roman" w:cs="Times New Roman"/>
                <w:sz w:val="24"/>
                <w:szCs w:val="24"/>
              </w:rPr>
              <w:t>. 128/2000 Sb., o obcích</w:t>
            </w:r>
          </w:p>
          <w:p w:rsidR="008A3F97" w:rsidRP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289/1995 Sb., o lesích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uživatel městských lesů</w:t>
            </w:r>
          </w:p>
        </w:tc>
        <w:tc>
          <w:tcPr>
            <w:tcW w:w="2432" w:type="dxa"/>
          </w:tcPr>
          <w:p w:rsidR="008A3F97" w:rsidRDefault="006D0BC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3F97" w:rsidTr="00603DD2">
        <w:tc>
          <w:tcPr>
            <w:tcW w:w="3558" w:type="dxa"/>
          </w:tcPr>
          <w:p w:rsidR="008A3F97" w:rsidRDefault="008A3F97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životního prostředí – úsek odpadového hospodářství</w:t>
            </w:r>
          </w:p>
        </w:tc>
        <w:tc>
          <w:tcPr>
            <w:tcW w:w="4957" w:type="dxa"/>
          </w:tcPr>
          <w:p w:rsidR="008A3F97" w:rsidRDefault="008A3F97" w:rsidP="00D7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</w:t>
            </w:r>
          </w:p>
          <w:p w:rsidR="008A3F97" w:rsidRDefault="008A3F97" w:rsidP="008A3F9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zákon č. 185/2001 Sb., o odpadech</w:t>
            </w:r>
          </w:p>
          <w:p w:rsidR="008A3F97" w:rsidRPr="008A3F97" w:rsidRDefault="008A3F97" w:rsidP="00D34677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obecně závazná vyhláška města</w:t>
            </w:r>
            <w:r w:rsidR="001D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 Meziříčí č. 2/20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3" w:type="dxa"/>
          </w:tcPr>
          <w:p w:rsidR="008A3F97" w:rsidRDefault="008A3F97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ve správním obvodu ORP Velké Meziříčí</w:t>
            </w:r>
          </w:p>
        </w:tc>
        <w:tc>
          <w:tcPr>
            <w:tcW w:w="2432" w:type="dxa"/>
          </w:tcPr>
          <w:p w:rsidR="008A3F97" w:rsidRDefault="00EA08E0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  <w:r w:rsidR="006D0BC8">
              <w:rPr>
                <w:rFonts w:ascii="Times New Roman" w:hAnsi="Times New Roman" w:cs="Times New Roman"/>
                <w:sz w:val="24"/>
                <w:szCs w:val="24"/>
              </w:rPr>
              <w:t xml:space="preserve"> – prosinec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46EC" w:rsidTr="00603DD2">
        <w:tc>
          <w:tcPr>
            <w:tcW w:w="3558" w:type="dxa"/>
          </w:tcPr>
          <w:p w:rsidR="00C846EC" w:rsidRDefault="00C846EC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Odbor správní - matrika</w:t>
            </w:r>
          </w:p>
        </w:tc>
        <w:tc>
          <w:tcPr>
            <w:tcW w:w="4957" w:type="dxa"/>
          </w:tcPr>
          <w:p w:rsidR="00C32EE2" w:rsidRDefault="00C32EE2" w:rsidP="00C32E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Činnost matričního úřadu na úseku matrik 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301/2000 Sb., o matrikách, jménu a příjmení a o změně některých souvisejících zákonů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-vyhláška č. 207/2001, kterou se provádí zákon č. 301/2000 Sb.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-směrnice č.j. VS-95/60/2-2005 k jed</w:t>
            </w:r>
            <w:r w:rsidR="00175C07">
              <w:rPr>
                <w:rFonts w:ascii="Times New Roman" w:hAnsi="Times New Roman" w:cs="Times New Roman"/>
              </w:rPr>
              <w:t>notnému postupu matričních úřadů</w:t>
            </w:r>
            <w:r>
              <w:rPr>
                <w:rFonts w:ascii="Times New Roman" w:hAnsi="Times New Roman" w:cs="Times New Roman"/>
              </w:rPr>
              <w:t xml:space="preserve"> při souběžném vedení matričních knih pomocí výpočetní techniky</w:t>
            </w:r>
          </w:p>
          <w:p w:rsidR="00175C07" w:rsidRDefault="00175C07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směrnice čj. MV-151468/VS-2014 k jednotnému vedení evidence tiskopisů na úseku matrik a státního občanství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634/2004 Sb., o správních poplatcích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89/2012 Sb., občanský zákoník</w:t>
            </w:r>
          </w:p>
          <w:p w:rsidR="00C32EE2" w:rsidRDefault="00C32EE2" w:rsidP="00C3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91/2012 Sb., o mezinárodním právu soukromém</w:t>
            </w:r>
          </w:p>
          <w:p w:rsidR="00C846EC" w:rsidRDefault="00C32EE2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-zákon č. 500/2004 Sb., správní řád</w:t>
            </w:r>
          </w:p>
          <w:p w:rsidR="00463C09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vyhl. č. 297/2012 Sb., o náležitostech Listu o prohlídce zemřelého,…</w:t>
            </w:r>
          </w:p>
          <w:p w:rsidR="00BB7D75" w:rsidRPr="00C32EE2" w:rsidRDefault="00463C09" w:rsidP="00D741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Nařízení </w:t>
            </w:r>
            <w:r w:rsidR="009B4B1F">
              <w:rPr>
                <w:rFonts w:ascii="Times New Roman" w:hAnsi="Times New Roman" w:cs="Times New Roman"/>
              </w:rPr>
              <w:t>EU 2016/1191 o podpoře volného pohybu občanů, ….</w:t>
            </w:r>
          </w:p>
        </w:tc>
        <w:tc>
          <w:tcPr>
            <w:tcW w:w="3273" w:type="dxa"/>
          </w:tcPr>
          <w:p w:rsidR="00C846EC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Měřín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Městys Křižanov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Město Velká Bíteš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Osová Bítýška</w:t>
            </w:r>
          </w:p>
          <w:p w:rsidR="00C32EE2" w:rsidRDefault="00C32EE2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Obec Tasov</w:t>
            </w:r>
          </w:p>
        </w:tc>
        <w:tc>
          <w:tcPr>
            <w:tcW w:w="2432" w:type="dxa"/>
          </w:tcPr>
          <w:p w:rsidR="00C846EC" w:rsidRDefault="00C32EE2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20</w:t>
            </w:r>
            <w:r w:rsidR="00D34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DE8" w:rsidTr="00603DD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 20/1987 Sb.,  o státní památkové péči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i fyzické osoby podléhající režimu zákona o státní památkové péči</w:t>
            </w:r>
          </w:p>
          <w:p w:rsidR="00293B65" w:rsidRDefault="00293B65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8A5DE8" w:rsidRDefault="00E7561B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– prosinec 202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DE8" w:rsidTr="00603DD2">
        <w:tc>
          <w:tcPr>
            <w:tcW w:w="3558" w:type="dxa"/>
          </w:tcPr>
          <w:p w:rsidR="008A5DE8" w:rsidRDefault="008A5DE8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výstavby</w:t>
            </w:r>
          </w:p>
        </w:tc>
        <w:tc>
          <w:tcPr>
            <w:tcW w:w="4957" w:type="dxa"/>
          </w:tcPr>
          <w:p w:rsidR="008A5DE8" w:rsidRDefault="008A5DE8" w:rsidP="008A5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povinností dle zákona č.183/2006 Sb., o územním plánování a stavebním řádu (stavební zákon) na úseku územního plánování</w:t>
            </w:r>
          </w:p>
        </w:tc>
        <w:tc>
          <w:tcPr>
            <w:tcW w:w="3273" w:type="dxa"/>
          </w:tcPr>
          <w:p w:rsidR="008A5DE8" w:rsidRDefault="008A5DE8" w:rsidP="00AF51A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právnické a fyzické osoby podléhající režimu stavebního zákona</w:t>
            </w:r>
          </w:p>
        </w:tc>
        <w:tc>
          <w:tcPr>
            <w:tcW w:w="2432" w:type="dxa"/>
          </w:tcPr>
          <w:p w:rsidR="008A5DE8" w:rsidRDefault="008A5DE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 prosinec 20</w:t>
            </w:r>
            <w:r w:rsidR="00E75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443" w:rsidTr="00603DD2">
        <w:tc>
          <w:tcPr>
            <w:tcW w:w="3558" w:type="dxa"/>
          </w:tcPr>
          <w:p w:rsidR="000D4443" w:rsidRDefault="000D4443" w:rsidP="00AA7FD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školství</w:t>
            </w:r>
          </w:p>
        </w:tc>
        <w:tc>
          <w:tcPr>
            <w:tcW w:w="4957" w:type="dxa"/>
          </w:tcPr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zřizovací listiny.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účetnictví (dodržování právních předpisů a vnitřních směrnic pro vedení účetnictví a pro poskytování cestovních náhrad, účetní výkazy).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Použití příspěvku na provoz a účelových dotací poskytnutých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zák. č. 320/2001 Sb., o finanční kontrole a vyhl. č. 416/2004 Sb., kterou se provádí zákon o finanční kontrole.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zák. č. 250/2000 Sb., o rozpočtových pravidlech územních rozpočtů.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ustanovení vyhl. č. 114/2002 Sb., o fondu kulturních a sociálních potřeb.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Hospodaření s majetkem (inventarizace, fyzická kontrola majetku).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právních předpisů v oblasti odměňování a dodržování platové regulace stanovené zřizovatelem.</w:t>
            </w: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85A" w:rsidRDefault="00FE285A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oblasti kontroly: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cenové kalkulace,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archivace písemností a spisová služba,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zákona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jídelny (dodržování finančního normativu na potraviny, kontrola úhrad za stravování a údajů o plnění výživových norem, cenové kalkulace jídel),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družiny – kontrola dodržení maximální výše úplaty, výběr úplaty,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mateřské školy - kontrola dodržení maximální výše úplaty, výběr úplaty,</w:t>
            </w:r>
          </w:p>
          <w:p w:rsidR="007F514E" w:rsidRDefault="00404076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Dóza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stanovení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 výše úplaty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 xml:space="preserve"> za zájmové vzdělávání a způsob evidence jeho účastníků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14E" w:rsidRDefault="006601ED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 xml:space="preserve">ákladní umělecká škola - kontrola </w:t>
            </w:r>
            <w:r w:rsidR="00344BD3">
              <w:rPr>
                <w:rFonts w:ascii="Times New Roman" w:hAnsi="Times New Roman" w:cs="Times New Roman"/>
                <w:sz w:val="24"/>
                <w:szCs w:val="24"/>
              </w:rPr>
              <w:t>stanovení výše a výběru úplaty za vzdělávání</w:t>
            </w:r>
            <w:r w:rsidR="007F5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Sociální služby města Velké Meziříčí - kontrola dodržení maximální výše úhrad za úkony pečovatelské a odlehčovací služby, výběr úhrad,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Velké Meziříčí – uložení a evidence sbírek, péče o knihovní fond,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Městská knihovna Velké Meziříčí – péče o knihovní fond</w:t>
            </w:r>
            <w:r w:rsidR="006601ED">
              <w:rPr>
                <w:rFonts w:ascii="Times New Roman" w:hAnsi="Times New Roman" w:cs="Times New Roman"/>
                <w:sz w:val="24"/>
                <w:szCs w:val="24"/>
              </w:rPr>
              <w:t>, srovnání činnosti knihovny se standardy veřejných knihovních a informačních služeb</w:t>
            </w:r>
            <w:r w:rsidR="00344B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85A" w:rsidRPr="00545A49" w:rsidRDefault="00344BD3" w:rsidP="000D5DC4">
            <w:pPr>
              <w:pStyle w:val="Odstavecseseznamem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Sportoviště VM – cenové kalkulace služeb</w:t>
            </w:r>
          </w:p>
          <w:p w:rsidR="007F514E" w:rsidRDefault="007F514E" w:rsidP="007F51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Použité právní předpisy: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250/2000 Sb., o rozpočtových pravidlech územních rozpočtů,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563/1991 Sb.,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410/2009 Sb., kterou se provádí zákon o účetnictví,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 účetní standardy č. 701-710,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262/2006 Sb., zákoník práce,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320/2001 Sb.,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416/2004 Sb., kterou se provádí zákon o finanční kontrole ve veřejné správě,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255/2012 Sb., o kontrole,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114/2002 Sb., o fondu kulturních a sociálních potřeb,</w:t>
            </w:r>
          </w:p>
          <w:p w:rsidR="007F514E" w:rsidRPr="00FB44A8" w:rsidRDefault="00FB44A8" w:rsidP="00744CB6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nař. vl. č. 341/2017</w:t>
            </w:r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b., o platových poměrech zaměst</w:t>
            </w:r>
            <w:r w:rsidR="007F514E" w:rsidRPr="00FB44A8">
              <w:rPr>
                <w:rFonts w:ascii="Times New Roman" w:hAnsi="Times New Roman" w:cs="Times New Roman"/>
                <w:sz w:val="24"/>
                <w:szCs w:val="24"/>
              </w:rPr>
              <w:t>nanců ve veřejných službách a správě, nař. vl. č. 222/2010 Sb., o katalogu prací ve veřejných službách a správě, zák. č. 563/2004 Sb., o pedagogických pracovnících, vyhl. č. 263/2007 Sb., kterou se stanoví pracovní řád pro zaměstnance škol a školských zařízení,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270/2010 Sb., o inventarizaci majetku a závazků,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107/2005 Sb., o školním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84/2005 Sb., o závodním stravování,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499/2004 Sb., o archivnictví a spisové službě, vyhl. č. 259/2012 Sb., o podrobnostech výkonu spisové služby,</w:t>
            </w:r>
          </w:p>
          <w:p w:rsidR="00404076" w:rsidRDefault="00404076" w:rsidP="007F514E">
            <w:pPr>
              <w:pStyle w:val="Odstavecseseznamem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340/2015 Sb., o registru smluv,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14/2005 Sb., o předškolním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74/2005 Sb., o zájmovém vzdělávání,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257/2001 Sb., knihovní zákon,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88/2002 Sb., k prove-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dení knihovního zákona,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zák. č. 122/2000 Sb., o ochraně sbírek muzejní povahy…,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275/2000 Sb., kterou se provádí zákon o ochraně sbírek muzejní povahy,</w:t>
            </w:r>
          </w:p>
          <w:p w:rsidR="007F514E" w:rsidRDefault="007F514E" w:rsidP="007F514E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vyhl. č. 71/2005 Sb., o základním uměleckém</w:t>
            </w:r>
          </w:p>
          <w:p w:rsidR="007F514E" w:rsidRDefault="007F514E" w:rsidP="007F514E">
            <w:pPr>
              <w:pStyle w:val="Odstavecseseznamem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vzdělávání,</w:t>
            </w:r>
          </w:p>
          <w:p w:rsidR="000D4443" w:rsidRPr="007E0AF8" w:rsidRDefault="007F514E" w:rsidP="007E0AF8">
            <w:pPr>
              <w:pStyle w:val="Odstavecseseznamem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6 a § 10 vyhl. č. 505/2006 Sb., k provedení zákona o sociálních službách.</w:t>
            </w:r>
          </w:p>
        </w:tc>
        <w:tc>
          <w:tcPr>
            <w:tcW w:w="3273" w:type="dxa"/>
          </w:tcPr>
          <w:p w:rsidR="00846FE8" w:rsidRDefault="005246A6" w:rsidP="00846FE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všechny příspěvkové organizace zřízené městem Velké Meziříčí</w:t>
            </w:r>
          </w:p>
        </w:tc>
        <w:tc>
          <w:tcPr>
            <w:tcW w:w="2432" w:type="dxa"/>
          </w:tcPr>
          <w:p w:rsidR="000D4443" w:rsidRDefault="00FB44A8" w:rsidP="00545A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 - prosinec</w:t>
            </w:r>
            <w:r w:rsidR="0052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5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285A" w:rsidRDefault="00FE285A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AF8" w:rsidRDefault="007E0AF8" w:rsidP="00D665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Ve Velkém Meziříčí dne </w:t>
      </w:r>
      <w:r w:rsidR="00545A4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12.20</w:t>
      </w:r>
      <w:r w:rsidR="000D5DC4">
        <w:rPr>
          <w:rFonts w:ascii="Times New Roman" w:hAnsi="Times New Roman" w:cs="Times New Roman"/>
          <w:sz w:val="24"/>
          <w:szCs w:val="24"/>
        </w:rPr>
        <w:t>2</w:t>
      </w:r>
      <w:r w:rsidR="00545A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Schválil:  Ing. Marek Švaříček, tajemník</w:t>
      </w:r>
    </w:p>
    <w:sectPr w:rsidR="007E0AF8" w:rsidSect="00D6653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85" w:rsidRDefault="008D2385" w:rsidP="008D2385">
      <w:pPr>
        <w:spacing w:after="0" w:line="240" w:lineRule="auto"/>
      </w:pPr>
      <w:r>
        <w:separator/>
      </w:r>
    </w:p>
  </w:endnote>
  <w:end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31016"/>
      <w:docPartObj>
        <w:docPartGallery w:val="Page Numbers (Bottom of Page)"/>
        <w:docPartUnique/>
      </w:docPartObj>
    </w:sdtPr>
    <w:sdtEndPr/>
    <w:sdtContent>
      <w:p w:rsidR="008D2385" w:rsidRDefault="008D23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EC3">
          <w:rPr>
            <w:noProof/>
          </w:rPr>
          <w:t>4</w:t>
        </w:r>
        <w:r>
          <w:fldChar w:fldCharType="end"/>
        </w:r>
      </w:p>
    </w:sdtContent>
  </w:sdt>
  <w:p w:rsidR="008D2385" w:rsidRDefault="008D23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85" w:rsidRDefault="008D2385" w:rsidP="008D2385">
      <w:pPr>
        <w:spacing w:after="0" w:line="240" w:lineRule="auto"/>
      </w:pPr>
      <w:r>
        <w:separator/>
      </w:r>
    </w:p>
  </w:footnote>
  <w:footnote w:type="continuationSeparator" w:id="0">
    <w:p w:rsidR="008D2385" w:rsidRDefault="008D2385" w:rsidP="008D2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604"/>
    <w:multiLevelType w:val="hybridMultilevel"/>
    <w:tmpl w:val="08A04B66"/>
    <w:lvl w:ilvl="0" w:tplc="84DA0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6D9"/>
    <w:multiLevelType w:val="hybridMultilevel"/>
    <w:tmpl w:val="328A20E0"/>
    <w:lvl w:ilvl="0" w:tplc="2A86E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2312"/>
    <w:multiLevelType w:val="hybridMultilevel"/>
    <w:tmpl w:val="3BB29A82"/>
    <w:lvl w:ilvl="0" w:tplc="3460B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F30"/>
    <w:multiLevelType w:val="hybridMultilevel"/>
    <w:tmpl w:val="0B4809C2"/>
    <w:lvl w:ilvl="0" w:tplc="051C6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616"/>
    <w:multiLevelType w:val="hybridMultilevel"/>
    <w:tmpl w:val="C444014E"/>
    <w:lvl w:ilvl="0" w:tplc="8B84E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2AD9"/>
    <w:multiLevelType w:val="hybridMultilevel"/>
    <w:tmpl w:val="761C833A"/>
    <w:lvl w:ilvl="0" w:tplc="206AE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447FB"/>
    <w:multiLevelType w:val="hybridMultilevel"/>
    <w:tmpl w:val="5122F776"/>
    <w:lvl w:ilvl="0" w:tplc="97B68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064E"/>
    <w:multiLevelType w:val="hybridMultilevel"/>
    <w:tmpl w:val="24B24548"/>
    <w:lvl w:ilvl="0" w:tplc="45D42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4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3A"/>
    <w:rsid w:val="00010A8F"/>
    <w:rsid w:val="00021EDE"/>
    <w:rsid w:val="0002513E"/>
    <w:rsid w:val="0004364B"/>
    <w:rsid w:val="00055E34"/>
    <w:rsid w:val="0006308F"/>
    <w:rsid w:val="0007376B"/>
    <w:rsid w:val="000B637D"/>
    <w:rsid w:val="000C7759"/>
    <w:rsid w:val="000D4443"/>
    <w:rsid w:val="000D5DC4"/>
    <w:rsid w:val="000E6849"/>
    <w:rsid w:val="0010285A"/>
    <w:rsid w:val="001637D5"/>
    <w:rsid w:val="00175C07"/>
    <w:rsid w:val="001D589C"/>
    <w:rsid w:val="0020003D"/>
    <w:rsid w:val="00251CFD"/>
    <w:rsid w:val="00252C5B"/>
    <w:rsid w:val="00260C6C"/>
    <w:rsid w:val="00272C24"/>
    <w:rsid w:val="00276FA4"/>
    <w:rsid w:val="00282798"/>
    <w:rsid w:val="00282CE7"/>
    <w:rsid w:val="00293B65"/>
    <w:rsid w:val="002B3D30"/>
    <w:rsid w:val="00344BD3"/>
    <w:rsid w:val="00363C45"/>
    <w:rsid w:val="003725FB"/>
    <w:rsid w:val="00394AC4"/>
    <w:rsid w:val="003C01C0"/>
    <w:rsid w:val="003C7285"/>
    <w:rsid w:val="00404076"/>
    <w:rsid w:val="004120C2"/>
    <w:rsid w:val="00421888"/>
    <w:rsid w:val="004252F2"/>
    <w:rsid w:val="00463C09"/>
    <w:rsid w:val="00487294"/>
    <w:rsid w:val="004A444E"/>
    <w:rsid w:val="004E7EC3"/>
    <w:rsid w:val="00505B1C"/>
    <w:rsid w:val="005246A6"/>
    <w:rsid w:val="00526C56"/>
    <w:rsid w:val="00545A49"/>
    <w:rsid w:val="00551DBF"/>
    <w:rsid w:val="00557A72"/>
    <w:rsid w:val="00567AF2"/>
    <w:rsid w:val="00603DD2"/>
    <w:rsid w:val="00636D19"/>
    <w:rsid w:val="00652E16"/>
    <w:rsid w:val="006601ED"/>
    <w:rsid w:val="00662984"/>
    <w:rsid w:val="0067329A"/>
    <w:rsid w:val="006824A0"/>
    <w:rsid w:val="006B1153"/>
    <w:rsid w:val="006D01F6"/>
    <w:rsid w:val="006D0BC8"/>
    <w:rsid w:val="006D23F1"/>
    <w:rsid w:val="006D3B8F"/>
    <w:rsid w:val="00720684"/>
    <w:rsid w:val="00754B5B"/>
    <w:rsid w:val="00776254"/>
    <w:rsid w:val="007A376F"/>
    <w:rsid w:val="007A51B5"/>
    <w:rsid w:val="007E0AF8"/>
    <w:rsid w:val="007F514E"/>
    <w:rsid w:val="0081296E"/>
    <w:rsid w:val="008135F8"/>
    <w:rsid w:val="008408C7"/>
    <w:rsid w:val="00846FE8"/>
    <w:rsid w:val="00850100"/>
    <w:rsid w:val="0089143A"/>
    <w:rsid w:val="0089529C"/>
    <w:rsid w:val="008A3F97"/>
    <w:rsid w:val="008A5DE8"/>
    <w:rsid w:val="008B3067"/>
    <w:rsid w:val="008D2385"/>
    <w:rsid w:val="008D40CD"/>
    <w:rsid w:val="00903D4C"/>
    <w:rsid w:val="00913A1B"/>
    <w:rsid w:val="009144B5"/>
    <w:rsid w:val="009677CF"/>
    <w:rsid w:val="009A0C34"/>
    <w:rsid w:val="009A31ED"/>
    <w:rsid w:val="009B1F81"/>
    <w:rsid w:val="009B2ADD"/>
    <w:rsid w:val="009B4B1F"/>
    <w:rsid w:val="009C47D1"/>
    <w:rsid w:val="009E1595"/>
    <w:rsid w:val="00A36D68"/>
    <w:rsid w:val="00AA7FDB"/>
    <w:rsid w:val="00AC633F"/>
    <w:rsid w:val="00AE5E66"/>
    <w:rsid w:val="00AF51A3"/>
    <w:rsid w:val="00B41317"/>
    <w:rsid w:val="00B51DA6"/>
    <w:rsid w:val="00B64B13"/>
    <w:rsid w:val="00BA4163"/>
    <w:rsid w:val="00BA7A52"/>
    <w:rsid w:val="00BB7D75"/>
    <w:rsid w:val="00C26B42"/>
    <w:rsid w:val="00C32EE2"/>
    <w:rsid w:val="00C846EC"/>
    <w:rsid w:val="00CB3F33"/>
    <w:rsid w:val="00CB5BAA"/>
    <w:rsid w:val="00CE0462"/>
    <w:rsid w:val="00CE3DDD"/>
    <w:rsid w:val="00CF7160"/>
    <w:rsid w:val="00D34677"/>
    <w:rsid w:val="00D6653A"/>
    <w:rsid w:val="00D7417C"/>
    <w:rsid w:val="00DB51C4"/>
    <w:rsid w:val="00DC7797"/>
    <w:rsid w:val="00DD12A7"/>
    <w:rsid w:val="00DE758D"/>
    <w:rsid w:val="00E31AF7"/>
    <w:rsid w:val="00E43EAC"/>
    <w:rsid w:val="00E61408"/>
    <w:rsid w:val="00E7561B"/>
    <w:rsid w:val="00EA08E0"/>
    <w:rsid w:val="00EB5EC5"/>
    <w:rsid w:val="00F133C5"/>
    <w:rsid w:val="00F41EB6"/>
    <w:rsid w:val="00F65BE2"/>
    <w:rsid w:val="00FA1003"/>
    <w:rsid w:val="00FB44A8"/>
    <w:rsid w:val="00FC7884"/>
    <w:rsid w:val="00FD26FB"/>
    <w:rsid w:val="00FE285A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E784"/>
  <w15:docId w15:val="{FA011C46-B671-4F6E-8F96-5441161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B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3D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385"/>
  </w:style>
  <w:style w:type="paragraph" w:styleId="Zpat">
    <w:name w:val="footer"/>
    <w:basedOn w:val="Normln"/>
    <w:link w:val="ZpatChar"/>
    <w:uiPriority w:val="99"/>
    <w:unhideWhenUsed/>
    <w:rsid w:val="008D2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1425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Švaříček Marek</dc:creator>
  <cp:lastModifiedBy>Drápelová Vilma</cp:lastModifiedBy>
  <cp:revision>7</cp:revision>
  <cp:lastPrinted>2014-05-22T10:16:00Z</cp:lastPrinted>
  <dcterms:created xsi:type="dcterms:W3CDTF">2022-12-15T09:33:00Z</dcterms:created>
  <dcterms:modified xsi:type="dcterms:W3CDTF">2022-12-16T08:34:00Z</dcterms:modified>
</cp:coreProperties>
</file>