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7C" w:rsidRDefault="00C3597C" w:rsidP="00975A8A">
      <w:pPr>
        <w:pStyle w:val="Bezmezer"/>
      </w:pPr>
    </w:p>
    <w:p w:rsidR="00C3597C" w:rsidRDefault="00C3597C" w:rsidP="00975A8A">
      <w:pPr>
        <w:pStyle w:val="Bezmezer"/>
      </w:pPr>
    </w:p>
    <w:p w:rsidR="00C3597C" w:rsidRDefault="00C3597C" w:rsidP="00975A8A">
      <w:pPr>
        <w:pStyle w:val="Bezmezer"/>
      </w:pPr>
    </w:p>
    <w:p w:rsidR="00C3597C" w:rsidRDefault="00C3597C" w:rsidP="00975A8A">
      <w:pPr>
        <w:pStyle w:val="Bezmezer"/>
      </w:pPr>
    </w:p>
    <w:p w:rsidR="00C3597C" w:rsidRPr="004F5E08" w:rsidRDefault="007440CA" w:rsidP="00975A8A">
      <w:pPr>
        <w:pStyle w:val="Bezmezer"/>
        <w:rPr>
          <w:rFonts w:ascii="Arial" w:hAnsi="Arial" w:cs="Arial"/>
          <w:b/>
          <w:sz w:val="48"/>
        </w:rPr>
      </w:pPr>
      <w:r w:rsidRPr="004F5E08">
        <w:rPr>
          <w:rFonts w:ascii="Arial" w:hAnsi="Arial" w:cs="Arial"/>
          <w:b/>
          <w:sz w:val="48"/>
        </w:rPr>
        <w:t xml:space="preserve">MĚSTO </w:t>
      </w:r>
      <w:r w:rsidR="004F5E08" w:rsidRPr="004F5E08">
        <w:rPr>
          <w:rFonts w:ascii="Arial" w:hAnsi="Arial" w:cs="Arial"/>
          <w:b/>
          <w:sz w:val="48"/>
        </w:rPr>
        <w:t>VELKÉ MEZIŘÍČÍ</w:t>
      </w:r>
    </w:p>
    <w:p w:rsidR="00C3597C" w:rsidRDefault="00C3597C" w:rsidP="00975A8A">
      <w:pPr>
        <w:pStyle w:val="Bezmezer"/>
        <w:rPr>
          <w:b/>
        </w:rPr>
      </w:pPr>
    </w:p>
    <w:p w:rsidR="00C3597C" w:rsidRDefault="00C3597C" w:rsidP="00975A8A">
      <w:pPr>
        <w:pStyle w:val="Bezmezer"/>
        <w:rPr>
          <w:b/>
          <w:sz w:val="24"/>
        </w:rPr>
      </w:pPr>
    </w:p>
    <w:p w:rsidR="00C3597C" w:rsidRDefault="00C3597C" w:rsidP="00975A8A">
      <w:pPr>
        <w:pStyle w:val="Bezmezer"/>
        <w:rPr>
          <w:b/>
          <w:sz w:val="54"/>
        </w:rPr>
      </w:pPr>
    </w:p>
    <w:p w:rsidR="00C3597C" w:rsidRDefault="00534072" w:rsidP="00975A8A">
      <w:pPr>
        <w:pStyle w:val="Bezmezer"/>
        <w:rPr>
          <w:b/>
          <w:sz w:val="54"/>
        </w:rPr>
      </w:pPr>
      <w:r>
        <w:rPr>
          <w:noProof/>
        </w:rPr>
        <w:drawing>
          <wp:inline distT="0" distB="0" distL="0" distR="0">
            <wp:extent cx="5761355" cy="37280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3728085"/>
                    </a:xfrm>
                    <a:prstGeom prst="rect">
                      <a:avLst/>
                    </a:prstGeom>
                    <a:noFill/>
                    <a:ln>
                      <a:noFill/>
                    </a:ln>
                  </pic:spPr>
                </pic:pic>
              </a:graphicData>
            </a:graphic>
          </wp:inline>
        </w:drawing>
      </w:r>
    </w:p>
    <w:p w:rsidR="0039358D" w:rsidRDefault="0039358D" w:rsidP="00975A8A">
      <w:pPr>
        <w:pStyle w:val="Bezmezer"/>
        <w:rPr>
          <w:b/>
          <w:sz w:val="54"/>
        </w:rPr>
      </w:pPr>
    </w:p>
    <w:p w:rsidR="0039358D" w:rsidRDefault="0039358D" w:rsidP="00975A8A">
      <w:pPr>
        <w:pStyle w:val="Bezmezer"/>
        <w:rPr>
          <w:b/>
          <w:sz w:val="54"/>
        </w:rPr>
      </w:pPr>
    </w:p>
    <w:p w:rsidR="00A97994" w:rsidRPr="00AA33FA" w:rsidRDefault="004F5E08" w:rsidP="00A97994">
      <w:pPr>
        <w:ind w:right="43"/>
        <w:rPr>
          <w:b/>
          <w:sz w:val="40"/>
          <w:szCs w:val="40"/>
          <w:lang w:val="cs-CZ"/>
        </w:rPr>
      </w:pPr>
      <w:r w:rsidRPr="00AA33FA">
        <w:rPr>
          <w:b/>
          <w:sz w:val="40"/>
          <w:szCs w:val="40"/>
          <w:lang w:val="cs-CZ"/>
        </w:rPr>
        <w:t>RELAXAČNÍ CENTRUM VE VELKÉM MEZIŘÍČÍ</w:t>
      </w:r>
    </w:p>
    <w:p w:rsidR="00A97994" w:rsidRPr="00AA33FA" w:rsidRDefault="00A97994" w:rsidP="00A97994">
      <w:pPr>
        <w:tabs>
          <w:tab w:val="left" w:pos="2510"/>
        </w:tabs>
        <w:spacing w:before="460"/>
        <w:ind w:right="39"/>
        <w:rPr>
          <w:b/>
          <w:sz w:val="28"/>
          <w:szCs w:val="28"/>
          <w:lang w:val="cs-CZ"/>
        </w:rPr>
      </w:pPr>
      <w:r w:rsidRPr="00AA33FA">
        <w:rPr>
          <w:b/>
          <w:sz w:val="28"/>
          <w:szCs w:val="28"/>
          <w:lang w:val="cs-CZ"/>
        </w:rPr>
        <w:t>ARCHITEKTONICKO-OBJEMOVÁ</w:t>
      </w:r>
      <w:r w:rsidRPr="00AA33FA">
        <w:rPr>
          <w:b/>
          <w:sz w:val="28"/>
          <w:szCs w:val="28"/>
          <w:lang w:val="cs-CZ"/>
        </w:rPr>
        <w:tab/>
        <w:t>STUDIE</w:t>
      </w:r>
    </w:p>
    <w:p w:rsidR="00C3597C" w:rsidRDefault="00C3597C" w:rsidP="00975A8A">
      <w:pPr>
        <w:pStyle w:val="Bezmezer"/>
        <w:rPr>
          <w:b/>
          <w:sz w:val="44"/>
        </w:rPr>
      </w:pPr>
    </w:p>
    <w:p w:rsidR="00C3597C" w:rsidRDefault="00C3597C" w:rsidP="00975A8A">
      <w:pPr>
        <w:pStyle w:val="Bezmezer"/>
        <w:rPr>
          <w:b/>
          <w:sz w:val="47"/>
        </w:rPr>
      </w:pPr>
      <w:bookmarkStart w:id="0" w:name="_GoBack"/>
      <w:bookmarkEnd w:id="0"/>
    </w:p>
    <w:p w:rsidR="00517EAD" w:rsidRDefault="004F5E08" w:rsidP="00975A8A">
      <w:pPr>
        <w:pStyle w:val="Bezmezer"/>
        <w:rPr>
          <w:rFonts w:ascii="Calibri" w:hAnsi="Calibri"/>
        </w:rPr>
      </w:pPr>
      <w:r>
        <w:rPr>
          <w:rFonts w:ascii="Calibri" w:hAnsi="Calibri"/>
        </w:rPr>
        <w:t>DUBEN</w:t>
      </w:r>
      <w:r w:rsidR="00517EAD">
        <w:rPr>
          <w:rFonts w:ascii="Calibri" w:hAnsi="Calibri"/>
        </w:rPr>
        <w:t xml:space="preserve"> 20</w:t>
      </w:r>
      <w:r>
        <w:rPr>
          <w:rFonts w:ascii="Calibri" w:hAnsi="Calibri"/>
        </w:rPr>
        <w:t>20</w:t>
      </w:r>
    </w:p>
    <w:p w:rsidR="00517EAD" w:rsidRDefault="00517EAD" w:rsidP="00975A8A">
      <w:pPr>
        <w:pStyle w:val="Bezmezer"/>
        <w:rPr>
          <w:rFonts w:ascii="Calibri" w:hAnsi="Calibri"/>
        </w:rPr>
      </w:pPr>
      <w:r>
        <w:rPr>
          <w:rFonts w:ascii="Calibri" w:hAnsi="Calibri"/>
        </w:rPr>
        <w:t>CENTROPROJEKT GROUP a.s.</w:t>
      </w:r>
    </w:p>
    <w:p w:rsidR="00517EAD" w:rsidRDefault="00517EAD" w:rsidP="00975A8A">
      <w:pPr>
        <w:pStyle w:val="Bezmezer"/>
        <w:rPr>
          <w:rFonts w:ascii="Calibri" w:hAnsi="Calibri"/>
        </w:rPr>
      </w:pPr>
      <w:r>
        <w:rPr>
          <w:rFonts w:ascii="Calibri" w:hAnsi="Calibri"/>
        </w:rPr>
        <w:t>Ing.arch.Jaroslav Ševčík – Arch.Z.Studio</w:t>
      </w:r>
    </w:p>
    <w:p w:rsidR="00517EAD" w:rsidRDefault="00517EAD" w:rsidP="00975A8A">
      <w:pPr>
        <w:pStyle w:val="Bezmezer"/>
        <w:rPr>
          <w:rFonts w:ascii="Calibri" w:hAnsi="Calibri"/>
        </w:rPr>
      </w:pPr>
      <w:r>
        <w:rPr>
          <w:rFonts w:ascii="Calibri" w:hAnsi="Calibri"/>
        </w:rPr>
        <w:t>Štefánikova 167</w:t>
      </w:r>
    </w:p>
    <w:p w:rsidR="00C3597C" w:rsidRDefault="00517EAD" w:rsidP="00975A8A">
      <w:pPr>
        <w:pStyle w:val="Bezmezer"/>
        <w:rPr>
          <w:sz w:val="28"/>
        </w:rPr>
        <w:sectPr w:rsidR="00C3597C" w:rsidSect="009D23C6">
          <w:headerReference w:type="default" r:id="rId10"/>
          <w:type w:val="continuous"/>
          <w:pgSz w:w="11907" w:h="16839" w:code="9"/>
          <w:pgMar w:top="1417" w:right="1417" w:bottom="1417" w:left="1417" w:header="715" w:footer="708" w:gutter="0"/>
          <w:pgNumType w:start="1"/>
          <w:cols w:space="708"/>
          <w:docGrid w:linePitch="299"/>
        </w:sectPr>
      </w:pPr>
      <w:r>
        <w:rPr>
          <w:rFonts w:ascii="Calibri" w:hAnsi="Calibri"/>
        </w:rPr>
        <w:t>Zlín 760 01</w:t>
      </w:r>
    </w:p>
    <w:p w:rsidR="009D23C6" w:rsidRPr="00A97994" w:rsidRDefault="009D23C6" w:rsidP="00975A8A">
      <w:pPr>
        <w:pStyle w:val="Bezmezer"/>
        <w:rPr>
          <w:rFonts w:ascii="Arial" w:hAnsi="Arial" w:cs="Arial"/>
          <w:spacing w:val="-2"/>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pacing w:val="-2"/>
          <w:sz w:val="18"/>
          <w:szCs w:val="18"/>
        </w:rPr>
        <w:t>OBSAH:</w:t>
      </w: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b/>
          <w:sz w:val="18"/>
          <w:szCs w:val="18"/>
        </w:rPr>
      </w:pPr>
      <w:r w:rsidRPr="00A97994">
        <w:rPr>
          <w:rFonts w:ascii="Arial" w:hAnsi="Arial" w:cs="Arial"/>
          <w:b/>
          <w:sz w:val="18"/>
          <w:szCs w:val="18"/>
        </w:rPr>
        <w:t>TECHNICKÁ</w:t>
      </w:r>
      <w:r w:rsidRPr="00A97994">
        <w:rPr>
          <w:rFonts w:ascii="Arial" w:hAnsi="Arial" w:cs="Arial"/>
          <w:b/>
          <w:spacing w:val="-8"/>
          <w:sz w:val="18"/>
          <w:szCs w:val="18"/>
        </w:rPr>
        <w:t xml:space="preserve"> </w:t>
      </w:r>
      <w:r w:rsidRPr="00A97994">
        <w:rPr>
          <w:rFonts w:ascii="Arial" w:hAnsi="Arial" w:cs="Arial"/>
          <w:b/>
          <w:sz w:val="18"/>
          <w:szCs w:val="18"/>
        </w:rPr>
        <w:t>ZPRÁVA</w:t>
      </w:r>
    </w:p>
    <w:p w:rsidR="00C3597C" w:rsidRPr="00A97994" w:rsidRDefault="004F5E08" w:rsidP="00975A8A">
      <w:pPr>
        <w:pStyle w:val="Bezmezer"/>
        <w:rPr>
          <w:rFonts w:ascii="Arial" w:hAnsi="Arial" w:cs="Arial"/>
          <w:b/>
          <w:sz w:val="18"/>
          <w:szCs w:val="18"/>
        </w:rPr>
      </w:pPr>
      <w:r>
        <w:rPr>
          <w:rFonts w:ascii="Arial" w:hAnsi="Arial" w:cs="Arial"/>
          <w:b/>
          <w:sz w:val="18"/>
          <w:szCs w:val="18"/>
        </w:rPr>
        <w:t xml:space="preserve"> </w:t>
      </w:r>
      <w:r w:rsidR="007440CA" w:rsidRPr="00A97994">
        <w:rPr>
          <w:rFonts w:ascii="Arial" w:hAnsi="Arial" w:cs="Arial"/>
          <w:b/>
          <w:sz w:val="18"/>
          <w:szCs w:val="18"/>
        </w:rPr>
        <w:t>PROPOČET</w:t>
      </w:r>
    </w:p>
    <w:p w:rsidR="00C3597C" w:rsidRPr="00A97994" w:rsidRDefault="004F5E08" w:rsidP="00975A8A">
      <w:pPr>
        <w:pStyle w:val="Bezmezer"/>
        <w:rPr>
          <w:rFonts w:ascii="Arial" w:hAnsi="Arial" w:cs="Arial"/>
          <w:b/>
          <w:sz w:val="18"/>
          <w:szCs w:val="18"/>
        </w:rPr>
      </w:pPr>
      <w:r>
        <w:rPr>
          <w:rFonts w:ascii="Arial" w:hAnsi="Arial" w:cs="Arial"/>
          <w:b/>
          <w:sz w:val="18"/>
          <w:szCs w:val="18"/>
        </w:rPr>
        <w:t xml:space="preserve"> </w:t>
      </w:r>
      <w:r w:rsidR="007440CA" w:rsidRPr="00A97994">
        <w:rPr>
          <w:rFonts w:ascii="Arial" w:hAnsi="Arial" w:cs="Arial"/>
          <w:b/>
          <w:sz w:val="18"/>
          <w:szCs w:val="18"/>
        </w:rPr>
        <w:t>VÝKRESOVÁ</w:t>
      </w:r>
      <w:r w:rsidR="007440CA" w:rsidRPr="00A97994">
        <w:rPr>
          <w:rFonts w:ascii="Arial" w:hAnsi="Arial" w:cs="Arial"/>
          <w:b/>
          <w:spacing w:val="-5"/>
          <w:sz w:val="18"/>
          <w:szCs w:val="18"/>
        </w:rPr>
        <w:t xml:space="preserve"> </w:t>
      </w:r>
      <w:r w:rsidR="007440CA" w:rsidRPr="00A97994">
        <w:rPr>
          <w:rFonts w:ascii="Arial" w:hAnsi="Arial" w:cs="Arial"/>
          <w:b/>
          <w:sz w:val="18"/>
          <w:szCs w:val="18"/>
        </w:rPr>
        <w:t>ČÁST</w:t>
      </w:r>
    </w:p>
    <w:p w:rsidR="00975A8A" w:rsidRPr="00A97994" w:rsidRDefault="00975A8A" w:rsidP="00975A8A">
      <w:pPr>
        <w:pStyle w:val="Bezmezer"/>
        <w:rPr>
          <w:rFonts w:ascii="Arial" w:hAnsi="Arial" w:cs="Arial"/>
          <w:sz w:val="18"/>
          <w:szCs w:val="18"/>
        </w:rPr>
      </w:pPr>
    </w:p>
    <w:p w:rsidR="00975A8A" w:rsidRPr="00A97994" w:rsidRDefault="00975A8A" w:rsidP="00975A8A">
      <w:pPr>
        <w:rPr>
          <w:sz w:val="18"/>
          <w:szCs w:val="18"/>
          <w:lang w:val="cs-CZ" w:eastAsia="cs-CZ"/>
        </w:rPr>
      </w:pPr>
    </w:p>
    <w:p w:rsidR="00C3597C" w:rsidRPr="00A97994" w:rsidRDefault="00C3597C" w:rsidP="00975A8A">
      <w:pPr>
        <w:pStyle w:val="Bezmezer"/>
        <w:rPr>
          <w:rFonts w:ascii="Arial" w:hAnsi="Arial" w:cs="Arial"/>
          <w:b/>
          <w:sz w:val="18"/>
          <w:szCs w:val="18"/>
        </w:rPr>
      </w:pPr>
    </w:p>
    <w:p w:rsidR="00C3597C" w:rsidRPr="00A97994" w:rsidRDefault="00C3597C" w:rsidP="00975A8A">
      <w:pPr>
        <w:pStyle w:val="Bezmezer"/>
        <w:rPr>
          <w:rFonts w:ascii="Arial" w:hAnsi="Arial" w:cs="Arial"/>
          <w:b/>
          <w:sz w:val="18"/>
          <w:szCs w:val="18"/>
        </w:rPr>
      </w:pPr>
    </w:p>
    <w:p w:rsidR="00C3597C" w:rsidRPr="00A97994" w:rsidRDefault="00C3597C" w:rsidP="00975A8A">
      <w:pPr>
        <w:pStyle w:val="Bezmezer"/>
        <w:rPr>
          <w:rFonts w:ascii="Arial" w:hAnsi="Arial" w:cs="Arial"/>
          <w:b/>
          <w:sz w:val="18"/>
          <w:szCs w:val="18"/>
        </w:rPr>
      </w:pPr>
    </w:p>
    <w:p w:rsidR="00C3597C" w:rsidRPr="00A97994" w:rsidRDefault="00C3597C" w:rsidP="00975A8A">
      <w:pPr>
        <w:pStyle w:val="Bezmezer"/>
        <w:rPr>
          <w:rFonts w:ascii="Arial" w:hAnsi="Arial" w:cs="Arial"/>
          <w:b/>
          <w:sz w:val="18"/>
          <w:szCs w:val="18"/>
        </w:rPr>
      </w:pP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b/>
          <w:sz w:val="18"/>
          <w:szCs w:val="18"/>
        </w:rPr>
      </w:pPr>
      <w:r w:rsidRPr="00A97994">
        <w:rPr>
          <w:rFonts w:ascii="Arial" w:hAnsi="Arial" w:cs="Arial"/>
          <w:b/>
          <w:sz w:val="18"/>
          <w:szCs w:val="18"/>
        </w:rPr>
        <w:t>TECHNICKÁ ZPRÁVA</w:t>
      </w:r>
    </w:p>
    <w:p w:rsidR="00975A8A" w:rsidRPr="00A97994" w:rsidRDefault="00975A8A" w:rsidP="00975A8A">
      <w:pPr>
        <w:pStyle w:val="Bezmezer"/>
        <w:rPr>
          <w:rFonts w:ascii="Arial" w:hAnsi="Arial" w:cs="Arial"/>
          <w:sz w:val="18"/>
          <w:szCs w:val="18"/>
        </w:rPr>
      </w:pPr>
    </w:p>
    <w:p w:rsidR="00975A8A" w:rsidRPr="00A97994" w:rsidRDefault="00975A8A" w:rsidP="00975A8A">
      <w:pPr>
        <w:rPr>
          <w:sz w:val="18"/>
          <w:szCs w:val="18"/>
          <w:lang w:val="cs-CZ" w:eastAsia="cs-CZ"/>
        </w:rPr>
      </w:pPr>
    </w:p>
    <w:p w:rsidR="00C3597C" w:rsidRPr="00A97994" w:rsidRDefault="00C3597C" w:rsidP="00975A8A">
      <w:pPr>
        <w:pStyle w:val="Bezmezer"/>
        <w:rPr>
          <w:rFonts w:ascii="Arial" w:hAnsi="Arial" w:cs="Arial"/>
          <w:b/>
          <w:sz w:val="18"/>
          <w:szCs w:val="18"/>
        </w:rPr>
      </w:pPr>
    </w:p>
    <w:p w:rsidR="00C3597C" w:rsidRPr="00A97994" w:rsidRDefault="00AA33FA" w:rsidP="00062736">
      <w:pPr>
        <w:pStyle w:val="Bezmezer"/>
        <w:numPr>
          <w:ilvl w:val="0"/>
          <w:numId w:val="32"/>
        </w:numPr>
        <w:rPr>
          <w:rFonts w:ascii="Arial" w:hAnsi="Arial" w:cs="Arial"/>
          <w:sz w:val="18"/>
          <w:szCs w:val="18"/>
        </w:rPr>
      </w:pPr>
      <w:hyperlink w:anchor="_bookmark0" w:history="1">
        <w:r w:rsidR="007440CA" w:rsidRPr="00A97994">
          <w:rPr>
            <w:rFonts w:ascii="Arial" w:hAnsi="Arial" w:cs="Arial"/>
            <w:sz w:val="18"/>
            <w:szCs w:val="18"/>
          </w:rPr>
          <w:t>IDENTIFIKAČNÍ</w:t>
        </w:r>
        <w:r w:rsidR="007440CA" w:rsidRPr="00A97994">
          <w:rPr>
            <w:rFonts w:ascii="Arial" w:hAnsi="Arial" w:cs="Arial"/>
            <w:spacing w:val="-3"/>
            <w:sz w:val="18"/>
            <w:szCs w:val="18"/>
          </w:rPr>
          <w:t xml:space="preserve"> </w:t>
        </w:r>
        <w:r w:rsidR="007440CA" w:rsidRPr="00A97994">
          <w:rPr>
            <w:rFonts w:ascii="Arial" w:hAnsi="Arial" w:cs="Arial"/>
            <w:sz w:val="18"/>
            <w:szCs w:val="18"/>
          </w:rPr>
          <w:t>ÚDAJE</w:t>
        </w:r>
        <w:r w:rsidR="007440CA" w:rsidRPr="00A97994">
          <w:rPr>
            <w:rFonts w:ascii="Arial" w:hAnsi="Arial" w:cs="Arial"/>
            <w:spacing w:val="-1"/>
            <w:sz w:val="18"/>
            <w:szCs w:val="18"/>
          </w:rPr>
          <w:t xml:space="preserve"> </w:t>
        </w:r>
        <w:r w:rsidR="007440CA" w:rsidRPr="00A97994">
          <w:rPr>
            <w:rFonts w:ascii="Arial" w:hAnsi="Arial" w:cs="Arial"/>
            <w:sz w:val="18"/>
            <w:szCs w:val="18"/>
          </w:rPr>
          <w:t>STAVBY</w:t>
        </w:r>
        <w:r w:rsidR="007440CA" w:rsidRPr="00A97994">
          <w:rPr>
            <w:rFonts w:ascii="Arial" w:hAnsi="Arial" w:cs="Arial"/>
            <w:sz w:val="18"/>
            <w:szCs w:val="18"/>
          </w:rPr>
          <w:tab/>
        </w:r>
      </w:hyperlink>
    </w:p>
    <w:p w:rsidR="00C3597C" w:rsidRPr="00A97994" w:rsidRDefault="00AA33FA" w:rsidP="00062736">
      <w:pPr>
        <w:pStyle w:val="Bezmezer"/>
        <w:numPr>
          <w:ilvl w:val="0"/>
          <w:numId w:val="32"/>
        </w:numPr>
        <w:rPr>
          <w:rFonts w:ascii="Arial" w:hAnsi="Arial" w:cs="Arial"/>
          <w:sz w:val="18"/>
          <w:szCs w:val="18"/>
        </w:rPr>
      </w:pPr>
      <w:hyperlink w:anchor="_bookmark1" w:history="1">
        <w:r w:rsidR="007440CA" w:rsidRPr="00A97994">
          <w:rPr>
            <w:rFonts w:ascii="Arial" w:hAnsi="Arial" w:cs="Arial"/>
            <w:sz w:val="18"/>
            <w:szCs w:val="18"/>
          </w:rPr>
          <w:t>ZÁKLADNÍ ÚDAJE</w:t>
        </w:r>
        <w:r w:rsidR="007440CA" w:rsidRPr="00A97994">
          <w:rPr>
            <w:rFonts w:ascii="Arial" w:hAnsi="Arial" w:cs="Arial"/>
            <w:spacing w:val="-6"/>
            <w:sz w:val="18"/>
            <w:szCs w:val="18"/>
          </w:rPr>
          <w:t xml:space="preserve"> </w:t>
        </w:r>
        <w:r w:rsidR="007440CA" w:rsidRPr="00A97994">
          <w:rPr>
            <w:rFonts w:ascii="Arial" w:hAnsi="Arial" w:cs="Arial"/>
            <w:sz w:val="18"/>
            <w:szCs w:val="18"/>
          </w:rPr>
          <w:t>CHARAKTERIZUJÍCÍ</w:t>
        </w:r>
        <w:r w:rsidR="007440CA" w:rsidRPr="00A97994">
          <w:rPr>
            <w:rFonts w:ascii="Arial" w:hAnsi="Arial" w:cs="Arial"/>
            <w:spacing w:val="-3"/>
            <w:sz w:val="18"/>
            <w:szCs w:val="18"/>
          </w:rPr>
          <w:t xml:space="preserve"> </w:t>
        </w:r>
        <w:r w:rsidR="007440CA" w:rsidRPr="00A97994">
          <w:rPr>
            <w:rFonts w:ascii="Arial" w:hAnsi="Arial" w:cs="Arial"/>
            <w:sz w:val="18"/>
            <w:szCs w:val="18"/>
          </w:rPr>
          <w:t>STAVBU</w:t>
        </w:r>
        <w:r w:rsidR="007440CA" w:rsidRPr="00A97994">
          <w:rPr>
            <w:rFonts w:ascii="Arial" w:hAnsi="Arial" w:cs="Arial"/>
            <w:sz w:val="18"/>
            <w:szCs w:val="18"/>
          </w:rPr>
          <w:tab/>
        </w:r>
      </w:hyperlink>
    </w:p>
    <w:p w:rsidR="00C3597C" w:rsidRPr="00A97994" w:rsidRDefault="00AA33FA" w:rsidP="00062736">
      <w:pPr>
        <w:pStyle w:val="Bezmezer"/>
        <w:numPr>
          <w:ilvl w:val="0"/>
          <w:numId w:val="32"/>
        </w:numPr>
        <w:rPr>
          <w:rFonts w:ascii="Arial" w:hAnsi="Arial" w:cs="Arial"/>
          <w:sz w:val="18"/>
          <w:szCs w:val="18"/>
        </w:rPr>
      </w:pPr>
      <w:hyperlink w:anchor="_bookmark2" w:history="1">
        <w:r w:rsidR="007440CA" w:rsidRPr="00A97994">
          <w:rPr>
            <w:rFonts w:ascii="Arial" w:hAnsi="Arial" w:cs="Arial"/>
            <w:sz w:val="18"/>
            <w:szCs w:val="18"/>
          </w:rPr>
          <w:t>ČLENĚNÍ STAVBY NA STAVEBNÍ A</w:t>
        </w:r>
        <w:r w:rsidR="007440CA" w:rsidRPr="00A97994">
          <w:rPr>
            <w:rFonts w:ascii="Arial" w:hAnsi="Arial" w:cs="Arial"/>
            <w:spacing w:val="-12"/>
            <w:sz w:val="18"/>
            <w:szCs w:val="18"/>
          </w:rPr>
          <w:t xml:space="preserve"> </w:t>
        </w:r>
        <w:r w:rsidR="007440CA" w:rsidRPr="00A97994">
          <w:rPr>
            <w:rFonts w:ascii="Arial" w:hAnsi="Arial" w:cs="Arial"/>
            <w:sz w:val="18"/>
            <w:szCs w:val="18"/>
          </w:rPr>
          <w:t>PROVOZNÍ SOUBORY</w:t>
        </w:r>
        <w:r w:rsidR="007440CA" w:rsidRPr="00A97994">
          <w:rPr>
            <w:rFonts w:ascii="Arial" w:hAnsi="Arial" w:cs="Arial"/>
            <w:sz w:val="18"/>
            <w:szCs w:val="18"/>
          </w:rPr>
          <w:tab/>
        </w:r>
      </w:hyperlink>
    </w:p>
    <w:p w:rsidR="00C3597C" w:rsidRPr="00A97994" w:rsidRDefault="00AA33FA" w:rsidP="00062736">
      <w:pPr>
        <w:pStyle w:val="Bezmezer"/>
        <w:numPr>
          <w:ilvl w:val="0"/>
          <w:numId w:val="32"/>
        </w:numPr>
        <w:rPr>
          <w:rFonts w:ascii="Arial" w:hAnsi="Arial" w:cs="Arial"/>
          <w:sz w:val="18"/>
          <w:szCs w:val="18"/>
        </w:rPr>
      </w:pPr>
      <w:hyperlink w:anchor="_bookmark3" w:history="1">
        <w:r w:rsidR="007440CA" w:rsidRPr="00A97994">
          <w:rPr>
            <w:rFonts w:ascii="Arial" w:hAnsi="Arial" w:cs="Arial"/>
            <w:sz w:val="18"/>
            <w:szCs w:val="18"/>
          </w:rPr>
          <w:t>URBANISTICKÉ A</w:t>
        </w:r>
        <w:r w:rsidR="007440CA" w:rsidRPr="00A97994">
          <w:rPr>
            <w:rFonts w:ascii="Arial" w:hAnsi="Arial" w:cs="Arial"/>
            <w:spacing w:val="-9"/>
            <w:sz w:val="18"/>
            <w:szCs w:val="18"/>
          </w:rPr>
          <w:t xml:space="preserve"> </w:t>
        </w:r>
        <w:r w:rsidR="007440CA" w:rsidRPr="00A97994">
          <w:rPr>
            <w:rFonts w:ascii="Arial" w:hAnsi="Arial" w:cs="Arial"/>
            <w:sz w:val="18"/>
            <w:szCs w:val="18"/>
          </w:rPr>
          <w:t>STAVEBNÍ</w:t>
        </w:r>
        <w:r w:rsidR="007440CA" w:rsidRPr="00A97994">
          <w:rPr>
            <w:rFonts w:ascii="Arial" w:hAnsi="Arial" w:cs="Arial"/>
            <w:spacing w:val="-1"/>
            <w:sz w:val="18"/>
            <w:szCs w:val="18"/>
          </w:rPr>
          <w:t xml:space="preserve"> </w:t>
        </w:r>
        <w:r w:rsidR="007440CA" w:rsidRPr="00A97994">
          <w:rPr>
            <w:rFonts w:ascii="Arial" w:hAnsi="Arial" w:cs="Arial"/>
            <w:sz w:val="18"/>
            <w:szCs w:val="18"/>
          </w:rPr>
          <w:t>ŘEŠENÍ</w:t>
        </w:r>
        <w:r w:rsidR="007440CA" w:rsidRPr="00A97994">
          <w:rPr>
            <w:rFonts w:ascii="Arial" w:hAnsi="Arial" w:cs="Arial"/>
            <w:sz w:val="18"/>
            <w:szCs w:val="18"/>
          </w:rPr>
          <w:tab/>
        </w:r>
      </w:hyperlink>
    </w:p>
    <w:p w:rsidR="00C3597C" w:rsidRDefault="00AA33FA" w:rsidP="00062736">
      <w:pPr>
        <w:pStyle w:val="Bezmezer"/>
        <w:numPr>
          <w:ilvl w:val="0"/>
          <w:numId w:val="32"/>
        </w:numPr>
        <w:rPr>
          <w:rFonts w:ascii="Arial" w:hAnsi="Arial" w:cs="Arial"/>
          <w:sz w:val="18"/>
          <w:szCs w:val="18"/>
        </w:rPr>
      </w:pPr>
      <w:hyperlink w:anchor="_bookmark4" w:history="1">
        <w:r w:rsidR="007440CA" w:rsidRPr="00A97994">
          <w:rPr>
            <w:rFonts w:ascii="Arial" w:hAnsi="Arial" w:cs="Arial"/>
            <w:sz w:val="18"/>
            <w:szCs w:val="18"/>
          </w:rPr>
          <w:t>TECHNICKÉ</w:t>
        </w:r>
        <w:r w:rsidR="007440CA" w:rsidRPr="00A97994">
          <w:rPr>
            <w:rFonts w:ascii="Arial" w:hAnsi="Arial" w:cs="Arial"/>
            <w:spacing w:val="-4"/>
            <w:sz w:val="18"/>
            <w:szCs w:val="18"/>
          </w:rPr>
          <w:t xml:space="preserve"> </w:t>
        </w:r>
        <w:r w:rsidR="007440CA" w:rsidRPr="00A97994">
          <w:rPr>
            <w:rFonts w:ascii="Arial" w:hAnsi="Arial" w:cs="Arial"/>
            <w:sz w:val="18"/>
            <w:szCs w:val="18"/>
          </w:rPr>
          <w:t>ŘEŠENÍ</w:t>
        </w:r>
        <w:r w:rsidR="007440CA" w:rsidRPr="00A97994">
          <w:rPr>
            <w:rFonts w:ascii="Arial" w:hAnsi="Arial" w:cs="Arial"/>
            <w:sz w:val="18"/>
            <w:szCs w:val="18"/>
          </w:rPr>
          <w:tab/>
        </w:r>
      </w:hyperlink>
    </w:p>
    <w:p w:rsidR="00062736" w:rsidRDefault="00062736" w:rsidP="00BA51A1">
      <w:pPr>
        <w:pStyle w:val="Bezmezer"/>
        <w:rPr>
          <w:rFonts w:ascii="Arial" w:hAnsi="Arial" w:cs="Arial"/>
          <w:b/>
        </w:rPr>
      </w:pPr>
    </w:p>
    <w:p w:rsidR="00BA51A1" w:rsidRPr="008A7B3A" w:rsidRDefault="00BA51A1" w:rsidP="00BA51A1">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001</w:t>
      </w:r>
      <w:r w:rsidRPr="008A7B3A">
        <w:rPr>
          <w:rFonts w:ascii="Arial" w:hAnsi="Arial" w:cs="Arial"/>
          <w:b/>
        </w:rPr>
        <w:tab/>
        <w:t xml:space="preserve">     Příprava území </w:t>
      </w:r>
    </w:p>
    <w:p w:rsidR="00BA51A1" w:rsidRDefault="00BA51A1" w:rsidP="00BA51A1">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002</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sidR="004F5E08">
        <w:rPr>
          <w:rFonts w:ascii="Arial" w:hAnsi="Arial" w:cs="Arial"/>
          <w:b/>
        </w:rPr>
        <w:t>K</w:t>
      </w:r>
      <w:r w:rsidRPr="008A7B3A">
        <w:rPr>
          <w:rFonts w:ascii="Arial" w:hAnsi="Arial" w:cs="Arial"/>
          <w:b/>
        </w:rPr>
        <w:t>ryt</w:t>
      </w:r>
      <w:r w:rsidR="004F5E08">
        <w:rPr>
          <w:rFonts w:ascii="Arial" w:hAnsi="Arial" w:cs="Arial"/>
          <w:b/>
        </w:rPr>
        <w:t>ý</w:t>
      </w:r>
      <w:r w:rsidRPr="008A7B3A">
        <w:rPr>
          <w:rFonts w:ascii="Arial" w:hAnsi="Arial" w:cs="Arial"/>
          <w:b/>
          <w:spacing w:val="-7"/>
        </w:rPr>
        <w:t xml:space="preserve"> </w:t>
      </w:r>
      <w:r w:rsidRPr="008A7B3A">
        <w:rPr>
          <w:rFonts w:ascii="Arial" w:hAnsi="Arial" w:cs="Arial"/>
          <w:b/>
        </w:rPr>
        <w:t>bazén</w:t>
      </w:r>
    </w:p>
    <w:p w:rsidR="004F5E08" w:rsidRDefault="004F5E08" w:rsidP="00BA51A1">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.1</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I.etapa</w:t>
      </w:r>
    </w:p>
    <w:p w:rsidR="004F5E08" w:rsidRDefault="004F5E08" w:rsidP="004F5E08">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.2</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II.etapa</w:t>
      </w:r>
    </w:p>
    <w:p w:rsidR="004F5E08" w:rsidRDefault="004F5E08" w:rsidP="00BA51A1">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.3</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III.etapa</w:t>
      </w:r>
    </w:p>
    <w:p w:rsidR="004F5E08" w:rsidRDefault="004F5E08" w:rsidP="004F5E08">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w:t>
      </w:r>
      <w:r>
        <w:rPr>
          <w:rFonts w:ascii="Arial" w:hAnsi="Arial" w:cs="Arial"/>
          <w:b/>
        </w:rPr>
        <w:t>3</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Zpevněné plochy</w:t>
      </w:r>
    </w:p>
    <w:p w:rsidR="004F5E08" w:rsidRDefault="004F5E08" w:rsidP="004F5E08">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3.1</w:t>
      </w:r>
      <w:r w:rsidRPr="008A7B3A">
        <w:rPr>
          <w:rFonts w:ascii="Arial" w:hAnsi="Arial" w:cs="Arial"/>
          <w:b/>
        </w:rPr>
        <w:tab/>
        <w:t xml:space="preserve">   </w:t>
      </w:r>
      <w:r>
        <w:rPr>
          <w:rFonts w:ascii="Arial" w:hAnsi="Arial" w:cs="Arial"/>
          <w:b/>
        </w:rPr>
        <w:t xml:space="preserve"> komunikace – I. - III.etapa</w:t>
      </w:r>
    </w:p>
    <w:p w:rsidR="004F5E08" w:rsidRDefault="004F5E08" w:rsidP="004F5E08">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3.2</w:t>
      </w:r>
      <w:r w:rsidRPr="008A7B3A">
        <w:rPr>
          <w:rFonts w:ascii="Arial" w:hAnsi="Arial" w:cs="Arial"/>
          <w:b/>
        </w:rPr>
        <w:tab/>
        <w:t xml:space="preserve">   </w:t>
      </w:r>
      <w:r>
        <w:rPr>
          <w:rFonts w:ascii="Arial" w:hAnsi="Arial" w:cs="Arial"/>
          <w:b/>
        </w:rPr>
        <w:t xml:space="preserve"> parkovací plochy – I. - III.etapa</w:t>
      </w:r>
    </w:p>
    <w:p w:rsidR="004F5E08" w:rsidRDefault="004F5E08" w:rsidP="004F5E08">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3.3</w:t>
      </w:r>
      <w:r w:rsidRPr="008A7B3A">
        <w:rPr>
          <w:rFonts w:ascii="Arial" w:hAnsi="Arial" w:cs="Arial"/>
          <w:b/>
        </w:rPr>
        <w:tab/>
        <w:t xml:space="preserve">   </w:t>
      </w:r>
      <w:r>
        <w:rPr>
          <w:rFonts w:ascii="Arial" w:hAnsi="Arial" w:cs="Arial"/>
          <w:b/>
        </w:rPr>
        <w:t xml:space="preserve"> chodníky a pochůzí plochy – I. -  III.etapa</w:t>
      </w:r>
    </w:p>
    <w:p w:rsidR="000469E3" w:rsidRDefault="000469E3" w:rsidP="000469E3">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w:t>
      </w:r>
      <w:r>
        <w:rPr>
          <w:rFonts w:ascii="Arial" w:hAnsi="Arial" w:cs="Arial"/>
          <w:b/>
        </w:rPr>
        <w:t>4</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Htú,Čtú,Sú</w:t>
      </w:r>
    </w:p>
    <w:p w:rsidR="000469E3" w:rsidRDefault="000469E3" w:rsidP="000469E3">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4.1</w:t>
      </w:r>
      <w:r w:rsidRPr="008A7B3A">
        <w:rPr>
          <w:rFonts w:ascii="Arial" w:hAnsi="Arial" w:cs="Arial"/>
          <w:b/>
        </w:rPr>
        <w:tab/>
        <w:t xml:space="preserve">   </w:t>
      </w:r>
      <w:r>
        <w:rPr>
          <w:rFonts w:ascii="Arial" w:hAnsi="Arial" w:cs="Arial"/>
          <w:b/>
        </w:rPr>
        <w:t xml:space="preserve"> hrubé terénní úpravy – I. - III.etapa</w:t>
      </w:r>
    </w:p>
    <w:p w:rsidR="000469E3" w:rsidRDefault="000469E3" w:rsidP="000469E3">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4.2</w:t>
      </w:r>
      <w:r w:rsidRPr="008A7B3A">
        <w:rPr>
          <w:rFonts w:ascii="Arial" w:hAnsi="Arial" w:cs="Arial"/>
          <w:b/>
        </w:rPr>
        <w:tab/>
        <w:t xml:space="preserve">   </w:t>
      </w:r>
      <w:r>
        <w:rPr>
          <w:rFonts w:ascii="Arial" w:hAnsi="Arial" w:cs="Arial"/>
          <w:b/>
        </w:rPr>
        <w:t xml:space="preserve"> čisté terénní úpravy – I. - III.etapa</w:t>
      </w:r>
    </w:p>
    <w:p w:rsidR="000469E3" w:rsidRPr="008A7B3A" w:rsidRDefault="000469E3" w:rsidP="000469E3">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4.3</w:t>
      </w:r>
      <w:r w:rsidRPr="008A7B3A">
        <w:rPr>
          <w:rFonts w:ascii="Arial" w:hAnsi="Arial" w:cs="Arial"/>
          <w:b/>
        </w:rPr>
        <w:tab/>
        <w:t xml:space="preserve">   </w:t>
      </w:r>
      <w:r>
        <w:rPr>
          <w:rFonts w:ascii="Arial" w:hAnsi="Arial" w:cs="Arial"/>
          <w:b/>
        </w:rPr>
        <w:t xml:space="preserve"> sadové úpravy – I. -  III.etapa</w:t>
      </w:r>
    </w:p>
    <w:p w:rsidR="00BA51A1" w:rsidRPr="008A7B3A" w:rsidRDefault="00BA51A1" w:rsidP="00BA51A1">
      <w:pPr>
        <w:pStyle w:val="Bezmezer"/>
        <w:rPr>
          <w:rFonts w:ascii="Arial" w:hAnsi="Arial" w:cs="Arial"/>
          <w:b/>
        </w:rPr>
      </w:pPr>
      <w:r w:rsidRPr="008A7B3A">
        <w:rPr>
          <w:rFonts w:ascii="Arial" w:hAnsi="Arial" w:cs="Arial"/>
          <w:b/>
        </w:rPr>
        <w:t>SO</w:t>
      </w:r>
      <w:r w:rsidRPr="008A7B3A">
        <w:rPr>
          <w:rFonts w:ascii="Arial" w:hAnsi="Arial" w:cs="Arial"/>
          <w:b/>
          <w:spacing w:val="1"/>
        </w:rPr>
        <w:t xml:space="preserve"> 0</w:t>
      </w:r>
      <w:r w:rsidRPr="008A7B3A">
        <w:rPr>
          <w:rFonts w:ascii="Arial" w:hAnsi="Arial" w:cs="Arial"/>
          <w:b/>
        </w:rPr>
        <w:t>05</w:t>
      </w:r>
      <w:r w:rsidRPr="008A7B3A">
        <w:rPr>
          <w:rFonts w:ascii="Arial" w:hAnsi="Arial" w:cs="Arial"/>
          <w:b/>
        </w:rPr>
        <w:tab/>
        <w:t xml:space="preserve">     </w:t>
      </w:r>
      <w:r>
        <w:rPr>
          <w:rFonts w:ascii="Arial" w:hAnsi="Arial" w:cs="Arial"/>
          <w:b/>
        </w:rPr>
        <w:t xml:space="preserve"> </w:t>
      </w:r>
      <w:r w:rsidR="000469E3">
        <w:rPr>
          <w:rFonts w:ascii="Arial" w:hAnsi="Arial" w:cs="Arial"/>
          <w:b/>
        </w:rPr>
        <w:t>Oplocení</w:t>
      </w:r>
    </w:p>
    <w:p w:rsidR="00BA51A1" w:rsidRPr="008A7B3A" w:rsidRDefault="00BA51A1" w:rsidP="00BA51A1">
      <w:pPr>
        <w:pStyle w:val="Bezmezer"/>
        <w:rPr>
          <w:rFonts w:ascii="Arial" w:hAnsi="Arial" w:cs="Arial"/>
          <w:b/>
        </w:rPr>
      </w:pPr>
    </w:p>
    <w:p w:rsidR="00BA51A1" w:rsidRDefault="000469E3" w:rsidP="00BA51A1">
      <w:pPr>
        <w:pStyle w:val="Bezmezer"/>
        <w:rPr>
          <w:rFonts w:ascii="Arial" w:hAnsi="Arial" w:cs="Arial"/>
          <w:b/>
        </w:rPr>
      </w:pPr>
      <w:r>
        <w:rPr>
          <w:rFonts w:ascii="Arial" w:hAnsi="Arial" w:cs="Arial"/>
          <w:b/>
        </w:rPr>
        <w:t xml:space="preserve"> </w:t>
      </w:r>
      <w:r w:rsidR="00BA51A1" w:rsidRPr="008A7B3A">
        <w:rPr>
          <w:rFonts w:ascii="Arial" w:hAnsi="Arial" w:cs="Arial"/>
          <w:b/>
        </w:rPr>
        <w:t xml:space="preserve">IO </w:t>
      </w:r>
      <w:r>
        <w:rPr>
          <w:rFonts w:ascii="Arial" w:hAnsi="Arial" w:cs="Arial"/>
          <w:b/>
        </w:rPr>
        <w:t xml:space="preserve"> 101</w:t>
      </w:r>
      <w:r w:rsidR="00BA51A1" w:rsidRPr="008A7B3A">
        <w:rPr>
          <w:rFonts w:ascii="Arial" w:hAnsi="Arial" w:cs="Arial"/>
          <w:b/>
        </w:rPr>
        <w:t xml:space="preserve">         Přípojk</w:t>
      </w:r>
      <w:r>
        <w:rPr>
          <w:rFonts w:ascii="Arial" w:hAnsi="Arial" w:cs="Arial"/>
          <w:b/>
        </w:rPr>
        <w:t>a nn</w:t>
      </w:r>
      <w:r w:rsidR="00BA51A1" w:rsidRPr="008A7B3A">
        <w:rPr>
          <w:rFonts w:ascii="Arial" w:hAnsi="Arial" w:cs="Arial"/>
          <w:b/>
        </w:rPr>
        <w:t xml:space="preserve"> </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102</w:t>
      </w:r>
      <w:r w:rsidRPr="008A7B3A">
        <w:rPr>
          <w:rFonts w:ascii="Arial" w:hAnsi="Arial" w:cs="Arial"/>
          <w:b/>
        </w:rPr>
        <w:t xml:space="preserve">         Přípojk</w:t>
      </w:r>
      <w:r>
        <w:rPr>
          <w:rFonts w:ascii="Arial" w:hAnsi="Arial" w:cs="Arial"/>
          <w:b/>
        </w:rPr>
        <w:t>a plynu</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103</w:t>
      </w:r>
      <w:r w:rsidRPr="008A7B3A">
        <w:rPr>
          <w:rFonts w:ascii="Arial" w:hAnsi="Arial" w:cs="Arial"/>
          <w:b/>
        </w:rPr>
        <w:t xml:space="preserve">         Přípojk</w:t>
      </w:r>
      <w:r>
        <w:rPr>
          <w:rFonts w:ascii="Arial" w:hAnsi="Arial" w:cs="Arial"/>
          <w:b/>
        </w:rPr>
        <w:t>a splaškové kanalizace</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104</w:t>
      </w:r>
      <w:r w:rsidRPr="008A7B3A">
        <w:rPr>
          <w:rFonts w:ascii="Arial" w:hAnsi="Arial" w:cs="Arial"/>
          <w:b/>
        </w:rPr>
        <w:t xml:space="preserve">         Přípojk</w:t>
      </w:r>
      <w:r>
        <w:rPr>
          <w:rFonts w:ascii="Arial" w:hAnsi="Arial" w:cs="Arial"/>
          <w:b/>
        </w:rPr>
        <w:t>a jednotné kanalizace</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105</w:t>
      </w:r>
      <w:r w:rsidRPr="008A7B3A">
        <w:rPr>
          <w:rFonts w:ascii="Arial" w:hAnsi="Arial" w:cs="Arial"/>
          <w:b/>
        </w:rPr>
        <w:t xml:space="preserve">         </w:t>
      </w:r>
      <w:r>
        <w:rPr>
          <w:rFonts w:ascii="Arial" w:hAnsi="Arial" w:cs="Arial"/>
          <w:b/>
        </w:rPr>
        <w:t>Deštová kanalizace včetně retence</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106</w:t>
      </w:r>
      <w:r w:rsidRPr="008A7B3A">
        <w:rPr>
          <w:rFonts w:ascii="Arial" w:hAnsi="Arial" w:cs="Arial"/>
          <w:b/>
        </w:rPr>
        <w:t xml:space="preserve">         Přípojk</w:t>
      </w:r>
      <w:r>
        <w:rPr>
          <w:rFonts w:ascii="Arial" w:hAnsi="Arial" w:cs="Arial"/>
          <w:b/>
        </w:rPr>
        <w:t>a vodovodu</w:t>
      </w:r>
    </w:p>
    <w:p w:rsidR="000469E3"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107</w:t>
      </w:r>
      <w:r w:rsidRPr="008A7B3A">
        <w:rPr>
          <w:rFonts w:ascii="Arial" w:hAnsi="Arial" w:cs="Arial"/>
          <w:b/>
        </w:rPr>
        <w:t xml:space="preserve">         </w:t>
      </w:r>
      <w:r>
        <w:rPr>
          <w:rFonts w:ascii="Arial" w:hAnsi="Arial" w:cs="Arial"/>
          <w:b/>
        </w:rPr>
        <w:t>Venkovní osvětlení</w:t>
      </w:r>
    </w:p>
    <w:p w:rsidR="000469E3" w:rsidRPr="008A7B3A" w:rsidRDefault="000469E3" w:rsidP="00BA51A1">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108</w:t>
      </w:r>
      <w:r w:rsidRPr="008A7B3A">
        <w:rPr>
          <w:rFonts w:ascii="Arial" w:hAnsi="Arial" w:cs="Arial"/>
          <w:b/>
        </w:rPr>
        <w:t xml:space="preserve">         Př</w:t>
      </w:r>
      <w:r>
        <w:rPr>
          <w:rFonts w:ascii="Arial" w:hAnsi="Arial" w:cs="Arial"/>
          <w:b/>
        </w:rPr>
        <w:t>eložka vodovodu DN 200</w:t>
      </w:r>
    </w:p>
    <w:p w:rsidR="00BA51A1" w:rsidRPr="008A7B3A" w:rsidRDefault="00BA51A1" w:rsidP="00BA51A1">
      <w:pPr>
        <w:pStyle w:val="Bezmezer"/>
        <w:rPr>
          <w:rFonts w:ascii="Arial" w:hAnsi="Arial" w:cs="Arial"/>
          <w:b/>
        </w:rPr>
      </w:pPr>
      <w:r w:rsidRPr="008A7B3A">
        <w:rPr>
          <w:rFonts w:ascii="Arial" w:hAnsi="Arial" w:cs="Arial"/>
          <w:b/>
        </w:rPr>
        <w:t xml:space="preserve"> </w:t>
      </w:r>
    </w:p>
    <w:p w:rsidR="00BA51A1" w:rsidRPr="008A7B3A" w:rsidRDefault="00BA51A1" w:rsidP="00BA51A1">
      <w:pPr>
        <w:pStyle w:val="Bezmezer"/>
        <w:rPr>
          <w:rFonts w:ascii="Arial" w:hAnsi="Arial" w:cs="Arial"/>
          <w:b/>
        </w:rPr>
      </w:pPr>
      <w:r w:rsidRPr="008A7B3A">
        <w:rPr>
          <w:rFonts w:ascii="Arial" w:hAnsi="Arial" w:cs="Arial"/>
          <w:b/>
        </w:rPr>
        <w:t>PS 001        Bazénová technologie</w:t>
      </w:r>
      <w:r w:rsidRPr="008A7B3A">
        <w:rPr>
          <w:rFonts w:ascii="Arial" w:hAnsi="Arial" w:cs="Arial"/>
          <w:b/>
          <w:spacing w:val="-3"/>
        </w:rPr>
        <w:t xml:space="preserve"> </w:t>
      </w:r>
    </w:p>
    <w:p w:rsidR="00BA51A1" w:rsidRPr="008A7B3A" w:rsidRDefault="00BA51A1" w:rsidP="00BA51A1">
      <w:pPr>
        <w:pStyle w:val="Bezmezer"/>
        <w:rPr>
          <w:rFonts w:ascii="Arial" w:hAnsi="Arial" w:cs="Arial"/>
          <w:b/>
        </w:rPr>
      </w:pPr>
      <w:r w:rsidRPr="008A7B3A">
        <w:rPr>
          <w:rFonts w:ascii="Arial" w:hAnsi="Arial" w:cs="Arial"/>
          <w:b/>
        </w:rPr>
        <w:t>PS 002        Nerezové bazény</w:t>
      </w:r>
    </w:p>
    <w:p w:rsidR="00BA51A1" w:rsidRPr="008A7B3A" w:rsidRDefault="00BA51A1" w:rsidP="00BA51A1">
      <w:pPr>
        <w:pStyle w:val="Bezmezer"/>
        <w:rPr>
          <w:rFonts w:ascii="Arial" w:hAnsi="Arial" w:cs="Arial"/>
          <w:b/>
        </w:rPr>
      </w:pPr>
      <w:r w:rsidRPr="008A7B3A">
        <w:rPr>
          <w:rFonts w:ascii="Arial" w:hAnsi="Arial" w:cs="Arial"/>
          <w:b/>
        </w:rPr>
        <w:t xml:space="preserve">PS 003        </w:t>
      </w:r>
      <w:r w:rsidR="000469E3">
        <w:rPr>
          <w:rFonts w:ascii="Arial" w:hAnsi="Arial" w:cs="Arial"/>
          <w:b/>
        </w:rPr>
        <w:t>Venkovní tobogán(II. etapa)</w:t>
      </w:r>
    </w:p>
    <w:p w:rsidR="00BA51A1" w:rsidRPr="008A7B3A" w:rsidRDefault="00BA51A1" w:rsidP="00BA51A1">
      <w:pPr>
        <w:pStyle w:val="Bezmezer"/>
        <w:rPr>
          <w:rFonts w:ascii="Arial" w:hAnsi="Arial" w:cs="Arial"/>
          <w:b/>
        </w:rPr>
      </w:pPr>
      <w:r w:rsidRPr="008A7B3A">
        <w:rPr>
          <w:rFonts w:ascii="Arial" w:hAnsi="Arial" w:cs="Arial"/>
          <w:b/>
        </w:rPr>
        <w:t>PS 004</w:t>
      </w:r>
      <w:r w:rsidRPr="008A7B3A">
        <w:rPr>
          <w:rFonts w:ascii="Arial" w:hAnsi="Arial" w:cs="Arial"/>
          <w:b/>
        </w:rPr>
        <w:tab/>
        <w:t xml:space="preserve">     </w:t>
      </w:r>
      <w:r>
        <w:rPr>
          <w:rFonts w:ascii="Arial" w:hAnsi="Arial" w:cs="Arial"/>
          <w:b/>
        </w:rPr>
        <w:t xml:space="preserve"> </w:t>
      </w:r>
      <w:r w:rsidR="000469E3">
        <w:rPr>
          <w:rFonts w:ascii="Arial" w:hAnsi="Arial" w:cs="Arial"/>
          <w:b/>
        </w:rPr>
        <w:t xml:space="preserve"> Kotelna</w:t>
      </w:r>
    </w:p>
    <w:p w:rsidR="00BA51A1" w:rsidRPr="008A7B3A" w:rsidRDefault="00BA51A1" w:rsidP="00BA51A1">
      <w:pPr>
        <w:pStyle w:val="Bezmezer"/>
        <w:rPr>
          <w:rFonts w:ascii="Arial" w:hAnsi="Arial" w:cs="Arial"/>
          <w:b/>
        </w:rPr>
      </w:pPr>
      <w:r w:rsidRPr="008A7B3A">
        <w:rPr>
          <w:rFonts w:ascii="Arial" w:hAnsi="Arial" w:cs="Arial"/>
          <w:b/>
        </w:rPr>
        <w:t>PS 005</w:t>
      </w:r>
      <w:r w:rsidRPr="008A7B3A">
        <w:rPr>
          <w:rFonts w:ascii="Arial" w:hAnsi="Arial" w:cs="Arial"/>
          <w:b/>
        </w:rPr>
        <w:tab/>
        <w:t xml:space="preserve">     </w:t>
      </w:r>
      <w:r>
        <w:rPr>
          <w:rFonts w:ascii="Arial" w:hAnsi="Arial" w:cs="Arial"/>
          <w:b/>
        </w:rPr>
        <w:t xml:space="preserve"> </w:t>
      </w:r>
      <w:r w:rsidR="000469E3">
        <w:rPr>
          <w:rFonts w:ascii="Arial" w:hAnsi="Arial" w:cs="Arial"/>
          <w:b/>
        </w:rPr>
        <w:t xml:space="preserve"> Vzduchotechnika</w:t>
      </w:r>
      <w:r w:rsidRPr="008A7B3A">
        <w:rPr>
          <w:rFonts w:ascii="Arial" w:hAnsi="Arial" w:cs="Arial"/>
          <w:b/>
        </w:rPr>
        <w:t xml:space="preserve"> </w:t>
      </w:r>
    </w:p>
    <w:p w:rsidR="00BA51A1" w:rsidRPr="008A7B3A" w:rsidRDefault="00BA51A1" w:rsidP="00BA51A1">
      <w:pPr>
        <w:pStyle w:val="Bezmezer"/>
        <w:rPr>
          <w:rFonts w:ascii="Arial" w:hAnsi="Arial" w:cs="Arial"/>
          <w:b/>
        </w:rPr>
      </w:pPr>
      <w:r w:rsidRPr="008A7B3A">
        <w:rPr>
          <w:rFonts w:ascii="Arial" w:hAnsi="Arial" w:cs="Arial"/>
          <w:b/>
        </w:rPr>
        <w:t>PS 006</w:t>
      </w:r>
      <w:r w:rsidRPr="008A7B3A">
        <w:rPr>
          <w:rFonts w:ascii="Arial" w:hAnsi="Arial" w:cs="Arial"/>
          <w:b/>
        </w:rPr>
        <w:tab/>
        <w:t xml:space="preserve">     </w:t>
      </w:r>
      <w:r>
        <w:rPr>
          <w:rFonts w:ascii="Arial" w:hAnsi="Arial" w:cs="Arial"/>
          <w:b/>
        </w:rPr>
        <w:t xml:space="preserve"> </w:t>
      </w:r>
      <w:r w:rsidR="000469E3">
        <w:rPr>
          <w:rFonts w:ascii="Arial" w:hAnsi="Arial" w:cs="Arial"/>
          <w:b/>
        </w:rPr>
        <w:t xml:space="preserve"> MaR,docházkový systém</w:t>
      </w:r>
    </w:p>
    <w:p w:rsidR="00BA51A1" w:rsidRPr="008A7B3A" w:rsidRDefault="00BA51A1" w:rsidP="00BA51A1">
      <w:pPr>
        <w:pStyle w:val="Bezmezer"/>
        <w:rPr>
          <w:rFonts w:ascii="Arial" w:hAnsi="Arial" w:cs="Arial"/>
          <w:b/>
        </w:rPr>
      </w:pPr>
      <w:r w:rsidRPr="008A7B3A">
        <w:rPr>
          <w:rFonts w:ascii="Arial" w:hAnsi="Arial" w:cs="Arial"/>
          <w:b/>
        </w:rPr>
        <w:t>PS 007</w:t>
      </w:r>
      <w:r w:rsidRPr="008A7B3A">
        <w:rPr>
          <w:rFonts w:ascii="Arial" w:hAnsi="Arial" w:cs="Arial"/>
          <w:b/>
        </w:rPr>
        <w:tab/>
        <w:t xml:space="preserve">     </w:t>
      </w:r>
      <w:r>
        <w:rPr>
          <w:rFonts w:ascii="Arial" w:hAnsi="Arial" w:cs="Arial"/>
          <w:b/>
        </w:rPr>
        <w:t xml:space="preserve"> </w:t>
      </w:r>
      <w:r w:rsidR="000469E3">
        <w:rPr>
          <w:rFonts w:ascii="Arial" w:hAnsi="Arial" w:cs="Arial"/>
          <w:b/>
        </w:rPr>
        <w:t xml:space="preserve"> Gastrovybavení</w:t>
      </w:r>
    </w:p>
    <w:p w:rsidR="00BA51A1" w:rsidRPr="008A7B3A" w:rsidRDefault="00BA51A1" w:rsidP="00BA51A1">
      <w:pPr>
        <w:pStyle w:val="Bezmezer"/>
        <w:rPr>
          <w:rFonts w:ascii="Arial" w:hAnsi="Arial" w:cs="Arial"/>
          <w:b/>
        </w:rPr>
      </w:pPr>
      <w:r w:rsidRPr="008A7B3A">
        <w:rPr>
          <w:rFonts w:ascii="Arial" w:hAnsi="Arial" w:cs="Arial"/>
          <w:b/>
        </w:rPr>
        <w:t>PS 00</w:t>
      </w:r>
      <w:r w:rsidR="000469E3">
        <w:rPr>
          <w:rFonts w:ascii="Arial" w:hAnsi="Arial" w:cs="Arial"/>
          <w:b/>
        </w:rPr>
        <w:t>8</w:t>
      </w:r>
      <w:r w:rsidRPr="008A7B3A">
        <w:rPr>
          <w:rFonts w:ascii="Arial" w:hAnsi="Arial" w:cs="Arial"/>
          <w:b/>
        </w:rPr>
        <w:t xml:space="preserve">       </w:t>
      </w:r>
      <w:r w:rsidR="000469E3">
        <w:rPr>
          <w:rFonts w:ascii="Arial" w:hAnsi="Arial" w:cs="Arial"/>
          <w:b/>
        </w:rPr>
        <w:t xml:space="preserve"> Interiér</w:t>
      </w:r>
    </w:p>
    <w:p w:rsidR="00C3597C" w:rsidRPr="00A8515B" w:rsidRDefault="007440CA" w:rsidP="00975A8A">
      <w:pPr>
        <w:pStyle w:val="Bezmezer"/>
        <w:rPr>
          <w:rFonts w:ascii="Arial" w:hAnsi="Arial" w:cs="Arial"/>
          <w:b/>
          <w:sz w:val="22"/>
          <w:szCs w:val="22"/>
        </w:rPr>
      </w:pPr>
      <w:bookmarkStart w:id="1" w:name="_bookmark0"/>
      <w:bookmarkEnd w:id="1"/>
      <w:r w:rsidRPr="00A97994">
        <w:rPr>
          <w:rFonts w:ascii="Arial" w:hAnsi="Arial" w:cs="Arial"/>
          <w:b/>
          <w:sz w:val="18"/>
          <w:szCs w:val="18"/>
          <w:u w:val="thick"/>
        </w:rPr>
        <w:br w:type="column"/>
      </w:r>
      <w:r w:rsidRPr="00A8515B">
        <w:rPr>
          <w:rFonts w:ascii="Arial" w:hAnsi="Arial" w:cs="Arial"/>
          <w:b/>
          <w:sz w:val="22"/>
          <w:szCs w:val="22"/>
          <w:u w:val="thick"/>
        </w:rPr>
        <w:lastRenderedPageBreak/>
        <w:t>IDENTIFIKAČNÍ ÚDAJE</w:t>
      </w:r>
      <w:r w:rsidRPr="00A8515B">
        <w:rPr>
          <w:rFonts w:ascii="Arial" w:hAnsi="Arial" w:cs="Arial"/>
          <w:b/>
          <w:spacing w:val="-14"/>
          <w:sz w:val="22"/>
          <w:szCs w:val="22"/>
          <w:u w:val="thick"/>
        </w:rPr>
        <w:t xml:space="preserve"> </w:t>
      </w:r>
      <w:r w:rsidRPr="00A8515B">
        <w:rPr>
          <w:rFonts w:ascii="Arial" w:hAnsi="Arial" w:cs="Arial"/>
          <w:b/>
          <w:sz w:val="22"/>
          <w:szCs w:val="22"/>
          <w:u w:val="thick"/>
        </w:rPr>
        <w:t>STAVBY</w:t>
      </w:r>
    </w:p>
    <w:p w:rsidR="00C3597C" w:rsidRPr="00A8515B" w:rsidRDefault="00C3597C" w:rsidP="00975A8A">
      <w:pPr>
        <w:pStyle w:val="Bezmezer"/>
        <w:rPr>
          <w:rFonts w:ascii="Arial" w:hAnsi="Arial" w:cs="Arial"/>
          <w:b/>
          <w:sz w:val="22"/>
          <w:szCs w:val="22"/>
        </w:rPr>
      </w:pPr>
    </w:p>
    <w:p w:rsidR="00C3597C" w:rsidRPr="00A8515B" w:rsidRDefault="007440CA" w:rsidP="00975A8A">
      <w:pPr>
        <w:pStyle w:val="Bezmezer"/>
        <w:rPr>
          <w:rFonts w:ascii="Arial" w:hAnsi="Arial" w:cs="Arial"/>
          <w:b/>
          <w:spacing w:val="-14"/>
          <w:sz w:val="22"/>
          <w:szCs w:val="22"/>
        </w:rPr>
      </w:pPr>
      <w:r w:rsidRPr="00A8515B">
        <w:rPr>
          <w:rFonts w:ascii="Arial" w:hAnsi="Arial" w:cs="Arial"/>
          <w:sz w:val="18"/>
          <w:szCs w:val="18"/>
        </w:rPr>
        <w:t>Investor</w:t>
      </w:r>
      <w:r w:rsidRPr="00A8515B">
        <w:rPr>
          <w:rFonts w:ascii="Arial" w:hAnsi="Arial" w:cs="Arial"/>
          <w:spacing w:val="-1"/>
          <w:sz w:val="22"/>
          <w:szCs w:val="22"/>
        </w:rPr>
        <w:t xml:space="preserve"> </w:t>
      </w:r>
      <w:r w:rsidRPr="00A8515B">
        <w:rPr>
          <w:rFonts w:ascii="Arial" w:hAnsi="Arial" w:cs="Arial"/>
          <w:sz w:val="22"/>
          <w:szCs w:val="22"/>
        </w:rPr>
        <w:t>:</w:t>
      </w:r>
      <w:r w:rsidRPr="00A8515B">
        <w:rPr>
          <w:rFonts w:ascii="Arial" w:hAnsi="Arial" w:cs="Arial"/>
          <w:sz w:val="22"/>
          <w:szCs w:val="22"/>
        </w:rPr>
        <w:tab/>
      </w:r>
      <w:r w:rsidR="00A97994" w:rsidRPr="00A8515B">
        <w:rPr>
          <w:rFonts w:ascii="Arial" w:hAnsi="Arial" w:cs="Arial"/>
          <w:sz w:val="22"/>
          <w:szCs w:val="22"/>
        </w:rPr>
        <w:t>M</w:t>
      </w:r>
      <w:r w:rsidRPr="00A8515B">
        <w:rPr>
          <w:rFonts w:ascii="Arial" w:hAnsi="Arial" w:cs="Arial"/>
          <w:b/>
          <w:sz w:val="22"/>
          <w:szCs w:val="22"/>
        </w:rPr>
        <w:t>ěsto</w:t>
      </w:r>
      <w:r w:rsidRPr="00A8515B">
        <w:rPr>
          <w:rFonts w:ascii="Arial" w:hAnsi="Arial" w:cs="Arial"/>
          <w:b/>
          <w:spacing w:val="-14"/>
          <w:sz w:val="22"/>
          <w:szCs w:val="22"/>
        </w:rPr>
        <w:t xml:space="preserve"> </w:t>
      </w:r>
      <w:r w:rsidR="000469E3" w:rsidRPr="00A8515B">
        <w:rPr>
          <w:rFonts w:ascii="Arial" w:hAnsi="Arial" w:cs="Arial"/>
          <w:b/>
          <w:spacing w:val="-14"/>
          <w:sz w:val="22"/>
          <w:szCs w:val="22"/>
        </w:rPr>
        <w:t>Velké Meziříčí</w:t>
      </w:r>
    </w:p>
    <w:p w:rsidR="00D12581" w:rsidRPr="00A8515B" w:rsidRDefault="00D12581" w:rsidP="00975A8A">
      <w:pPr>
        <w:pStyle w:val="Bezmezer"/>
        <w:rPr>
          <w:rFonts w:ascii="Arial" w:hAnsi="Arial" w:cs="Arial"/>
          <w:b/>
          <w:spacing w:val="-14"/>
          <w:sz w:val="22"/>
          <w:szCs w:val="22"/>
        </w:rPr>
      </w:pPr>
      <w:r w:rsidRPr="00A8515B">
        <w:rPr>
          <w:rFonts w:ascii="Arial" w:hAnsi="Arial" w:cs="Arial"/>
          <w:b/>
          <w:spacing w:val="-14"/>
          <w:sz w:val="22"/>
          <w:szCs w:val="22"/>
        </w:rPr>
        <w:t xml:space="preserve">                                        </w:t>
      </w:r>
      <w:r w:rsidR="00A8515B" w:rsidRPr="00A8515B">
        <w:rPr>
          <w:rFonts w:ascii="Arial" w:hAnsi="Arial" w:cs="Arial"/>
          <w:b/>
          <w:spacing w:val="-14"/>
          <w:sz w:val="22"/>
          <w:szCs w:val="22"/>
        </w:rPr>
        <w:t>Radnická 29/1</w:t>
      </w:r>
    </w:p>
    <w:p w:rsidR="00D12581" w:rsidRPr="00A8515B" w:rsidRDefault="00D12581" w:rsidP="00975A8A">
      <w:pPr>
        <w:pStyle w:val="Bezmezer"/>
        <w:rPr>
          <w:rFonts w:ascii="Arial" w:hAnsi="Arial" w:cs="Arial"/>
          <w:b/>
          <w:spacing w:val="-14"/>
          <w:sz w:val="22"/>
          <w:szCs w:val="22"/>
        </w:rPr>
      </w:pPr>
      <w:r w:rsidRPr="00A8515B">
        <w:rPr>
          <w:rFonts w:ascii="Arial" w:hAnsi="Arial" w:cs="Arial"/>
          <w:b/>
          <w:spacing w:val="-14"/>
          <w:sz w:val="22"/>
          <w:szCs w:val="22"/>
        </w:rPr>
        <w:t xml:space="preserve">                                        </w:t>
      </w:r>
      <w:r w:rsidR="00A8515B" w:rsidRPr="00A8515B">
        <w:rPr>
          <w:rFonts w:ascii="Arial" w:hAnsi="Arial" w:cs="Arial"/>
          <w:b/>
          <w:spacing w:val="-14"/>
          <w:sz w:val="22"/>
          <w:szCs w:val="22"/>
        </w:rPr>
        <w:t>594</w:t>
      </w:r>
      <w:r w:rsidRPr="00A8515B">
        <w:rPr>
          <w:rFonts w:ascii="Arial" w:hAnsi="Arial" w:cs="Arial"/>
          <w:b/>
          <w:spacing w:val="-14"/>
          <w:sz w:val="22"/>
          <w:szCs w:val="22"/>
        </w:rPr>
        <w:t xml:space="preserve"> </w:t>
      </w:r>
      <w:r w:rsidR="00A8515B" w:rsidRPr="00A8515B">
        <w:rPr>
          <w:rFonts w:ascii="Arial" w:hAnsi="Arial" w:cs="Arial"/>
          <w:b/>
          <w:spacing w:val="-14"/>
          <w:sz w:val="22"/>
          <w:szCs w:val="22"/>
        </w:rPr>
        <w:t>13</w:t>
      </w:r>
      <w:r w:rsidRPr="00A8515B">
        <w:rPr>
          <w:rFonts w:ascii="Arial" w:hAnsi="Arial" w:cs="Arial"/>
          <w:b/>
          <w:spacing w:val="-14"/>
          <w:sz w:val="22"/>
          <w:szCs w:val="22"/>
        </w:rPr>
        <w:t xml:space="preserve"> </w:t>
      </w:r>
      <w:r w:rsidR="00A8515B" w:rsidRPr="00A8515B">
        <w:rPr>
          <w:rFonts w:ascii="Arial" w:hAnsi="Arial" w:cs="Arial"/>
          <w:b/>
          <w:spacing w:val="-14"/>
          <w:sz w:val="22"/>
          <w:szCs w:val="22"/>
        </w:rPr>
        <w:t>Velké Meziříčí</w:t>
      </w:r>
    </w:p>
    <w:p w:rsidR="00D12581" w:rsidRPr="00A8515B" w:rsidRDefault="00D12581" w:rsidP="00975A8A">
      <w:pPr>
        <w:pStyle w:val="Bezmezer"/>
        <w:rPr>
          <w:rFonts w:ascii="Arial" w:hAnsi="Arial" w:cs="Arial"/>
          <w:b/>
          <w:spacing w:val="-14"/>
          <w:sz w:val="22"/>
          <w:szCs w:val="22"/>
        </w:rPr>
      </w:pPr>
      <w:r w:rsidRPr="00A8515B">
        <w:rPr>
          <w:rFonts w:ascii="Arial" w:hAnsi="Arial" w:cs="Arial"/>
          <w:b/>
          <w:spacing w:val="-14"/>
          <w:sz w:val="22"/>
          <w:szCs w:val="22"/>
        </w:rPr>
        <w:t xml:space="preserve">                                        Ing.</w:t>
      </w:r>
      <w:r w:rsidR="00A8515B" w:rsidRPr="00A8515B">
        <w:rPr>
          <w:rFonts w:ascii="Arial" w:hAnsi="Arial" w:cs="Arial"/>
          <w:b/>
          <w:spacing w:val="-14"/>
          <w:sz w:val="22"/>
          <w:szCs w:val="22"/>
        </w:rPr>
        <w:t>arch. Alexandros  Kaminaras</w:t>
      </w:r>
      <w:r w:rsidRPr="00A8515B">
        <w:rPr>
          <w:rFonts w:ascii="Arial" w:hAnsi="Arial" w:cs="Arial"/>
          <w:b/>
          <w:spacing w:val="-14"/>
          <w:sz w:val="22"/>
          <w:szCs w:val="22"/>
        </w:rPr>
        <w:t xml:space="preserve"> – starosta</w:t>
      </w:r>
    </w:p>
    <w:p w:rsidR="00D12581" w:rsidRPr="00A97994" w:rsidRDefault="00D12581" w:rsidP="00975A8A">
      <w:pPr>
        <w:pStyle w:val="Bezmezer"/>
        <w:rPr>
          <w:rFonts w:ascii="Arial" w:hAnsi="Arial" w:cs="Arial"/>
          <w:b/>
          <w:sz w:val="18"/>
          <w:szCs w:val="18"/>
        </w:rPr>
      </w:pPr>
    </w:p>
    <w:p w:rsidR="00C3597C" w:rsidRPr="00A97994" w:rsidRDefault="007440CA" w:rsidP="00975A8A">
      <w:pPr>
        <w:pStyle w:val="Bezmezer"/>
        <w:rPr>
          <w:rFonts w:ascii="Arial" w:hAnsi="Arial" w:cs="Arial"/>
          <w:b/>
          <w:sz w:val="18"/>
          <w:szCs w:val="18"/>
        </w:rPr>
      </w:pPr>
      <w:r w:rsidRPr="00A97994">
        <w:rPr>
          <w:rFonts w:ascii="Arial" w:hAnsi="Arial" w:cs="Arial"/>
          <w:sz w:val="18"/>
          <w:szCs w:val="18"/>
        </w:rPr>
        <w:t xml:space="preserve">Název stavby :    </w:t>
      </w:r>
      <w:r w:rsidR="00A97994">
        <w:rPr>
          <w:rFonts w:ascii="Arial" w:hAnsi="Arial" w:cs="Arial"/>
          <w:sz w:val="18"/>
          <w:szCs w:val="18"/>
        </w:rPr>
        <w:t xml:space="preserve"> </w:t>
      </w:r>
      <w:bookmarkStart w:id="2" w:name="_Hlk37341375"/>
      <w:r w:rsidR="00A8515B" w:rsidRPr="00A8515B">
        <w:rPr>
          <w:rFonts w:ascii="Arial" w:hAnsi="Arial" w:cs="Arial"/>
          <w:b/>
          <w:bCs/>
        </w:rPr>
        <w:t>RELAXAČNÍ CENTRUM VE VELKÉM MEZIŘÍČÍ</w:t>
      </w:r>
      <w:bookmarkEnd w:id="2"/>
    </w:p>
    <w:p w:rsidR="00517EAD" w:rsidRPr="00A97994" w:rsidRDefault="00517EAD" w:rsidP="00975A8A">
      <w:pPr>
        <w:pStyle w:val="Bezmezer"/>
        <w:rPr>
          <w:rFonts w:ascii="Arial" w:hAnsi="Arial" w:cs="Arial"/>
          <w:b/>
          <w:sz w:val="18"/>
          <w:szCs w:val="18"/>
        </w:rPr>
      </w:pPr>
    </w:p>
    <w:p w:rsidR="00517EAD" w:rsidRPr="00A8515B" w:rsidRDefault="007440CA" w:rsidP="00975A8A">
      <w:pPr>
        <w:pStyle w:val="Bezmezer"/>
        <w:rPr>
          <w:rFonts w:ascii="Arial" w:hAnsi="Arial" w:cs="Arial"/>
        </w:rPr>
      </w:pPr>
      <w:r w:rsidRPr="00A97994">
        <w:rPr>
          <w:rFonts w:ascii="Arial" w:hAnsi="Arial" w:cs="Arial"/>
          <w:sz w:val="18"/>
          <w:szCs w:val="18"/>
        </w:rPr>
        <w:t>Projektant</w:t>
      </w:r>
      <w:r w:rsidRPr="00A97994">
        <w:rPr>
          <w:rFonts w:ascii="Arial" w:hAnsi="Arial" w:cs="Arial"/>
          <w:spacing w:val="-2"/>
          <w:sz w:val="18"/>
          <w:szCs w:val="18"/>
        </w:rPr>
        <w:t xml:space="preserve"> </w:t>
      </w:r>
      <w:r w:rsidRPr="00A97994">
        <w:rPr>
          <w:rFonts w:ascii="Arial" w:hAnsi="Arial" w:cs="Arial"/>
          <w:sz w:val="18"/>
          <w:szCs w:val="18"/>
        </w:rPr>
        <w:t>:</w:t>
      </w:r>
      <w:r w:rsidRPr="00A97994">
        <w:rPr>
          <w:rFonts w:ascii="Arial" w:hAnsi="Arial" w:cs="Arial"/>
          <w:sz w:val="18"/>
          <w:szCs w:val="18"/>
        </w:rPr>
        <w:tab/>
      </w:r>
      <w:r w:rsidR="00517EAD" w:rsidRPr="00A8515B">
        <w:rPr>
          <w:rFonts w:ascii="Arial" w:hAnsi="Arial" w:cs="Arial"/>
        </w:rPr>
        <w:t>CENTROPROJEKT GROUP a.s.</w:t>
      </w:r>
    </w:p>
    <w:p w:rsidR="00517EAD" w:rsidRPr="00A8515B" w:rsidRDefault="00517EAD" w:rsidP="00975A8A">
      <w:pPr>
        <w:pStyle w:val="Bezmezer"/>
        <w:rPr>
          <w:rFonts w:ascii="Arial" w:hAnsi="Arial" w:cs="Arial"/>
        </w:rPr>
      </w:pPr>
      <w:r w:rsidRPr="00A8515B">
        <w:rPr>
          <w:rFonts w:ascii="Arial" w:hAnsi="Arial" w:cs="Arial"/>
        </w:rPr>
        <w:t xml:space="preserve">                        </w:t>
      </w:r>
      <w:r w:rsidR="00A97994" w:rsidRPr="00A8515B">
        <w:rPr>
          <w:rFonts w:ascii="Arial" w:hAnsi="Arial" w:cs="Arial"/>
        </w:rPr>
        <w:t xml:space="preserve">    </w:t>
      </w:r>
      <w:r w:rsidRPr="00A8515B">
        <w:rPr>
          <w:rFonts w:ascii="Arial" w:hAnsi="Arial" w:cs="Arial"/>
        </w:rPr>
        <w:t xml:space="preserve"> Ing.arch.Jaroslav Ševčík –  Arch.Z.Studio</w:t>
      </w:r>
    </w:p>
    <w:p w:rsidR="00517EAD" w:rsidRPr="00A8515B" w:rsidRDefault="00517EAD" w:rsidP="00975A8A">
      <w:pPr>
        <w:pStyle w:val="Bezmezer"/>
        <w:rPr>
          <w:rFonts w:ascii="Arial" w:hAnsi="Arial" w:cs="Arial"/>
        </w:rPr>
      </w:pPr>
      <w:r w:rsidRPr="00A8515B">
        <w:rPr>
          <w:rFonts w:ascii="Arial" w:hAnsi="Arial" w:cs="Arial"/>
        </w:rPr>
        <w:t xml:space="preserve">                        </w:t>
      </w:r>
      <w:r w:rsidR="00A97994" w:rsidRPr="00A8515B">
        <w:rPr>
          <w:rFonts w:ascii="Arial" w:hAnsi="Arial" w:cs="Arial"/>
        </w:rPr>
        <w:t xml:space="preserve">    </w:t>
      </w:r>
      <w:r w:rsidRPr="00A8515B">
        <w:rPr>
          <w:rFonts w:ascii="Arial" w:hAnsi="Arial" w:cs="Arial"/>
        </w:rPr>
        <w:t xml:space="preserve"> Štefánikova 167</w:t>
      </w:r>
    </w:p>
    <w:p w:rsidR="00C3597C" w:rsidRPr="00A8515B" w:rsidRDefault="00517EAD" w:rsidP="00975A8A">
      <w:pPr>
        <w:pStyle w:val="Bezmezer"/>
        <w:rPr>
          <w:rFonts w:ascii="Arial" w:hAnsi="Arial" w:cs="Arial"/>
          <w:b/>
        </w:rPr>
      </w:pPr>
      <w:r w:rsidRPr="00A8515B">
        <w:rPr>
          <w:rFonts w:ascii="Arial" w:hAnsi="Arial" w:cs="Arial"/>
        </w:rPr>
        <w:t xml:space="preserve">                          </w:t>
      </w:r>
      <w:r w:rsidR="00A97994" w:rsidRPr="00A8515B">
        <w:rPr>
          <w:rFonts w:ascii="Arial" w:hAnsi="Arial" w:cs="Arial"/>
        </w:rPr>
        <w:t xml:space="preserve">  </w:t>
      </w:r>
      <w:r w:rsidRPr="00A8515B">
        <w:rPr>
          <w:rFonts w:ascii="Arial" w:hAnsi="Arial" w:cs="Arial"/>
        </w:rPr>
        <w:t xml:space="preserve"> Zlín 760 01</w:t>
      </w:r>
    </w:p>
    <w:p w:rsidR="00C3597C" w:rsidRPr="00A97994" w:rsidRDefault="00C3597C" w:rsidP="00975A8A">
      <w:pPr>
        <w:pStyle w:val="Bezmezer"/>
        <w:rPr>
          <w:rFonts w:ascii="Arial" w:hAnsi="Arial" w:cs="Arial"/>
          <w:b/>
          <w:sz w:val="18"/>
          <w:szCs w:val="18"/>
        </w:rPr>
      </w:pP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b/>
          <w:sz w:val="18"/>
          <w:szCs w:val="18"/>
        </w:rPr>
      </w:pPr>
      <w:r w:rsidRPr="00A97994">
        <w:rPr>
          <w:rFonts w:ascii="Arial" w:hAnsi="Arial" w:cs="Arial"/>
          <w:sz w:val="18"/>
          <w:szCs w:val="18"/>
        </w:rPr>
        <w:t xml:space="preserve">Stupeň projektu :     </w:t>
      </w:r>
      <w:r w:rsidRPr="00A97994">
        <w:rPr>
          <w:rFonts w:ascii="Arial" w:hAnsi="Arial" w:cs="Arial"/>
          <w:b/>
          <w:sz w:val="18"/>
          <w:szCs w:val="18"/>
        </w:rPr>
        <w:t>Objemová studie</w:t>
      </w: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Studie je zpracována na základě požadavků města a řeší návrh </w:t>
      </w:r>
      <w:r w:rsidR="00A8515B">
        <w:rPr>
          <w:rFonts w:ascii="Arial" w:hAnsi="Arial" w:cs="Arial"/>
          <w:sz w:val="18"/>
          <w:szCs w:val="18"/>
        </w:rPr>
        <w:t>relaxačního centra</w:t>
      </w:r>
      <w:r w:rsidRPr="00A97994">
        <w:rPr>
          <w:rFonts w:ascii="Arial" w:hAnsi="Arial" w:cs="Arial"/>
          <w:sz w:val="18"/>
          <w:szCs w:val="18"/>
        </w:rPr>
        <w:t xml:space="preserve">, které bude obsahovat </w:t>
      </w:r>
      <w:r w:rsidR="00A8515B">
        <w:rPr>
          <w:rFonts w:ascii="Arial" w:hAnsi="Arial" w:cs="Arial"/>
          <w:sz w:val="18"/>
          <w:szCs w:val="18"/>
        </w:rPr>
        <w:t>plavecký bazén,cvičný bazén,dětské brouzdaliště,rekreační bazén – I. Etapa. V</w:t>
      </w:r>
      <w:r w:rsidRPr="00A97994">
        <w:rPr>
          <w:rFonts w:ascii="Arial" w:hAnsi="Arial" w:cs="Arial"/>
          <w:sz w:val="18"/>
          <w:szCs w:val="18"/>
        </w:rPr>
        <w:t>íceúčelový bazén</w:t>
      </w:r>
      <w:r w:rsidR="00A8515B">
        <w:rPr>
          <w:rFonts w:ascii="Arial" w:hAnsi="Arial" w:cs="Arial"/>
          <w:sz w:val="18"/>
          <w:szCs w:val="18"/>
        </w:rPr>
        <w:t>,dětský bazén,výplavový bazén, tobogán – II.etapa a samostatný provozní úsek</w:t>
      </w:r>
      <w:r w:rsidRPr="00A97994">
        <w:rPr>
          <w:rFonts w:ascii="Arial" w:hAnsi="Arial" w:cs="Arial"/>
          <w:sz w:val="18"/>
          <w:szCs w:val="18"/>
        </w:rPr>
        <w:t xml:space="preserve"> wellness</w:t>
      </w:r>
      <w:r w:rsidR="00A8515B">
        <w:rPr>
          <w:rFonts w:ascii="Arial" w:hAnsi="Arial" w:cs="Arial"/>
          <w:sz w:val="18"/>
          <w:szCs w:val="18"/>
        </w:rPr>
        <w:t xml:space="preserve"> – III.etapu</w:t>
      </w:r>
      <w:r w:rsidRPr="00A97994">
        <w:rPr>
          <w:rFonts w:ascii="Arial" w:hAnsi="Arial" w:cs="Arial"/>
          <w:sz w:val="18"/>
          <w:szCs w:val="18"/>
        </w:rPr>
        <w:t>.</w:t>
      </w:r>
    </w:p>
    <w:p w:rsidR="00C3597C" w:rsidRDefault="007440CA" w:rsidP="00975A8A">
      <w:pPr>
        <w:pStyle w:val="Bezmezer"/>
        <w:rPr>
          <w:rFonts w:ascii="Arial" w:hAnsi="Arial" w:cs="Arial"/>
          <w:sz w:val="18"/>
          <w:szCs w:val="18"/>
        </w:rPr>
      </w:pPr>
      <w:r w:rsidRPr="00A97994">
        <w:rPr>
          <w:rFonts w:ascii="Arial" w:hAnsi="Arial" w:cs="Arial"/>
          <w:sz w:val="18"/>
          <w:szCs w:val="18"/>
        </w:rPr>
        <w:t xml:space="preserve">Realizací bude vytvořen sportovně relaxační objekt s celoročním provozem. Pro realizaci záměru je zapotřebí cca </w:t>
      </w:r>
      <w:r w:rsidR="00A8515B">
        <w:rPr>
          <w:rFonts w:ascii="Arial" w:hAnsi="Arial" w:cs="Arial"/>
          <w:sz w:val="18"/>
          <w:szCs w:val="18"/>
        </w:rPr>
        <w:t>6.2</w:t>
      </w:r>
      <w:r w:rsidRPr="00A97994">
        <w:rPr>
          <w:rFonts w:ascii="Arial" w:hAnsi="Arial" w:cs="Arial"/>
          <w:sz w:val="18"/>
          <w:szCs w:val="18"/>
        </w:rPr>
        <w:t>00 m</w:t>
      </w:r>
      <w:r w:rsidRPr="00A97994">
        <w:rPr>
          <w:rFonts w:ascii="Arial" w:hAnsi="Arial" w:cs="Arial"/>
          <w:position w:val="10"/>
          <w:sz w:val="18"/>
          <w:szCs w:val="18"/>
        </w:rPr>
        <w:t xml:space="preserve">2 </w:t>
      </w:r>
      <w:r w:rsidR="00517EAD" w:rsidRPr="00A97994">
        <w:rPr>
          <w:rFonts w:ascii="Arial" w:hAnsi="Arial" w:cs="Arial"/>
          <w:position w:val="10"/>
          <w:sz w:val="18"/>
          <w:szCs w:val="18"/>
        </w:rPr>
        <w:t xml:space="preserve">  </w:t>
      </w:r>
      <w:r w:rsidR="002E1D9B" w:rsidRPr="00A97994">
        <w:rPr>
          <w:rFonts w:ascii="Arial" w:hAnsi="Arial" w:cs="Arial"/>
          <w:position w:val="10"/>
          <w:sz w:val="18"/>
          <w:szCs w:val="18"/>
        </w:rPr>
        <w:t xml:space="preserve">    </w:t>
      </w:r>
      <w:r w:rsidR="002E1D9B" w:rsidRPr="00A97994">
        <w:rPr>
          <w:rFonts w:ascii="Arial" w:hAnsi="Arial" w:cs="Arial"/>
          <w:sz w:val="18"/>
          <w:szCs w:val="18"/>
        </w:rPr>
        <w:t>pozemku potřebného pro</w:t>
      </w:r>
      <w:r w:rsidRPr="00A97994">
        <w:rPr>
          <w:rFonts w:ascii="Arial" w:hAnsi="Arial" w:cs="Arial"/>
          <w:sz w:val="18"/>
          <w:szCs w:val="18"/>
        </w:rPr>
        <w:t xml:space="preserve"> objekt.</w:t>
      </w:r>
    </w:p>
    <w:p w:rsidR="006F0638" w:rsidRDefault="006F0638" w:rsidP="00975A8A">
      <w:pPr>
        <w:pStyle w:val="Bezmezer"/>
        <w:rPr>
          <w:rFonts w:ascii="Arial" w:hAnsi="Arial" w:cs="Arial"/>
          <w:sz w:val="18"/>
          <w:szCs w:val="18"/>
        </w:rPr>
      </w:pPr>
    </w:p>
    <w:p w:rsidR="006F0638" w:rsidRPr="006F0638" w:rsidRDefault="006F0638" w:rsidP="006F0638">
      <w:pPr>
        <w:pStyle w:val="Nadpis2"/>
        <w:widowControl/>
        <w:numPr>
          <w:ilvl w:val="0"/>
          <w:numId w:val="25"/>
        </w:numPr>
        <w:autoSpaceDE/>
        <w:autoSpaceDN/>
        <w:rPr>
          <w:sz w:val="18"/>
          <w:szCs w:val="18"/>
        </w:rPr>
      </w:pPr>
      <w:bookmarkStart w:id="3" w:name="_Toc415489908"/>
      <w:r w:rsidRPr="006F0638">
        <w:rPr>
          <w:sz w:val="18"/>
          <w:szCs w:val="18"/>
        </w:rPr>
        <w:t>Seznam vstupních podkladů</w:t>
      </w:r>
      <w:bookmarkEnd w:id="3"/>
    </w:p>
    <w:p w:rsidR="00A8515B" w:rsidRDefault="00A8515B" w:rsidP="006F0638">
      <w:pPr>
        <w:rPr>
          <w:sz w:val="18"/>
          <w:szCs w:val="18"/>
        </w:rPr>
      </w:pPr>
    </w:p>
    <w:p w:rsidR="006F0638" w:rsidRPr="006F0638" w:rsidRDefault="006F0638" w:rsidP="006F0638">
      <w:pPr>
        <w:rPr>
          <w:sz w:val="18"/>
          <w:szCs w:val="18"/>
        </w:rPr>
      </w:pPr>
      <w:r w:rsidRPr="006F0638">
        <w:rPr>
          <w:sz w:val="18"/>
          <w:szCs w:val="18"/>
        </w:rPr>
        <w:t xml:space="preserve">- </w:t>
      </w:r>
      <w:r w:rsidR="00A8515B">
        <w:rPr>
          <w:sz w:val="18"/>
          <w:szCs w:val="18"/>
        </w:rPr>
        <w:t xml:space="preserve">studie proveditelnosti 10 </w:t>
      </w:r>
      <w:r w:rsidRPr="006F0638">
        <w:rPr>
          <w:sz w:val="18"/>
          <w:szCs w:val="18"/>
        </w:rPr>
        <w:t xml:space="preserve"> 20</w:t>
      </w:r>
      <w:r w:rsidR="00A8515B">
        <w:rPr>
          <w:sz w:val="18"/>
          <w:szCs w:val="18"/>
        </w:rPr>
        <w:t>17</w:t>
      </w:r>
    </w:p>
    <w:p w:rsidR="006F0638" w:rsidRPr="006F0638" w:rsidRDefault="006F0638" w:rsidP="006F0638">
      <w:pPr>
        <w:rPr>
          <w:sz w:val="18"/>
          <w:szCs w:val="18"/>
        </w:rPr>
      </w:pPr>
      <w:r w:rsidRPr="006F0638">
        <w:rPr>
          <w:sz w:val="18"/>
          <w:szCs w:val="18"/>
        </w:rPr>
        <w:t>-  Katastrální mapa, aktuální 20</w:t>
      </w:r>
      <w:r w:rsidR="00DC2D83">
        <w:rPr>
          <w:sz w:val="18"/>
          <w:szCs w:val="18"/>
        </w:rPr>
        <w:t>20</w:t>
      </w:r>
      <w:r w:rsidRPr="006F0638">
        <w:rPr>
          <w:sz w:val="18"/>
          <w:szCs w:val="18"/>
        </w:rPr>
        <w:t xml:space="preserve"> </w:t>
      </w:r>
    </w:p>
    <w:p w:rsidR="006F0638" w:rsidRPr="006F0638" w:rsidRDefault="006F0638" w:rsidP="006F0638">
      <w:pPr>
        <w:rPr>
          <w:sz w:val="18"/>
          <w:szCs w:val="18"/>
        </w:rPr>
      </w:pPr>
      <w:r w:rsidRPr="006F0638">
        <w:rPr>
          <w:sz w:val="18"/>
          <w:szCs w:val="18"/>
        </w:rPr>
        <w:t xml:space="preserve">-  </w:t>
      </w:r>
      <w:r w:rsidR="00DC2D83">
        <w:rPr>
          <w:sz w:val="18"/>
          <w:szCs w:val="18"/>
        </w:rPr>
        <w:t>polohopisné a výškopisné zaměření dodané objednatelem</w:t>
      </w:r>
    </w:p>
    <w:p w:rsidR="006F0638" w:rsidRPr="006F0638" w:rsidRDefault="006F0638" w:rsidP="006F0638">
      <w:pPr>
        <w:rPr>
          <w:sz w:val="18"/>
          <w:szCs w:val="18"/>
        </w:rPr>
      </w:pPr>
      <w:r w:rsidRPr="006F0638">
        <w:rPr>
          <w:sz w:val="18"/>
          <w:szCs w:val="18"/>
        </w:rPr>
        <w:t>-  Vlastní fotodokumentace, 20</w:t>
      </w:r>
      <w:r w:rsidR="00DC2D83">
        <w:rPr>
          <w:sz w:val="18"/>
          <w:szCs w:val="18"/>
        </w:rPr>
        <w:t>20</w:t>
      </w:r>
    </w:p>
    <w:p w:rsidR="006F0638" w:rsidRPr="006F0638" w:rsidRDefault="006F0638" w:rsidP="006F0638">
      <w:pPr>
        <w:rPr>
          <w:sz w:val="18"/>
          <w:szCs w:val="18"/>
        </w:rPr>
      </w:pPr>
      <w:r w:rsidRPr="006F0638">
        <w:rPr>
          <w:sz w:val="18"/>
          <w:szCs w:val="18"/>
        </w:rPr>
        <w:t>-  Zadání a připomínky objednatele viz</w:t>
      </w:r>
      <w:r>
        <w:rPr>
          <w:sz w:val="18"/>
          <w:szCs w:val="18"/>
        </w:rPr>
        <w:t xml:space="preserve"> jednání </w:t>
      </w:r>
      <w:r w:rsidR="00DC2D83">
        <w:rPr>
          <w:sz w:val="18"/>
          <w:szCs w:val="18"/>
        </w:rPr>
        <w:t>17.1.2020 (koordinační schůzka),vyrobní výbory 9.3.</w:t>
      </w:r>
      <w:r>
        <w:rPr>
          <w:sz w:val="18"/>
          <w:szCs w:val="18"/>
        </w:rPr>
        <w:t xml:space="preserve"> resp.</w:t>
      </w:r>
      <w:r w:rsidR="00DC2D83">
        <w:rPr>
          <w:sz w:val="18"/>
          <w:szCs w:val="18"/>
        </w:rPr>
        <w:t>8.4.</w:t>
      </w:r>
      <w:r>
        <w:rPr>
          <w:sz w:val="18"/>
          <w:szCs w:val="18"/>
        </w:rPr>
        <w:t>..</w:t>
      </w:r>
      <w:r w:rsidRPr="006F0638">
        <w:rPr>
          <w:sz w:val="18"/>
          <w:szCs w:val="18"/>
        </w:rPr>
        <w:t>20</w:t>
      </w:r>
      <w:r w:rsidR="00DC2D83">
        <w:rPr>
          <w:sz w:val="18"/>
          <w:szCs w:val="18"/>
        </w:rPr>
        <w:t>20</w:t>
      </w:r>
    </w:p>
    <w:p w:rsidR="006F0638" w:rsidRPr="006F0638" w:rsidRDefault="006F0638" w:rsidP="006F0638">
      <w:pPr>
        <w:numPr>
          <w:ilvl w:val="0"/>
          <w:numId w:val="29"/>
        </w:numPr>
        <w:autoSpaceDE/>
        <w:autoSpaceDN/>
        <w:ind w:left="142" w:hanging="142"/>
        <w:rPr>
          <w:sz w:val="18"/>
          <w:szCs w:val="18"/>
        </w:rPr>
      </w:pPr>
      <w:r w:rsidRPr="006F0638">
        <w:rPr>
          <w:sz w:val="18"/>
          <w:szCs w:val="18"/>
        </w:rPr>
        <w:t>Odsouhlasený koncept – z </w:t>
      </w:r>
      <w:r>
        <w:rPr>
          <w:sz w:val="18"/>
          <w:szCs w:val="18"/>
        </w:rPr>
        <w:t>9.</w:t>
      </w:r>
      <w:r w:rsidR="00DC2D83">
        <w:rPr>
          <w:sz w:val="18"/>
          <w:szCs w:val="18"/>
        </w:rPr>
        <w:t>3</w:t>
      </w:r>
      <w:r w:rsidRPr="006F0638">
        <w:rPr>
          <w:sz w:val="18"/>
          <w:szCs w:val="18"/>
        </w:rPr>
        <w:t>.20</w:t>
      </w:r>
      <w:r w:rsidR="00DC2D83">
        <w:rPr>
          <w:sz w:val="18"/>
          <w:szCs w:val="18"/>
        </w:rPr>
        <w:t>20 – var.1</w:t>
      </w:r>
    </w:p>
    <w:p w:rsidR="006F0638" w:rsidRPr="006F0638" w:rsidRDefault="006F0638" w:rsidP="006F0638">
      <w:pPr>
        <w:ind w:left="360"/>
        <w:rPr>
          <w:sz w:val="18"/>
          <w:szCs w:val="18"/>
        </w:rPr>
      </w:pPr>
    </w:p>
    <w:p w:rsidR="006F0638" w:rsidRPr="006F0638" w:rsidRDefault="006F0638" w:rsidP="006F0638">
      <w:pPr>
        <w:rPr>
          <w:sz w:val="18"/>
          <w:szCs w:val="18"/>
        </w:rPr>
      </w:pPr>
      <w:r w:rsidRPr="006F0638">
        <w:rPr>
          <w:sz w:val="18"/>
          <w:szCs w:val="18"/>
        </w:rPr>
        <w:t xml:space="preserve"> </w:t>
      </w:r>
    </w:p>
    <w:p w:rsidR="006F0638" w:rsidRPr="006F0638" w:rsidRDefault="006F0638" w:rsidP="006F0638">
      <w:pPr>
        <w:pStyle w:val="Nadpis2"/>
        <w:widowControl/>
        <w:numPr>
          <w:ilvl w:val="0"/>
          <w:numId w:val="25"/>
        </w:numPr>
        <w:autoSpaceDE/>
        <w:autoSpaceDN/>
        <w:rPr>
          <w:sz w:val="18"/>
          <w:szCs w:val="18"/>
        </w:rPr>
      </w:pPr>
      <w:bookmarkStart w:id="4" w:name="_Toc415489910"/>
      <w:r w:rsidRPr="006F0638">
        <w:rPr>
          <w:sz w:val="18"/>
          <w:szCs w:val="18"/>
        </w:rPr>
        <w:t>Údaje o území</w:t>
      </w:r>
      <w:bookmarkEnd w:id="4"/>
    </w:p>
    <w:p w:rsidR="006F0638" w:rsidRDefault="006F0638" w:rsidP="006F0638">
      <w:pPr>
        <w:shd w:val="clear" w:color="auto" w:fill="FFFFFF"/>
        <w:tabs>
          <w:tab w:val="left" w:pos="300"/>
        </w:tabs>
        <w:ind w:firstLine="426"/>
        <w:rPr>
          <w:sz w:val="18"/>
          <w:szCs w:val="18"/>
        </w:rPr>
      </w:pPr>
      <w:r w:rsidRPr="006F0638">
        <w:rPr>
          <w:sz w:val="18"/>
          <w:szCs w:val="18"/>
        </w:rPr>
        <w:t xml:space="preserve">Stavba je navržena na pozemcích ve vlastnictví investora v katastrálním území </w:t>
      </w:r>
      <w:r w:rsidR="00DC2D83">
        <w:rPr>
          <w:sz w:val="18"/>
          <w:szCs w:val="18"/>
        </w:rPr>
        <w:t>Velké Meziříčí.</w:t>
      </w:r>
    </w:p>
    <w:p w:rsidR="006F0638" w:rsidRPr="006F0638" w:rsidRDefault="006F0638" w:rsidP="006F0638">
      <w:pPr>
        <w:shd w:val="clear" w:color="auto" w:fill="FFFFFF"/>
        <w:tabs>
          <w:tab w:val="left" w:pos="300"/>
        </w:tabs>
        <w:ind w:firstLine="426"/>
        <w:rPr>
          <w:sz w:val="18"/>
          <w:szCs w:val="18"/>
        </w:rPr>
      </w:pPr>
      <w:r>
        <w:rPr>
          <w:sz w:val="18"/>
          <w:szCs w:val="18"/>
        </w:rPr>
        <w:t>L</w:t>
      </w:r>
      <w:r w:rsidRPr="006F0638">
        <w:rPr>
          <w:sz w:val="18"/>
          <w:szCs w:val="18"/>
        </w:rPr>
        <w:t xml:space="preserve">okalita pro navrhovaný areál je součástí širšího území </w:t>
      </w:r>
      <w:r w:rsidR="00DC2D83">
        <w:rPr>
          <w:sz w:val="18"/>
          <w:szCs w:val="18"/>
        </w:rPr>
        <w:t>velké Meziříčí</w:t>
      </w:r>
      <w:r w:rsidRPr="006F0638">
        <w:rPr>
          <w:sz w:val="18"/>
          <w:szCs w:val="18"/>
        </w:rPr>
        <w:t xml:space="preserve"> , vymezeného platným územním plánem města pro plochy občanského vybavení – tělovýchov</w:t>
      </w:r>
      <w:r w:rsidR="00A5433A">
        <w:rPr>
          <w:sz w:val="18"/>
          <w:szCs w:val="18"/>
        </w:rPr>
        <w:t>ná a</w:t>
      </w:r>
      <w:r w:rsidRPr="006F0638">
        <w:rPr>
          <w:sz w:val="18"/>
          <w:szCs w:val="18"/>
        </w:rPr>
        <w:t xml:space="preserve"> sport</w:t>
      </w:r>
      <w:r w:rsidR="00A5433A">
        <w:rPr>
          <w:sz w:val="18"/>
          <w:szCs w:val="18"/>
        </w:rPr>
        <w:t>ovní zařízení</w:t>
      </w:r>
      <w:r w:rsidRPr="006F0638">
        <w:rPr>
          <w:sz w:val="18"/>
          <w:szCs w:val="18"/>
        </w:rPr>
        <w:t xml:space="preserve">. Řešený areál sousedí </w:t>
      </w:r>
      <w:r>
        <w:rPr>
          <w:sz w:val="18"/>
          <w:szCs w:val="18"/>
        </w:rPr>
        <w:t xml:space="preserve">s </w:t>
      </w:r>
      <w:r w:rsidRPr="006F0638">
        <w:rPr>
          <w:sz w:val="18"/>
          <w:szCs w:val="18"/>
        </w:rPr>
        <w:t xml:space="preserve">areálem </w:t>
      </w:r>
      <w:r w:rsidR="00DC2D83">
        <w:rPr>
          <w:sz w:val="18"/>
          <w:szCs w:val="18"/>
        </w:rPr>
        <w:t>lehkoatletického sportoviště</w:t>
      </w:r>
      <w:r>
        <w:rPr>
          <w:sz w:val="18"/>
          <w:szCs w:val="18"/>
        </w:rPr>
        <w:t xml:space="preserve"> – sever</w:t>
      </w:r>
      <w:r w:rsidR="00DC2D83">
        <w:rPr>
          <w:sz w:val="18"/>
          <w:szCs w:val="18"/>
        </w:rPr>
        <w:t>ozápad</w:t>
      </w:r>
      <w:r>
        <w:rPr>
          <w:sz w:val="18"/>
          <w:szCs w:val="18"/>
        </w:rPr>
        <w:t xml:space="preserve"> a </w:t>
      </w:r>
      <w:r w:rsidR="00DC2D83">
        <w:rPr>
          <w:sz w:val="18"/>
          <w:szCs w:val="18"/>
        </w:rPr>
        <w:t>s areálem ZŠ Oslavická severovýchod</w:t>
      </w:r>
      <w:r w:rsidR="00A5433A">
        <w:rPr>
          <w:sz w:val="18"/>
          <w:szCs w:val="18"/>
        </w:rPr>
        <w:t>. J</w:t>
      </w:r>
      <w:r w:rsidR="00DC2D83">
        <w:rPr>
          <w:sz w:val="18"/>
          <w:szCs w:val="18"/>
        </w:rPr>
        <w:t>ižním směrem je volný mírněsklonitý pozemek.</w:t>
      </w:r>
      <w:r w:rsidR="00A5433A">
        <w:rPr>
          <w:sz w:val="18"/>
          <w:szCs w:val="18"/>
        </w:rPr>
        <w:t>V odstupové vzálenosti je jižním směrem navržena výstavba pro bydlení.</w:t>
      </w:r>
    </w:p>
    <w:p w:rsidR="006F0638" w:rsidRPr="006F0638" w:rsidRDefault="006F0638" w:rsidP="006F0638">
      <w:pPr>
        <w:ind w:firstLine="426"/>
        <w:rPr>
          <w:sz w:val="18"/>
          <w:szCs w:val="18"/>
        </w:rPr>
      </w:pPr>
      <w:r>
        <w:rPr>
          <w:sz w:val="18"/>
          <w:szCs w:val="18"/>
        </w:rPr>
        <w:t xml:space="preserve">Studie </w:t>
      </w:r>
      <w:r w:rsidR="00DC2D83">
        <w:rPr>
          <w:sz w:val="18"/>
          <w:szCs w:val="18"/>
        </w:rPr>
        <w:t>relaxačního centra</w:t>
      </w:r>
      <w:r w:rsidRPr="006F0638">
        <w:rPr>
          <w:sz w:val="18"/>
          <w:szCs w:val="18"/>
        </w:rPr>
        <w:t xml:space="preserve"> včetně infrastruktury je navrženo</w:t>
      </w:r>
      <w:r w:rsidR="00DC2D83">
        <w:rPr>
          <w:sz w:val="18"/>
          <w:szCs w:val="18"/>
        </w:rPr>
        <w:t xml:space="preserve"> tak,aby stavba mohla být projektováná a realizovaná po etapách. Stavba jako celek se nachází</w:t>
      </w:r>
      <w:r w:rsidRPr="006F0638">
        <w:rPr>
          <w:sz w:val="18"/>
          <w:szCs w:val="18"/>
        </w:rPr>
        <w:t xml:space="preserve"> na pozemcích města. </w:t>
      </w:r>
    </w:p>
    <w:p w:rsidR="006F0638" w:rsidRPr="006F0638" w:rsidRDefault="006F0638" w:rsidP="006F0638">
      <w:pPr>
        <w:pStyle w:val="Styl1odstavec"/>
        <w:ind w:firstLine="426"/>
        <w:rPr>
          <w:rFonts w:cs="Arial"/>
          <w:color w:val="000000"/>
          <w:sz w:val="18"/>
          <w:szCs w:val="18"/>
          <w:lang w:val="cs-CZ" w:eastAsia="cs-CZ"/>
        </w:rPr>
      </w:pPr>
    </w:p>
    <w:p w:rsidR="006F0638" w:rsidRPr="006F0638" w:rsidRDefault="006F0638" w:rsidP="006F0638">
      <w:pPr>
        <w:pStyle w:val="Zkladntext"/>
        <w:rPr>
          <w:sz w:val="18"/>
          <w:szCs w:val="18"/>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5" w:name="_Toc415489911"/>
      <w:r w:rsidRPr="006F0638">
        <w:rPr>
          <w:sz w:val="18"/>
          <w:szCs w:val="18"/>
        </w:rPr>
        <w:t>Rozsah řešeného území</w:t>
      </w:r>
      <w:bookmarkEnd w:id="5"/>
    </w:p>
    <w:p w:rsidR="006F0638" w:rsidRPr="006F0638" w:rsidRDefault="006F0638" w:rsidP="006F0638">
      <w:pPr>
        <w:shd w:val="clear" w:color="auto" w:fill="FFFFFF"/>
        <w:tabs>
          <w:tab w:val="left" w:pos="300"/>
        </w:tabs>
        <w:ind w:firstLine="426"/>
        <w:rPr>
          <w:sz w:val="18"/>
          <w:szCs w:val="18"/>
        </w:rPr>
      </w:pPr>
      <w:r w:rsidRPr="006F0638">
        <w:rPr>
          <w:sz w:val="18"/>
          <w:szCs w:val="18"/>
        </w:rPr>
        <w:t xml:space="preserve"> Řešené území je vymezeno základními hranicemi, které jsou od severu tvořeny </w:t>
      </w:r>
      <w:r>
        <w:rPr>
          <w:sz w:val="18"/>
          <w:szCs w:val="18"/>
        </w:rPr>
        <w:t xml:space="preserve">areálem </w:t>
      </w:r>
      <w:r w:rsidR="009B3CD0">
        <w:rPr>
          <w:sz w:val="18"/>
          <w:szCs w:val="18"/>
        </w:rPr>
        <w:t>lehkoatletického stadionu</w:t>
      </w:r>
      <w:r>
        <w:rPr>
          <w:sz w:val="18"/>
          <w:szCs w:val="18"/>
        </w:rPr>
        <w:t>.O</w:t>
      </w:r>
      <w:r w:rsidRPr="006F0638">
        <w:rPr>
          <w:sz w:val="18"/>
          <w:szCs w:val="18"/>
        </w:rPr>
        <w:t>d východu</w:t>
      </w:r>
      <w:r>
        <w:rPr>
          <w:sz w:val="18"/>
          <w:szCs w:val="18"/>
        </w:rPr>
        <w:t xml:space="preserve"> </w:t>
      </w:r>
      <w:r w:rsidR="009B3CD0">
        <w:rPr>
          <w:sz w:val="18"/>
          <w:szCs w:val="18"/>
        </w:rPr>
        <w:t>areálem ZŠ Oslavická</w:t>
      </w:r>
      <w:r w:rsidRPr="006F0638">
        <w:rPr>
          <w:sz w:val="18"/>
          <w:szCs w:val="18"/>
        </w:rPr>
        <w:t>, od jihu</w:t>
      </w:r>
      <w:r>
        <w:rPr>
          <w:sz w:val="18"/>
          <w:szCs w:val="18"/>
        </w:rPr>
        <w:t xml:space="preserve"> </w:t>
      </w:r>
      <w:r w:rsidR="009B3CD0">
        <w:rPr>
          <w:sz w:val="18"/>
          <w:szCs w:val="18"/>
        </w:rPr>
        <w:t>a</w:t>
      </w:r>
      <w:r w:rsidRPr="006F0638">
        <w:rPr>
          <w:sz w:val="18"/>
          <w:szCs w:val="18"/>
        </w:rPr>
        <w:t xml:space="preserve"> západu </w:t>
      </w:r>
      <w:r>
        <w:rPr>
          <w:sz w:val="18"/>
          <w:szCs w:val="18"/>
        </w:rPr>
        <w:t>volným prostranstvím</w:t>
      </w:r>
      <w:r w:rsidR="009B3CD0">
        <w:rPr>
          <w:sz w:val="18"/>
          <w:szCs w:val="18"/>
        </w:rPr>
        <w:t>,nezastavěným územím</w:t>
      </w:r>
      <w:r>
        <w:rPr>
          <w:sz w:val="18"/>
          <w:szCs w:val="18"/>
        </w:rPr>
        <w:t xml:space="preserve"> </w:t>
      </w:r>
      <w:r w:rsidRPr="006F0638">
        <w:rPr>
          <w:sz w:val="18"/>
          <w:szCs w:val="18"/>
        </w:rPr>
        <w:t xml:space="preserve">. Celková plocha dotčeného území představuje volné nezastavěné plochy zatravněné nebo osázené </w:t>
      </w:r>
      <w:r w:rsidR="009B3CD0">
        <w:rPr>
          <w:sz w:val="18"/>
          <w:szCs w:val="18"/>
        </w:rPr>
        <w:t>náletovou</w:t>
      </w:r>
      <w:r w:rsidRPr="006F0638">
        <w:rPr>
          <w:sz w:val="18"/>
          <w:szCs w:val="18"/>
        </w:rPr>
        <w:t xml:space="preserve"> zelení (nejedná se o pozemky s funkcí lesa ). </w:t>
      </w:r>
    </w:p>
    <w:p w:rsidR="006F0638" w:rsidRPr="006F0638" w:rsidRDefault="006F0638" w:rsidP="006F0638">
      <w:pPr>
        <w:shd w:val="clear" w:color="auto" w:fill="FFFFFF"/>
        <w:tabs>
          <w:tab w:val="left" w:pos="300"/>
        </w:tabs>
        <w:ind w:firstLine="426"/>
        <w:rPr>
          <w:sz w:val="18"/>
          <w:szCs w:val="18"/>
        </w:rPr>
      </w:pPr>
    </w:p>
    <w:p w:rsidR="006F0638" w:rsidRPr="006F0638" w:rsidRDefault="006F0638" w:rsidP="006F0638">
      <w:pPr>
        <w:pStyle w:val="Nadpis1"/>
        <w:keepNext/>
        <w:widowControl/>
        <w:numPr>
          <w:ilvl w:val="0"/>
          <w:numId w:val="26"/>
        </w:numPr>
        <w:autoSpaceDE/>
        <w:autoSpaceDN/>
        <w:spacing w:before="0"/>
        <w:ind w:left="0" w:firstLine="142"/>
        <w:jc w:val="left"/>
        <w:rPr>
          <w:sz w:val="18"/>
          <w:szCs w:val="18"/>
        </w:rPr>
      </w:pPr>
      <w:r w:rsidRPr="006F0638">
        <w:rPr>
          <w:sz w:val="18"/>
          <w:szCs w:val="18"/>
        </w:rPr>
        <w:t xml:space="preserve">Dosavadní využití a zastavěnost území </w:t>
      </w:r>
    </w:p>
    <w:p w:rsidR="006F0638" w:rsidRPr="006F0638" w:rsidRDefault="006F0638" w:rsidP="006F0638">
      <w:pPr>
        <w:pStyle w:val="Zkladntext"/>
        <w:spacing w:before="120"/>
        <w:ind w:firstLine="142"/>
        <w:rPr>
          <w:color w:val="000000"/>
          <w:sz w:val="18"/>
          <w:szCs w:val="18"/>
          <w:lang w:val="cs-CZ" w:eastAsia="cs-CZ"/>
        </w:rPr>
      </w:pPr>
      <w:r w:rsidRPr="006F0638">
        <w:rPr>
          <w:sz w:val="18"/>
          <w:szCs w:val="18"/>
        </w:rPr>
        <w:t>V současné době se na pozemku nachází louka</w:t>
      </w:r>
      <w:r>
        <w:rPr>
          <w:sz w:val="18"/>
          <w:szCs w:val="18"/>
        </w:rPr>
        <w:t>,pole</w:t>
      </w:r>
      <w:r w:rsidRPr="006F0638">
        <w:rPr>
          <w:sz w:val="18"/>
          <w:szCs w:val="18"/>
        </w:rPr>
        <w:t xml:space="preserve"> a </w:t>
      </w:r>
      <w:r w:rsidR="009B3CD0">
        <w:rPr>
          <w:sz w:val="18"/>
          <w:szCs w:val="18"/>
        </w:rPr>
        <w:t>náletová</w:t>
      </w:r>
      <w:r w:rsidRPr="006F0638">
        <w:rPr>
          <w:sz w:val="18"/>
          <w:szCs w:val="18"/>
        </w:rPr>
        <w:t xml:space="preserve"> zeleň</w:t>
      </w:r>
      <w:r w:rsidR="009B3CD0">
        <w:rPr>
          <w:sz w:val="18"/>
          <w:szCs w:val="18"/>
        </w:rPr>
        <w:t>.</w:t>
      </w:r>
      <w:r w:rsidRPr="006F0638">
        <w:rPr>
          <w:sz w:val="18"/>
          <w:szCs w:val="18"/>
        </w:rPr>
        <w:t xml:space="preserve"> </w:t>
      </w:r>
    </w:p>
    <w:p w:rsidR="006F0638" w:rsidRPr="006F0638" w:rsidRDefault="006F0638" w:rsidP="006F0638">
      <w:pPr>
        <w:pStyle w:val="Styl1odstavec"/>
        <w:ind w:firstLine="284"/>
        <w:rPr>
          <w:rFonts w:cs="Arial"/>
          <w:color w:val="000000"/>
          <w:sz w:val="18"/>
          <w:szCs w:val="18"/>
          <w:lang w:val="cs-CZ" w:eastAsia="cs-CZ"/>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6" w:name="_Toc415489912"/>
      <w:r w:rsidRPr="006F0638">
        <w:rPr>
          <w:sz w:val="18"/>
          <w:szCs w:val="18"/>
        </w:rPr>
        <w:t>Údaje o ochraně území</w:t>
      </w:r>
      <w:bookmarkEnd w:id="6"/>
    </w:p>
    <w:p w:rsidR="006F0638" w:rsidRPr="006F0638" w:rsidRDefault="006F0638" w:rsidP="006F0638">
      <w:pPr>
        <w:pStyle w:val="Zkladntext"/>
        <w:rPr>
          <w:sz w:val="18"/>
          <w:szCs w:val="18"/>
        </w:rPr>
      </w:pPr>
      <w:r w:rsidRPr="006F0638">
        <w:rPr>
          <w:sz w:val="18"/>
          <w:szCs w:val="18"/>
        </w:rPr>
        <w:t xml:space="preserve">  Větší část nezastavěných pozemků řešeného území má řešenu ochranu zemědělského půdního fondu (ZPF) s různou BPEJ ( bonitovaná půdně ekologická jednotka). Před zahájením výstavby bude nutno u těchto pozemků řešit vynětí ZPF.  Kromě ochrany ZPF se v řešené oblasti nacházejí ochranná pásma stávajících</w:t>
      </w:r>
      <w:r w:rsidR="009B3CD0">
        <w:rPr>
          <w:sz w:val="18"/>
          <w:szCs w:val="18"/>
        </w:rPr>
        <w:t xml:space="preserve"> inženýrských sítí(vodovod DN 200mm).</w:t>
      </w:r>
      <w:r w:rsidRPr="006F0638">
        <w:rPr>
          <w:sz w:val="18"/>
          <w:szCs w:val="18"/>
        </w:rPr>
        <w:t xml:space="preserve"> Všechna ochranná pásma budou během výstavby respektována. Novými stavbami nejsou tato OP dotčena</w:t>
      </w:r>
      <w:r w:rsidR="009B3CD0">
        <w:rPr>
          <w:sz w:val="18"/>
          <w:szCs w:val="18"/>
        </w:rPr>
        <w:t>.Vodovod bude muset být přeložen.</w:t>
      </w:r>
    </w:p>
    <w:p w:rsidR="006F0638" w:rsidRPr="006F0638" w:rsidRDefault="006F0638" w:rsidP="006F0638">
      <w:pPr>
        <w:pStyle w:val="Zkladntext2"/>
        <w:rPr>
          <w:color w:val="000000"/>
          <w:sz w:val="18"/>
          <w:szCs w:val="18"/>
        </w:rPr>
      </w:pPr>
      <w:r w:rsidRPr="006F0638">
        <w:rPr>
          <w:color w:val="000000"/>
          <w:sz w:val="18"/>
          <w:szCs w:val="18"/>
        </w:rPr>
        <w:t xml:space="preserve"> </w:t>
      </w: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7" w:name="_Toc415489913"/>
      <w:r w:rsidRPr="006F0638">
        <w:rPr>
          <w:sz w:val="18"/>
          <w:szCs w:val="18"/>
        </w:rPr>
        <w:t>Údaje o odtokových poměrech</w:t>
      </w:r>
      <w:bookmarkEnd w:id="7"/>
    </w:p>
    <w:p w:rsidR="006F0638" w:rsidRPr="006F0638" w:rsidRDefault="006F0638" w:rsidP="009B3CD0">
      <w:pPr>
        <w:pStyle w:val="Nadpis1"/>
        <w:spacing w:before="0"/>
        <w:rPr>
          <w:b w:val="0"/>
          <w:color w:val="000000"/>
          <w:sz w:val="18"/>
          <w:szCs w:val="18"/>
        </w:rPr>
      </w:pPr>
      <w:r w:rsidRPr="006F0638">
        <w:rPr>
          <w:b w:val="0"/>
          <w:color w:val="000000"/>
          <w:sz w:val="18"/>
          <w:szCs w:val="18"/>
        </w:rPr>
        <w:t xml:space="preserve">      </w:t>
      </w:r>
      <w:bookmarkStart w:id="8" w:name="_Toc415489914"/>
      <w:r w:rsidRPr="006F0638">
        <w:rPr>
          <w:b w:val="0"/>
          <w:color w:val="000000"/>
          <w:sz w:val="18"/>
          <w:szCs w:val="18"/>
        </w:rPr>
        <w:t>Stavba bude napojena na stávající venkovní rozvody splaškov</w:t>
      </w:r>
      <w:r w:rsidR="005E551F">
        <w:rPr>
          <w:b w:val="0"/>
          <w:color w:val="000000"/>
          <w:sz w:val="18"/>
          <w:szCs w:val="18"/>
        </w:rPr>
        <w:t>(jednotné)</w:t>
      </w:r>
      <w:r w:rsidRPr="006F0638">
        <w:rPr>
          <w:b w:val="0"/>
          <w:color w:val="000000"/>
          <w:sz w:val="18"/>
          <w:szCs w:val="18"/>
        </w:rPr>
        <w:t xml:space="preserve"> kanalizace.</w:t>
      </w:r>
      <w:bookmarkEnd w:id="8"/>
      <w:r w:rsidRPr="006F0638">
        <w:rPr>
          <w:b w:val="0"/>
          <w:color w:val="000000"/>
          <w:sz w:val="18"/>
          <w:szCs w:val="18"/>
        </w:rPr>
        <w:t xml:space="preserve"> Čisté dešťové vody ze střech a zpevněných ploch budou svedeny do</w:t>
      </w:r>
      <w:r w:rsidR="005E551F">
        <w:rPr>
          <w:b w:val="0"/>
          <w:color w:val="000000"/>
          <w:sz w:val="18"/>
          <w:szCs w:val="18"/>
        </w:rPr>
        <w:t xml:space="preserve"> retenční jímky a použity pro závlahy</w:t>
      </w:r>
      <w:r w:rsidR="009B3CD0">
        <w:rPr>
          <w:b w:val="0"/>
          <w:color w:val="000000"/>
          <w:sz w:val="18"/>
          <w:szCs w:val="18"/>
        </w:rPr>
        <w:t>,či zasakovány</w:t>
      </w:r>
      <w:r w:rsidRPr="006F0638">
        <w:rPr>
          <w:b w:val="0"/>
          <w:color w:val="000000"/>
          <w:sz w:val="18"/>
          <w:szCs w:val="18"/>
        </w:rPr>
        <w:t xml:space="preserve">. </w:t>
      </w:r>
      <w:r w:rsidRPr="006F0638">
        <w:rPr>
          <w:b w:val="0"/>
          <w:color w:val="000000"/>
          <w:sz w:val="18"/>
          <w:szCs w:val="18"/>
        </w:rPr>
        <w:lastRenderedPageBreak/>
        <w:t>Splaškové odpadní vody budou napojeny do nejbližší šachty spl. kanalizace.</w:t>
      </w:r>
    </w:p>
    <w:p w:rsidR="006F0638" w:rsidRPr="006F0638" w:rsidRDefault="006F0638" w:rsidP="006F0638">
      <w:pPr>
        <w:pStyle w:val="Nadpis1"/>
        <w:spacing w:before="0"/>
        <w:rPr>
          <w:b w:val="0"/>
          <w:color w:val="000000"/>
          <w:sz w:val="18"/>
          <w:szCs w:val="18"/>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9" w:name="_Toc415489915"/>
      <w:r w:rsidRPr="006F0638">
        <w:rPr>
          <w:sz w:val="18"/>
          <w:szCs w:val="18"/>
        </w:rPr>
        <w:t>Údaje o souladu s UPD</w:t>
      </w:r>
      <w:bookmarkEnd w:id="9"/>
    </w:p>
    <w:p w:rsidR="006F0638" w:rsidRPr="006F0638" w:rsidRDefault="006F0638" w:rsidP="006F0638">
      <w:pPr>
        <w:pStyle w:val="Nadpis1"/>
        <w:spacing w:before="0"/>
        <w:rPr>
          <w:sz w:val="18"/>
          <w:szCs w:val="18"/>
        </w:rPr>
      </w:pPr>
      <w:r w:rsidRPr="006F0638">
        <w:rPr>
          <w:sz w:val="18"/>
          <w:szCs w:val="18"/>
        </w:rPr>
        <w:t xml:space="preserve">     </w:t>
      </w:r>
      <w:bookmarkStart w:id="10" w:name="_Toc415489916"/>
    </w:p>
    <w:p w:rsidR="006F0638" w:rsidRPr="006F0638" w:rsidRDefault="006F0638" w:rsidP="00CD36E8">
      <w:pPr>
        <w:tabs>
          <w:tab w:val="left" w:pos="395"/>
        </w:tabs>
        <w:spacing w:after="113"/>
        <w:rPr>
          <w:color w:val="000000"/>
          <w:sz w:val="18"/>
          <w:szCs w:val="18"/>
        </w:rPr>
      </w:pPr>
      <w:r w:rsidRPr="006F0638">
        <w:rPr>
          <w:color w:val="000000"/>
          <w:sz w:val="18"/>
          <w:szCs w:val="18"/>
        </w:rPr>
        <w:t xml:space="preserve">Projektovaná stavba je v souladu s územně plánovací dokumentací města </w:t>
      </w:r>
      <w:r w:rsidR="009B3CD0">
        <w:rPr>
          <w:color w:val="000000"/>
          <w:sz w:val="18"/>
          <w:szCs w:val="18"/>
        </w:rPr>
        <w:t>Velké Meziříčí</w:t>
      </w:r>
      <w:r w:rsidRPr="006F0638">
        <w:rPr>
          <w:color w:val="000000"/>
          <w:sz w:val="18"/>
          <w:szCs w:val="18"/>
        </w:rPr>
        <w:t>.</w:t>
      </w:r>
    </w:p>
    <w:p w:rsidR="00A5433A" w:rsidRDefault="006F0638" w:rsidP="00CD36E8">
      <w:pPr>
        <w:pStyle w:val="Nadpis1"/>
        <w:spacing w:before="0"/>
        <w:jc w:val="left"/>
        <w:rPr>
          <w:sz w:val="18"/>
          <w:szCs w:val="18"/>
        </w:rPr>
      </w:pPr>
      <w:r w:rsidRPr="006F0638">
        <w:rPr>
          <w:b w:val="0"/>
          <w:color w:val="000000"/>
          <w:sz w:val="18"/>
          <w:szCs w:val="18"/>
        </w:rPr>
        <w:t xml:space="preserve">Řešené území se nachází v intravilánu města </w:t>
      </w:r>
      <w:r w:rsidR="009B3CD0">
        <w:rPr>
          <w:b w:val="0"/>
          <w:color w:val="000000"/>
          <w:sz w:val="18"/>
          <w:szCs w:val="18"/>
        </w:rPr>
        <w:t>Velké Meziříčí</w:t>
      </w:r>
      <w:r w:rsidRPr="006F0638">
        <w:rPr>
          <w:b w:val="0"/>
          <w:color w:val="000000"/>
          <w:sz w:val="18"/>
          <w:szCs w:val="18"/>
        </w:rPr>
        <w:t xml:space="preserve">. </w:t>
      </w:r>
      <w:bookmarkStart w:id="11" w:name="_Toc415489917"/>
      <w:bookmarkEnd w:id="10"/>
      <w:r w:rsidRPr="006F0638">
        <w:rPr>
          <w:b w:val="0"/>
          <w:color w:val="000000"/>
          <w:sz w:val="18"/>
          <w:szCs w:val="18"/>
        </w:rPr>
        <w:t xml:space="preserve">Lokalita pro navrhovaný areál je součástí širšího území , </w:t>
      </w:r>
      <w:r w:rsidR="00A5433A" w:rsidRPr="006F0638">
        <w:rPr>
          <w:sz w:val="18"/>
          <w:szCs w:val="18"/>
        </w:rPr>
        <w:t>vymezeného platným územním plánem města pro plochy občanského vybavení – tělovýchov</w:t>
      </w:r>
      <w:r w:rsidR="00A5433A">
        <w:rPr>
          <w:sz w:val="18"/>
          <w:szCs w:val="18"/>
        </w:rPr>
        <w:t>ná a</w:t>
      </w:r>
      <w:r w:rsidR="00A5433A" w:rsidRPr="006F0638">
        <w:rPr>
          <w:sz w:val="18"/>
          <w:szCs w:val="18"/>
        </w:rPr>
        <w:t xml:space="preserve"> sport</w:t>
      </w:r>
      <w:r w:rsidR="00A5433A">
        <w:rPr>
          <w:sz w:val="18"/>
          <w:szCs w:val="18"/>
        </w:rPr>
        <w:t>ovní zařízení</w:t>
      </w:r>
      <w:r w:rsidR="00A5433A" w:rsidRPr="006F0638">
        <w:rPr>
          <w:sz w:val="18"/>
          <w:szCs w:val="18"/>
        </w:rPr>
        <w:t xml:space="preserve">. </w:t>
      </w:r>
      <w:bookmarkStart w:id="12" w:name="_Toc415489919"/>
      <w:bookmarkEnd w:id="11"/>
    </w:p>
    <w:p w:rsidR="006F0638" w:rsidRPr="006F0638" w:rsidRDefault="006F0638" w:rsidP="00CD36E8">
      <w:pPr>
        <w:pStyle w:val="Nadpis1"/>
        <w:spacing w:before="0"/>
        <w:jc w:val="left"/>
        <w:rPr>
          <w:sz w:val="18"/>
          <w:szCs w:val="18"/>
        </w:rPr>
      </w:pPr>
      <w:r w:rsidRPr="006F0638">
        <w:rPr>
          <w:sz w:val="18"/>
          <w:szCs w:val="18"/>
        </w:rPr>
        <w:t>Údaje o dodržení obecných požadavků na využití území</w:t>
      </w:r>
      <w:bookmarkEnd w:id="12"/>
      <w:r w:rsidR="00A5433A">
        <w:rPr>
          <w:sz w:val="18"/>
          <w:szCs w:val="18"/>
        </w:rPr>
        <w:t>:</w:t>
      </w:r>
    </w:p>
    <w:p w:rsidR="006F0638" w:rsidRPr="006F0638" w:rsidRDefault="006F0638" w:rsidP="00CD36E8">
      <w:pPr>
        <w:pStyle w:val="Zkladntext"/>
        <w:rPr>
          <w:sz w:val="18"/>
          <w:szCs w:val="18"/>
        </w:rPr>
      </w:pPr>
      <w:r w:rsidRPr="006F0638">
        <w:rPr>
          <w:sz w:val="18"/>
          <w:szCs w:val="18"/>
        </w:rPr>
        <w:t>Požadavky na využití území jsou v této dokumentaci splněny.</w:t>
      </w: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13" w:name="_Toc415489920"/>
      <w:r w:rsidRPr="006F0638">
        <w:rPr>
          <w:sz w:val="18"/>
          <w:szCs w:val="18"/>
        </w:rPr>
        <w:t>Údaje o splnění požadavků dotčených orgánů</w:t>
      </w:r>
      <w:bookmarkEnd w:id="13"/>
    </w:p>
    <w:p w:rsidR="006F0638" w:rsidRPr="006F0638" w:rsidRDefault="006F0638" w:rsidP="00CD36E8">
      <w:pPr>
        <w:pStyle w:val="Nadpis1"/>
        <w:spacing w:before="0"/>
        <w:ind w:left="360"/>
        <w:jc w:val="left"/>
        <w:rPr>
          <w:b w:val="0"/>
          <w:color w:val="000000"/>
          <w:sz w:val="18"/>
          <w:szCs w:val="18"/>
        </w:rPr>
      </w:pPr>
      <w:bookmarkStart w:id="14" w:name="_Toc415489921"/>
      <w:r w:rsidRPr="006F0638">
        <w:rPr>
          <w:b w:val="0"/>
          <w:color w:val="000000"/>
          <w:sz w:val="18"/>
          <w:szCs w:val="18"/>
        </w:rPr>
        <w:t>Požadavky dotčených orgánů a organizací</w:t>
      </w:r>
      <w:bookmarkEnd w:id="14"/>
      <w:r w:rsidR="005E551F">
        <w:rPr>
          <w:b w:val="0"/>
          <w:color w:val="000000"/>
          <w:sz w:val="18"/>
          <w:szCs w:val="18"/>
        </w:rPr>
        <w:t xml:space="preserve"> budou zapracován</w:t>
      </w:r>
      <w:r w:rsidR="00CD36E8">
        <w:rPr>
          <w:b w:val="0"/>
          <w:color w:val="000000"/>
          <w:sz w:val="18"/>
          <w:szCs w:val="18"/>
        </w:rPr>
        <w:t>y</w:t>
      </w:r>
      <w:r w:rsidR="005E551F">
        <w:rPr>
          <w:b w:val="0"/>
          <w:color w:val="000000"/>
          <w:sz w:val="18"/>
          <w:szCs w:val="18"/>
        </w:rPr>
        <w:t xml:space="preserve"> do dalšího stupně dokumentace.</w:t>
      </w:r>
      <w:r w:rsidRPr="006F0638">
        <w:rPr>
          <w:b w:val="0"/>
          <w:color w:val="000000"/>
          <w:sz w:val="18"/>
          <w:szCs w:val="18"/>
        </w:rPr>
        <w:t xml:space="preserve">  </w:t>
      </w:r>
    </w:p>
    <w:p w:rsidR="006F0638" w:rsidRPr="006F0638" w:rsidRDefault="006F0638" w:rsidP="006F0638">
      <w:pPr>
        <w:rPr>
          <w:b/>
          <w:sz w:val="18"/>
          <w:szCs w:val="18"/>
          <w:u w:val="single"/>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15" w:name="_Toc415489944"/>
      <w:r w:rsidRPr="006F0638">
        <w:rPr>
          <w:sz w:val="18"/>
          <w:szCs w:val="18"/>
        </w:rPr>
        <w:t>Seznam výjimek a úlevových řešení</w:t>
      </w:r>
      <w:bookmarkEnd w:id="15"/>
    </w:p>
    <w:p w:rsidR="006F0638" w:rsidRPr="006F0638" w:rsidRDefault="006F0638" w:rsidP="00CD36E8">
      <w:pPr>
        <w:pStyle w:val="Nadpis1"/>
        <w:spacing w:before="0"/>
        <w:ind w:left="360"/>
        <w:jc w:val="left"/>
        <w:rPr>
          <w:b w:val="0"/>
          <w:color w:val="000000"/>
          <w:sz w:val="18"/>
          <w:szCs w:val="18"/>
        </w:rPr>
      </w:pPr>
      <w:bookmarkStart w:id="16" w:name="_Toc415489945"/>
      <w:r w:rsidRPr="006F0638">
        <w:rPr>
          <w:b w:val="0"/>
          <w:color w:val="000000"/>
          <w:sz w:val="18"/>
          <w:szCs w:val="18"/>
        </w:rPr>
        <w:t>Stavba nemá určeny výjimky a úlevová řešení ze zákonů a norem ČR.</w:t>
      </w:r>
      <w:bookmarkEnd w:id="16"/>
    </w:p>
    <w:p w:rsidR="006F0638" w:rsidRPr="006F0638" w:rsidRDefault="006F0638" w:rsidP="006F0638">
      <w:pPr>
        <w:pStyle w:val="Nadpis1"/>
        <w:spacing w:before="0"/>
        <w:ind w:left="360"/>
        <w:rPr>
          <w:b w:val="0"/>
          <w:color w:val="000000"/>
          <w:sz w:val="18"/>
          <w:szCs w:val="18"/>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17" w:name="_Toc415489946"/>
      <w:r w:rsidRPr="006F0638">
        <w:rPr>
          <w:sz w:val="18"/>
          <w:szCs w:val="18"/>
        </w:rPr>
        <w:t>Seznam souvisejících a podmiňujících investic</w:t>
      </w:r>
      <w:bookmarkEnd w:id="17"/>
    </w:p>
    <w:p w:rsidR="00CD36E8" w:rsidRDefault="006F0638" w:rsidP="00CD36E8">
      <w:pPr>
        <w:pStyle w:val="Nadpis1"/>
        <w:spacing w:before="0"/>
        <w:ind w:left="360"/>
        <w:jc w:val="left"/>
        <w:rPr>
          <w:b w:val="0"/>
          <w:color w:val="000000"/>
          <w:sz w:val="18"/>
          <w:szCs w:val="18"/>
        </w:rPr>
      </w:pPr>
      <w:bookmarkStart w:id="18" w:name="_Toc415489947"/>
      <w:r w:rsidRPr="006F0638">
        <w:rPr>
          <w:b w:val="0"/>
          <w:color w:val="000000"/>
          <w:sz w:val="18"/>
          <w:szCs w:val="18"/>
        </w:rPr>
        <w:t xml:space="preserve">Související a podmiňující investice </w:t>
      </w:r>
      <w:r w:rsidR="00CD36E8">
        <w:rPr>
          <w:b w:val="0"/>
          <w:color w:val="000000"/>
          <w:sz w:val="18"/>
          <w:szCs w:val="18"/>
        </w:rPr>
        <w:t>představují vybudování nové infrastruktury včetně dopravního napojení</w:t>
      </w:r>
    </w:p>
    <w:p w:rsidR="006F0638" w:rsidRDefault="00CD36E8" w:rsidP="00CD36E8">
      <w:pPr>
        <w:pStyle w:val="Nadpis1"/>
        <w:spacing w:before="0"/>
        <w:ind w:left="360"/>
        <w:jc w:val="left"/>
        <w:rPr>
          <w:b w:val="0"/>
          <w:color w:val="000000"/>
          <w:sz w:val="18"/>
          <w:szCs w:val="18"/>
        </w:rPr>
      </w:pPr>
      <w:r>
        <w:rPr>
          <w:b w:val="0"/>
          <w:color w:val="000000"/>
          <w:sz w:val="18"/>
          <w:szCs w:val="18"/>
        </w:rPr>
        <w:t xml:space="preserve"> na místní účelovou komunikaci</w:t>
      </w:r>
      <w:r w:rsidR="006F0638" w:rsidRPr="006F0638">
        <w:rPr>
          <w:b w:val="0"/>
          <w:color w:val="000000"/>
          <w:sz w:val="18"/>
          <w:szCs w:val="18"/>
        </w:rPr>
        <w:t>.</w:t>
      </w:r>
      <w:bookmarkEnd w:id="18"/>
      <w:r>
        <w:rPr>
          <w:b w:val="0"/>
          <w:color w:val="000000"/>
          <w:sz w:val="18"/>
          <w:szCs w:val="18"/>
        </w:rPr>
        <w:t>Jedná se o spojku mezi komunikací č.360a komunikací tvořící ul.Třebíčská.</w:t>
      </w:r>
    </w:p>
    <w:p w:rsidR="00CD36E8" w:rsidRPr="006F0638" w:rsidRDefault="00CD36E8" w:rsidP="00CD36E8">
      <w:pPr>
        <w:pStyle w:val="Nadpis1"/>
        <w:spacing w:before="0"/>
        <w:ind w:left="360"/>
        <w:jc w:val="left"/>
        <w:rPr>
          <w:b w:val="0"/>
          <w:color w:val="000000"/>
          <w:sz w:val="18"/>
          <w:szCs w:val="18"/>
        </w:rPr>
      </w:pPr>
      <w:r>
        <w:rPr>
          <w:b w:val="0"/>
          <w:color w:val="000000"/>
          <w:sz w:val="18"/>
          <w:szCs w:val="18"/>
        </w:rPr>
        <w:t>Bude nutno vybudovat přeložku stávajícího vodovodního řadu DN 200mm</w:t>
      </w:r>
    </w:p>
    <w:p w:rsidR="006F0638" w:rsidRPr="006F0638" w:rsidRDefault="006F0638" w:rsidP="006F0638">
      <w:pPr>
        <w:pStyle w:val="Nadpis1"/>
        <w:tabs>
          <w:tab w:val="left" w:pos="1418"/>
          <w:tab w:val="left" w:pos="1560"/>
        </w:tabs>
        <w:spacing w:before="0"/>
        <w:ind w:left="360"/>
        <w:rPr>
          <w:b w:val="0"/>
          <w:color w:val="000000"/>
          <w:sz w:val="18"/>
          <w:szCs w:val="18"/>
        </w:rPr>
      </w:pPr>
    </w:p>
    <w:p w:rsidR="006F0638" w:rsidRPr="006F0638" w:rsidRDefault="006F0638" w:rsidP="006F0638">
      <w:pPr>
        <w:pStyle w:val="Nadpis1"/>
        <w:keepNext/>
        <w:widowControl/>
        <w:numPr>
          <w:ilvl w:val="0"/>
          <w:numId w:val="26"/>
        </w:numPr>
        <w:autoSpaceDE/>
        <w:autoSpaceDN/>
        <w:spacing w:before="0"/>
        <w:jc w:val="left"/>
        <w:rPr>
          <w:sz w:val="18"/>
          <w:szCs w:val="18"/>
        </w:rPr>
      </w:pPr>
      <w:bookmarkStart w:id="19" w:name="_Toc415489948"/>
      <w:r w:rsidRPr="006F0638">
        <w:rPr>
          <w:sz w:val="18"/>
          <w:szCs w:val="18"/>
        </w:rPr>
        <w:t>Seznam pozemků a staveb dotčených prováděním stavby</w:t>
      </w:r>
      <w:bookmarkEnd w:id="19"/>
    </w:p>
    <w:p w:rsidR="006F0638" w:rsidRPr="006F0638" w:rsidRDefault="006F0638" w:rsidP="006F0638">
      <w:pPr>
        <w:rPr>
          <w:b/>
          <w:sz w:val="18"/>
          <w:szCs w:val="18"/>
          <w:u w:val="single"/>
        </w:rPr>
      </w:pPr>
      <w:r w:rsidRPr="006F0638">
        <w:rPr>
          <w:b/>
          <w:sz w:val="18"/>
          <w:szCs w:val="18"/>
          <w:u w:val="single"/>
        </w:rPr>
        <w:t>Vlastnické právo k pozemkům a stavbě</w:t>
      </w:r>
    </w:p>
    <w:p w:rsidR="006F0638" w:rsidRPr="006F0638" w:rsidRDefault="006F0638" w:rsidP="006F0638">
      <w:pPr>
        <w:jc w:val="both"/>
        <w:rPr>
          <w:sz w:val="18"/>
          <w:szCs w:val="18"/>
        </w:rPr>
      </w:pPr>
      <w:r w:rsidRPr="006F0638">
        <w:rPr>
          <w:sz w:val="18"/>
          <w:szCs w:val="18"/>
        </w:rPr>
        <w:t>Parcely  dotčené navrhovanou stavbou  jsou v majetku  města Vrchlabí, Zámek 1, 54301 Vrchlabí.</w:t>
      </w:r>
    </w:p>
    <w:p w:rsidR="006F0638" w:rsidRPr="006F0638" w:rsidRDefault="006F0638" w:rsidP="006F0638">
      <w:pPr>
        <w:jc w:val="both"/>
        <w:rPr>
          <w:sz w:val="18"/>
          <w:szCs w:val="18"/>
        </w:rPr>
      </w:pPr>
      <w:r w:rsidRPr="006F0638">
        <w:rPr>
          <w:sz w:val="18"/>
          <w:szCs w:val="18"/>
        </w:rPr>
        <w:t xml:space="preserve">Podle snímku z katastrální mapy města Vrchlabí budou stavbou dotčeny následující pozemky </w:t>
      </w:r>
    </w:p>
    <w:p w:rsidR="006F0638" w:rsidRPr="006F0638" w:rsidRDefault="006F0638" w:rsidP="006F0638">
      <w:pPr>
        <w:jc w:val="center"/>
        <w:rPr>
          <w:b/>
          <w:sz w:val="18"/>
          <w:szCs w:val="18"/>
        </w:rPr>
      </w:pPr>
    </w:p>
    <w:p w:rsidR="006F0638" w:rsidRPr="006F0638" w:rsidRDefault="006F0638" w:rsidP="006F0638">
      <w:pPr>
        <w:pStyle w:val="sml-odst"/>
        <w:spacing w:before="0"/>
        <w:ind w:firstLine="0"/>
        <w:rPr>
          <w:rFonts w:ascii="Arial" w:hAnsi="Arial" w:cs="Arial"/>
          <w:b/>
          <w:sz w:val="18"/>
          <w:szCs w:val="18"/>
        </w:rPr>
      </w:pPr>
      <w:r w:rsidRPr="006F0638">
        <w:rPr>
          <w:rFonts w:ascii="Arial" w:hAnsi="Arial" w:cs="Arial"/>
          <w:b/>
          <w:sz w:val="18"/>
          <w:szCs w:val="18"/>
        </w:rPr>
        <w:t xml:space="preserve">Druhy a parcelní čísla dotčených pozemků podle katastru nemovitostí a pozemkového katastru </w:t>
      </w:r>
    </w:p>
    <w:p w:rsidR="006F0638" w:rsidRPr="006F0638" w:rsidRDefault="006F0638" w:rsidP="006F0638">
      <w:pPr>
        <w:adjustRightInd w:val="0"/>
        <w:rPr>
          <w:sz w:val="18"/>
          <w:szCs w:val="18"/>
        </w:rPr>
      </w:pPr>
    </w:p>
    <w:p w:rsidR="006F0638" w:rsidRPr="006F0638" w:rsidRDefault="006F0638" w:rsidP="006F0638">
      <w:pPr>
        <w:adjustRightInd w:val="0"/>
        <w:rPr>
          <w:sz w:val="18"/>
          <w:szCs w:val="18"/>
        </w:rPr>
      </w:pPr>
      <w:r w:rsidRPr="006F0638">
        <w:rPr>
          <w:b/>
          <w:sz w:val="18"/>
          <w:szCs w:val="18"/>
        </w:rPr>
        <w:t xml:space="preserve">Seznam dotčených parcel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25"/>
        <w:gridCol w:w="901"/>
        <w:gridCol w:w="1418"/>
        <w:gridCol w:w="1701"/>
        <w:gridCol w:w="2268"/>
        <w:gridCol w:w="815"/>
      </w:tblGrid>
      <w:tr w:rsidR="006F0638" w:rsidRPr="006F0638" w:rsidTr="006F0638">
        <w:trPr>
          <w:trHeight w:val="938"/>
        </w:trPr>
        <w:tc>
          <w:tcPr>
            <w:tcW w:w="959" w:type="dxa"/>
          </w:tcPr>
          <w:p w:rsidR="006F0638" w:rsidRPr="006F0638" w:rsidRDefault="006F0638" w:rsidP="006F0638">
            <w:pPr>
              <w:adjustRightInd w:val="0"/>
              <w:rPr>
                <w:b/>
                <w:sz w:val="18"/>
                <w:szCs w:val="18"/>
              </w:rPr>
            </w:pPr>
            <w:r w:rsidRPr="006F0638">
              <w:rPr>
                <w:b/>
                <w:sz w:val="18"/>
                <w:szCs w:val="18"/>
              </w:rPr>
              <w:t>Parcelní číslo</w:t>
            </w:r>
          </w:p>
        </w:tc>
        <w:tc>
          <w:tcPr>
            <w:tcW w:w="1225" w:type="dxa"/>
          </w:tcPr>
          <w:p w:rsidR="006F0638" w:rsidRPr="006F0638" w:rsidRDefault="006F0638" w:rsidP="006F0638">
            <w:pPr>
              <w:adjustRightInd w:val="0"/>
              <w:rPr>
                <w:b/>
                <w:sz w:val="18"/>
                <w:szCs w:val="18"/>
              </w:rPr>
            </w:pPr>
            <w:r w:rsidRPr="006F0638">
              <w:rPr>
                <w:b/>
                <w:sz w:val="18"/>
                <w:szCs w:val="18"/>
              </w:rPr>
              <w:t>k.ú.</w:t>
            </w:r>
          </w:p>
        </w:tc>
        <w:tc>
          <w:tcPr>
            <w:tcW w:w="901" w:type="dxa"/>
          </w:tcPr>
          <w:p w:rsidR="006F0638" w:rsidRPr="006F0638" w:rsidRDefault="006F0638" w:rsidP="006F0638">
            <w:pPr>
              <w:adjustRightInd w:val="0"/>
              <w:rPr>
                <w:b/>
                <w:sz w:val="18"/>
                <w:szCs w:val="18"/>
              </w:rPr>
            </w:pPr>
            <w:r w:rsidRPr="006F0638">
              <w:rPr>
                <w:b/>
                <w:sz w:val="18"/>
                <w:szCs w:val="18"/>
              </w:rPr>
              <w:t>Výměra [m2]</w:t>
            </w:r>
          </w:p>
        </w:tc>
        <w:tc>
          <w:tcPr>
            <w:tcW w:w="1418" w:type="dxa"/>
          </w:tcPr>
          <w:p w:rsidR="006F0638" w:rsidRPr="006F0638" w:rsidRDefault="006F0638" w:rsidP="006F0638">
            <w:pPr>
              <w:adjustRightInd w:val="0"/>
              <w:rPr>
                <w:b/>
                <w:sz w:val="18"/>
                <w:szCs w:val="18"/>
              </w:rPr>
            </w:pPr>
            <w:r w:rsidRPr="006F0638">
              <w:rPr>
                <w:b/>
                <w:sz w:val="18"/>
                <w:szCs w:val="18"/>
              </w:rPr>
              <w:t xml:space="preserve">Způsob využití  </w:t>
            </w:r>
          </w:p>
        </w:tc>
        <w:tc>
          <w:tcPr>
            <w:tcW w:w="1701" w:type="dxa"/>
          </w:tcPr>
          <w:p w:rsidR="006F0638" w:rsidRPr="006F0638" w:rsidRDefault="006F0638" w:rsidP="006F0638">
            <w:pPr>
              <w:adjustRightInd w:val="0"/>
              <w:rPr>
                <w:b/>
                <w:sz w:val="18"/>
                <w:szCs w:val="18"/>
              </w:rPr>
            </w:pPr>
            <w:r w:rsidRPr="006F0638">
              <w:rPr>
                <w:b/>
                <w:sz w:val="18"/>
                <w:szCs w:val="18"/>
              </w:rPr>
              <w:t xml:space="preserve">Druh poz.  </w:t>
            </w:r>
          </w:p>
        </w:tc>
        <w:tc>
          <w:tcPr>
            <w:tcW w:w="2268" w:type="dxa"/>
          </w:tcPr>
          <w:p w:rsidR="006F0638" w:rsidRPr="006F0638" w:rsidRDefault="006F0638" w:rsidP="006F0638">
            <w:pPr>
              <w:adjustRightInd w:val="0"/>
              <w:rPr>
                <w:b/>
                <w:sz w:val="18"/>
                <w:szCs w:val="18"/>
              </w:rPr>
            </w:pPr>
            <w:r w:rsidRPr="006F0638">
              <w:rPr>
                <w:b/>
                <w:sz w:val="18"/>
                <w:szCs w:val="18"/>
              </w:rPr>
              <w:t xml:space="preserve">Vlast.právo           </w:t>
            </w:r>
          </w:p>
        </w:tc>
        <w:tc>
          <w:tcPr>
            <w:tcW w:w="815" w:type="dxa"/>
          </w:tcPr>
          <w:p w:rsidR="006F0638" w:rsidRPr="006F0638" w:rsidRDefault="006F0638" w:rsidP="006F0638">
            <w:pPr>
              <w:adjustRightInd w:val="0"/>
              <w:rPr>
                <w:b/>
                <w:sz w:val="18"/>
                <w:szCs w:val="18"/>
              </w:rPr>
            </w:pPr>
            <w:r w:rsidRPr="006F0638">
              <w:rPr>
                <w:b/>
                <w:sz w:val="18"/>
                <w:szCs w:val="18"/>
              </w:rPr>
              <w:t>Způs. ochr. nem.</w:t>
            </w:r>
          </w:p>
          <w:p w:rsidR="006F0638" w:rsidRPr="006F0638" w:rsidRDefault="006F0638" w:rsidP="006F0638">
            <w:pPr>
              <w:adjustRightInd w:val="0"/>
              <w:rPr>
                <w:b/>
                <w:sz w:val="18"/>
                <w:szCs w:val="18"/>
              </w:rPr>
            </w:pPr>
          </w:p>
        </w:tc>
      </w:tr>
      <w:tr w:rsidR="006F0638" w:rsidRPr="006F0638" w:rsidTr="006F0638">
        <w:tc>
          <w:tcPr>
            <w:tcW w:w="959" w:type="dxa"/>
          </w:tcPr>
          <w:p w:rsidR="006F0638" w:rsidRPr="006F0638" w:rsidRDefault="00CD36E8" w:rsidP="006F0638">
            <w:pPr>
              <w:adjustRightInd w:val="0"/>
              <w:jc w:val="both"/>
              <w:rPr>
                <w:sz w:val="18"/>
                <w:szCs w:val="18"/>
              </w:rPr>
            </w:pPr>
            <w:r>
              <w:rPr>
                <w:sz w:val="18"/>
                <w:szCs w:val="18"/>
              </w:rPr>
              <w:t>5917</w:t>
            </w:r>
            <w:r w:rsidR="006F0638" w:rsidRPr="006F0638">
              <w:rPr>
                <w:sz w:val="18"/>
                <w:szCs w:val="18"/>
              </w:rPr>
              <w:t>/</w:t>
            </w:r>
            <w:r w:rsidR="00DC3A0E">
              <w:rPr>
                <w:sz w:val="18"/>
                <w:szCs w:val="18"/>
              </w:rPr>
              <w:t>1</w:t>
            </w:r>
            <w:r>
              <w:rPr>
                <w:sz w:val="18"/>
                <w:szCs w:val="18"/>
              </w:rPr>
              <w:t>6</w:t>
            </w:r>
            <w:r w:rsidR="006F0638" w:rsidRPr="006F0638">
              <w:rPr>
                <w:sz w:val="18"/>
                <w:szCs w:val="18"/>
              </w:rPr>
              <w:t xml:space="preserve">        </w:t>
            </w:r>
          </w:p>
        </w:tc>
        <w:tc>
          <w:tcPr>
            <w:tcW w:w="1225" w:type="dxa"/>
          </w:tcPr>
          <w:p w:rsidR="006F0638" w:rsidRPr="006F0638" w:rsidRDefault="006F0638" w:rsidP="006F0638">
            <w:pPr>
              <w:adjustRightInd w:val="0"/>
              <w:jc w:val="both"/>
              <w:rPr>
                <w:sz w:val="18"/>
                <w:szCs w:val="18"/>
              </w:rPr>
            </w:pPr>
            <w:r w:rsidRPr="006F0638">
              <w:rPr>
                <w:sz w:val="18"/>
                <w:szCs w:val="18"/>
              </w:rPr>
              <w:t>7</w:t>
            </w:r>
            <w:r w:rsidR="00CD70E4">
              <w:rPr>
                <w:sz w:val="18"/>
                <w:szCs w:val="18"/>
              </w:rPr>
              <w:t>79091</w:t>
            </w:r>
          </w:p>
          <w:p w:rsidR="006F0638" w:rsidRPr="006F0638" w:rsidRDefault="00CD70E4" w:rsidP="006F0638">
            <w:pPr>
              <w:adjustRightInd w:val="0"/>
              <w:jc w:val="both"/>
              <w:rPr>
                <w:sz w:val="18"/>
                <w:szCs w:val="18"/>
              </w:rPr>
            </w:pPr>
            <w:r>
              <w:rPr>
                <w:sz w:val="18"/>
                <w:szCs w:val="18"/>
              </w:rPr>
              <w:t>Velké Meziříčí</w:t>
            </w:r>
          </w:p>
        </w:tc>
        <w:tc>
          <w:tcPr>
            <w:tcW w:w="901" w:type="dxa"/>
          </w:tcPr>
          <w:p w:rsidR="006F0638" w:rsidRPr="006F0638" w:rsidRDefault="00DC3A0E" w:rsidP="006F0638">
            <w:pPr>
              <w:adjustRightInd w:val="0"/>
              <w:jc w:val="both"/>
              <w:rPr>
                <w:sz w:val="18"/>
                <w:szCs w:val="18"/>
              </w:rPr>
            </w:pPr>
            <w:r>
              <w:rPr>
                <w:sz w:val="18"/>
                <w:szCs w:val="18"/>
              </w:rPr>
              <w:t>1</w:t>
            </w:r>
            <w:r w:rsidR="00CD70E4">
              <w:rPr>
                <w:sz w:val="18"/>
                <w:szCs w:val="18"/>
              </w:rPr>
              <w:t>5</w:t>
            </w:r>
            <w:r>
              <w:rPr>
                <w:sz w:val="18"/>
                <w:szCs w:val="18"/>
              </w:rPr>
              <w:t xml:space="preserve"> </w:t>
            </w:r>
            <w:r w:rsidR="00CD70E4">
              <w:rPr>
                <w:sz w:val="18"/>
                <w:szCs w:val="18"/>
              </w:rPr>
              <w:t>256</w:t>
            </w:r>
          </w:p>
        </w:tc>
        <w:tc>
          <w:tcPr>
            <w:tcW w:w="1418" w:type="dxa"/>
          </w:tcPr>
          <w:p w:rsidR="006F0638" w:rsidRPr="006F0638" w:rsidRDefault="006F0638" w:rsidP="006F0638">
            <w:pPr>
              <w:adjustRightInd w:val="0"/>
              <w:rPr>
                <w:sz w:val="18"/>
                <w:szCs w:val="18"/>
              </w:rPr>
            </w:pPr>
          </w:p>
        </w:tc>
        <w:tc>
          <w:tcPr>
            <w:tcW w:w="1701" w:type="dxa"/>
          </w:tcPr>
          <w:p w:rsidR="006F0638" w:rsidRPr="006F0638" w:rsidRDefault="00CD70E4" w:rsidP="006F0638">
            <w:pPr>
              <w:adjustRightInd w:val="0"/>
              <w:jc w:val="center"/>
              <w:rPr>
                <w:sz w:val="18"/>
                <w:szCs w:val="18"/>
              </w:rPr>
            </w:pPr>
            <w:r>
              <w:rPr>
                <w:sz w:val="18"/>
                <w:szCs w:val="18"/>
              </w:rPr>
              <w:t xml:space="preserve">Orná půda </w:t>
            </w:r>
          </w:p>
        </w:tc>
        <w:tc>
          <w:tcPr>
            <w:tcW w:w="2268" w:type="dxa"/>
          </w:tcPr>
          <w:p w:rsidR="006F0638" w:rsidRPr="006F0638" w:rsidRDefault="006F0638" w:rsidP="006F0638">
            <w:pPr>
              <w:adjustRightInd w:val="0"/>
              <w:rPr>
                <w:sz w:val="18"/>
                <w:szCs w:val="18"/>
              </w:rPr>
            </w:pPr>
            <w:r w:rsidRPr="006F0638">
              <w:rPr>
                <w:sz w:val="18"/>
                <w:szCs w:val="18"/>
              </w:rPr>
              <w:t xml:space="preserve">Město </w:t>
            </w:r>
            <w:r w:rsidR="00CD70E4">
              <w:rPr>
                <w:sz w:val="18"/>
                <w:szCs w:val="18"/>
              </w:rPr>
              <w:t>Velké Meziříčí</w:t>
            </w:r>
            <w:r w:rsidRPr="006F0638">
              <w:rPr>
                <w:sz w:val="18"/>
                <w:szCs w:val="18"/>
              </w:rPr>
              <w:t xml:space="preserve">, </w:t>
            </w:r>
          </w:p>
          <w:p w:rsidR="006F0638" w:rsidRPr="006F0638" w:rsidRDefault="00CD70E4" w:rsidP="006F0638">
            <w:pPr>
              <w:adjustRightInd w:val="0"/>
              <w:rPr>
                <w:sz w:val="18"/>
                <w:szCs w:val="18"/>
              </w:rPr>
            </w:pPr>
            <w:r>
              <w:rPr>
                <w:sz w:val="18"/>
                <w:szCs w:val="18"/>
              </w:rPr>
              <w:t>Radnická 29/1</w:t>
            </w:r>
            <w:r w:rsidR="006F0638" w:rsidRPr="006F0638">
              <w:rPr>
                <w:sz w:val="18"/>
                <w:szCs w:val="18"/>
              </w:rPr>
              <w:t xml:space="preserve">, </w:t>
            </w:r>
            <w:r>
              <w:rPr>
                <w:sz w:val="18"/>
                <w:szCs w:val="18"/>
              </w:rPr>
              <w:t>594</w:t>
            </w:r>
            <w:r w:rsidR="00DC3A0E">
              <w:rPr>
                <w:sz w:val="18"/>
                <w:szCs w:val="18"/>
              </w:rPr>
              <w:t xml:space="preserve"> 01</w:t>
            </w:r>
            <w:r w:rsidR="006F0638" w:rsidRPr="006F0638">
              <w:rPr>
                <w:sz w:val="18"/>
                <w:szCs w:val="18"/>
              </w:rPr>
              <w:t xml:space="preserve"> </w:t>
            </w:r>
            <w:r>
              <w:rPr>
                <w:sz w:val="18"/>
                <w:szCs w:val="18"/>
              </w:rPr>
              <w:t>Velké Meziříčí</w:t>
            </w:r>
          </w:p>
        </w:tc>
        <w:tc>
          <w:tcPr>
            <w:tcW w:w="815" w:type="dxa"/>
          </w:tcPr>
          <w:p w:rsidR="006F0638" w:rsidRPr="006F0638" w:rsidRDefault="00CD70E4" w:rsidP="006F0638">
            <w:pPr>
              <w:adjustRightInd w:val="0"/>
              <w:jc w:val="center"/>
              <w:rPr>
                <w:sz w:val="18"/>
                <w:szCs w:val="18"/>
              </w:rPr>
            </w:pPr>
            <w:r>
              <w:rPr>
                <w:sz w:val="18"/>
                <w:szCs w:val="18"/>
              </w:rPr>
              <w:t>ZPF</w:t>
            </w:r>
          </w:p>
        </w:tc>
      </w:tr>
      <w:tr w:rsidR="00DC3A0E" w:rsidRPr="006F0638" w:rsidTr="006F0638">
        <w:tc>
          <w:tcPr>
            <w:tcW w:w="959" w:type="dxa"/>
          </w:tcPr>
          <w:p w:rsidR="00DC3A0E" w:rsidRPr="006F0638" w:rsidRDefault="00CD70E4" w:rsidP="00DC3A0E">
            <w:pPr>
              <w:adjustRightInd w:val="0"/>
              <w:jc w:val="both"/>
              <w:rPr>
                <w:sz w:val="18"/>
                <w:szCs w:val="18"/>
              </w:rPr>
            </w:pPr>
            <w:r>
              <w:rPr>
                <w:sz w:val="18"/>
                <w:szCs w:val="18"/>
              </w:rPr>
              <w:t>5917</w:t>
            </w:r>
            <w:r w:rsidRPr="006F0638">
              <w:rPr>
                <w:sz w:val="18"/>
                <w:szCs w:val="18"/>
              </w:rPr>
              <w:t>/</w:t>
            </w:r>
            <w:r>
              <w:rPr>
                <w:sz w:val="18"/>
                <w:szCs w:val="18"/>
              </w:rPr>
              <w:t>32</w:t>
            </w:r>
            <w:r w:rsidRPr="006F0638">
              <w:rPr>
                <w:sz w:val="18"/>
                <w:szCs w:val="18"/>
              </w:rPr>
              <w:t xml:space="preserve">        </w:t>
            </w:r>
            <w:r w:rsidR="00DC3A0E" w:rsidRPr="006F0638">
              <w:rPr>
                <w:sz w:val="18"/>
                <w:szCs w:val="18"/>
              </w:rPr>
              <w:t xml:space="preserve">        </w:t>
            </w:r>
          </w:p>
        </w:tc>
        <w:tc>
          <w:tcPr>
            <w:tcW w:w="1225" w:type="dxa"/>
          </w:tcPr>
          <w:p w:rsidR="00CD70E4" w:rsidRPr="006F0638" w:rsidRDefault="00CD70E4" w:rsidP="00CD70E4">
            <w:pPr>
              <w:adjustRightInd w:val="0"/>
              <w:jc w:val="both"/>
              <w:rPr>
                <w:sz w:val="18"/>
                <w:szCs w:val="18"/>
              </w:rPr>
            </w:pPr>
            <w:r w:rsidRPr="006F0638">
              <w:rPr>
                <w:sz w:val="18"/>
                <w:szCs w:val="18"/>
              </w:rPr>
              <w:t>7</w:t>
            </w:r>
            <w:r>
              <w:rPr>
                <w:sz w:val="18"/>
                <w:szCs w:val="18"/>
              </w:rPr>
              <w:t>79091</w:t>
            </w:r>
          </w:p>
          <w:p w:rsidR="00DC3A0E" w:rsidRPr="006F0638" w:rsidRDefault="00CD70E4" w:rsidP="00CD70E4">
            <w:pPr>
              <w:adjustRightInd w:val="0"/>
              <w:jc w:val="both"/>
              <w:rPr>
                <w:sz w:val="18"/>
                <w:szCs w:val="18"/>
              </w:rPr>
            </w:pPr>
            <w:r>
              <w:rPr>
                <w:sz w:val="18"/>
                <w:szCs w:val="18"/>
              </w:rPr>
              <w:t>Velké Meziříčí</w:t>
            </w:r>
          </w:p>
        </w:tc>
        <w:tc>
          <w:tcPr>
            <w:tcW w:w="901" w:type="dxa"/>
          </w:tcPr>
          <w:p w:rsidR="00DC3A0E" w:rsidRPr="006F0638" w:rsidRDefault="00CD70E4" w:rsidP="00DC3A0E">
            <w:pPr>
              <w:adjustRightInd w:val="0"/>
              <w:jc w:val="both"/>
              <w:rPr>
                <w:sz w:val="18"/>
                <w:szCs w:val="18"/>
              </w:rPr>
            </w:pPr>
            <w:r>
              <w:rPr>
                <w:sz w:val="18"/>
                <w:szCs w:val="18"/>
              </w:rPr>
              <w:t>2 304</w:t>
            </w:r>
          </w:p>
        </w:tc>
        <w:tc>
          <w:tcPr>
            <w:tcW w:w="1418" w:type="dxa"/>
          </w:tcPr>
          <w:p w:rsidR="00DC3A0E" w:rsidRPr="006F0638" w:rsidRDefault="00DC3A0E" w:rsidP="00DC3A0E">
            <w:pPr>
              <w:adjustRightInd w:val="0"/>
              <w:rPr>
                <w:sz w:val="18"/>
                <w:szCs w:val="18"/>
              </w:rPr>
            </w:pPr>
          </w:p>
        </w:tc>
        <w:tc>
          <w:tcPr>
            <w:tcW w:w="1701" w:type="dxa"/>
          </w:tcPr>
          <w:p w:rsidR="00DC3A0E" w:rsidRPr="006F0638" w:rsidRDefault="008A7B3A" w:rsidP="00DC3A0E">
            <w:pPr>
              <w:adjustRightInd w:val="0"/>
              <w:jc w:val="center"/>
              <w:rPr>
                <w:sz w:val="18"/>
                <w:szCs w:val="18"/>
              </w:rPr>
            </w:pPr>
            <w:r>
              <w:rPr>
                <w:sz w:val="18"/>
                <w:szCs w:val="18"/>
              </w:rPr>
              <w:t>Orná půda</w:t>
            </w:r>
          </w:p>
        </w:tc>
        <w:tc>
          <w:tcPr>
            <w:tcW w:w="2268" w:type="dxa"/>
          </w:tcPr>
          <w:p w:rsidR="00CD70E4" w:rsidRPr="006F0638" w:rsidRDefault="00CD70E4" w:rsidP="00CD70E4">
            <w:pPr>
              <w:adjustRightInd w:val="0"/>
              <w:rPr>
                <w:sz w:val="18"/>
                <w:szCs w:val="18"/>
              </w:rPr>
            </w:pPr>
            <w:r w:rsidRPr="006F0638">
              <w:rPr>
                <w:sz w:val="18"/>
                <w:szCs w:val="18"/>
              </w:rPr>
              <w:t xml:space="preserve">Město </w:t>
            </w:r>
            <w:r>
              <w:rPr>
                <w:sz w:val="18"/>
                <w:szCs w:val="18"/>
              </w:rPr>
              <w:t>Velké Meziříčí</w:t>
            </w:r>
            <w:r w:rsidRPr="006F0638">
              <w:rPr>
                <w:sz w:val="18"/>
                <w:szCs w:val="18"/>
              </w:rPr>
              <w:t xml:space="preserve">, </w:t>
            </w:r>
          </w:p>
          <w:p w:rsidR="00DC3A0E" w:rsidRPr="006F0638" w:rsidRDefault="00CD70E4" w:rsidP="00CD70E4">
            <w:pPr>
              <w:adjustRightInd w:val="0"/>
              <w:rPr>
                <w:sz w:val="18"/>
                <w:szCs w:val="18"/>
              </w:rPr>
            </w:pPr>
            <w:r>
              <w:rPr>
                <w:sz w:val="18"/>
                <w:szCs w:val="18"/>
              </w:rPr>
              <w:t>Radnická 29/1</w:t>
            </w:r>
            <w:r w:rsidRPr="006F0638">
              <w:rPr>
                <w:sz w:val="18"/>
                <w:szCs w:val="18"/>
              </w:rPr>
              <w:t xml:space="preserve">, </w:t>
            </w:r>
            <w:r>
              <w:rPr>
                <w:sz w:val="18"/>
                <w:szCs w:val="18"/>
              </w:rPr>
              <w:t>594 01</w:t>
            </w:r>
            <w:r w:rsidRPr="006F0638">
              <w:rPr>
                <w:sz w:val="18"/>
                <w:szCs w:val="18"/>
              </w:rPr>
              <w:t xml:space="preserve"> </w:t>
            </w:r>
            <w:r>
              <w:rPr>
                <w:sz w:val="18"/>
                <w:szCs w:val="18"/>
              </w:rPr>
              <w:t>Velké Meziříčí</w:t>
            </w:r>
          </w:p>
        </w:tc>
        <w:tc>
          <w:tcPr>
            <w:tcW w:w="815" w:type="dxa"/>
          </w:tcPr>
          <w:p w:rsidR="00DC3A0E" w:rsidRPr="006F0638" w:rsidRDefault="008A7B3A" w:rsidP="00DC3A0E">
            <w:pPr>
              <w:adjustRightInd w:val="0"/>
              <w:jc w:val="center"/>
              <w:rPr>
                <w:sz w:val="18"/>
                <w:szCs w:val="18"/>
              </w:rPr>
            </w:pPr>
            <w:r>
              <w:rPr>
                <w:sz w:val="18"/>
                <w:szCs w:val="18"/>
              </w:rPr>
              <w:t>ZPF</w:t>
            </w:r>
          </w:p>
        </w:tc>
      </w:tr>
      <w:tr w:rsidR="008A7B3A" w:rsidRPr="006F0638" w:rsidTr="006F0638">
        <w:tc>
          <w:tcPr>
            <w:tcW w:w="959" w:type="dxa"/>
          </w:tcPr>
          <w:p w:rsidR="008A7B3A" w:rsidRPr="006F0638" w:rsidRDefault="00CD70E4" w:rsidP="008A7B3A">
            <w:pPr>
              <w:adjustRightInd w:val="0"/>
              <w:jc w:val="both"/>
              <w:rPr>
                <w:sz w:val="18"/>
                <w:szCs w:val="18"/>
              </w:rPr>
            </w:pPr>
            <w:r>
              <w:rPr>
                <w:sz w:val="18"/>
                <w:szCs w:val="18"/>
              </w:rPr>
              <w:t>5917</w:t>
            </w:r>
            <w:r w:rsidRPr="006F0638">
              <w:rPr>
                <w:sz w:val="18"/>
                <w:szCs w:val="18"/>
              </w:rPr>
              <w:t>/</w:t>
            </w:r>
            <w:r>
              <w:rPr>
                <w:sz w:val="18"/>
                <w:szCs w:val="18"/>
              </w:rPr>
              <w:t>31</w:t>
            </w:r>
          </w:p>
        </w:tc>
        <w:tc>
          <w:tcPr>
            <w:tcW w:w="1225" w:type="dxa"/>
          </w:tcPr>
          <w:p w:rsidR="00CD70E4" w:rsidRPr="006F0638" w:rsidRDefault="00CD70E4" w:rsidP="00CD70E4">
            <w:pPr>
              <w:adjustRightInd w:val="0"/>
              <w:jc w:val="both"/>
              <w:rPr>
                <w:sz w:val="18"/>
                <w:szCs w:val="18"/>
              </w:rPr>
            </w:pPr>
            <w:r w:rsidRPr="006F0638">
              <w:rPr>
                <w:sz w:val="18"/>
                <w:szCs w:val="18"/>
              </w:rPr>
              <w:t>7</w:t>
            </w:r>
            <w:r>
              <w:rPr>
                <w:sz w:val="18"/>
                <w:szCs w:val="18"/>
              </w:rPr>
              <w:t>79091</w:t>
            </w:r>
          </w:p>
          <w:p w:rsidR="008A7B3A" w:rsidRPr="006F0638" w:rsidRDefault="00CD70E4" w:rsidP="00CD70E4">
            <w:pPr>
              <w:adjustRightInd w:val="0"/>
              <w:jc w:val="both"/>
              <w:rPr>
                <w:sz w:val="18"/>
                <w:szCs w:val="18"/>
              </w:rPr>
            </w:pPr>
            <w:r>
              <w:rPr>
                <w:sz w:val="18"/>
                <w:szCs w:val="18"/>
              </w:rPr>
              <w:t>Velké Meziříčí</w:t>
            </w:r>
          </w:p>
        </w:tc>
        <w:tc>
          <w:tcPr>
            <w:tcW w:w="901" w:type="dxa"/>
          </w:tcPr>
          <w:p w:rsidR="008A7B3A" w:rsidRPr="006F0638" w:rsidRDefault="00CD70E4" w:rsidP="008A7B3A">
            <w:pPr>
              <w:adjustRightInd w:val="0"/>
              <w:jc w:val="both"/>
              <w:rPr>
                <w:sz w:val="18"/>
                <w:szCs w:val="18"/>
              </w:rPr>
            </w:pPr>
            <w:r>
              <w:rPr>
                <w:sz w:val="18"/>
                <w:szCs w:val="18"/>
              </w:rPr>
              <w:t>300</w:t>
            </w:r>
          </w:p>
        </w:tc>
        <w:tc>
          <w:tcPr>
            <w:tcW w:w="1418" w:type="dxa"/>
          </w:tcPr>
          <w:p w:rsidR="008A7B3A" w:rsidRPr="006F0638" w:rsidRDefault="008A7B3A" w:rsidP="008A7B3A">
            <w:pPr>
              <w:adjustRightInd w:val="0"/>
              <w:rPr>
                <w:sz w:val="18"/>
                <w:szCs w:val="18"/>
              </w:rPr>
            </w:pPr>
          </w:p>
        </w:tc>
        <w:tc>
          <w:tcPr>
            <w:tcW w:w="1701" w:type="dxa"/>
          </w:tcPr>
          <w:p w:rsidR="008A7B3A" w:rsidRPr="006F0638" w:rsidRDefault="00CD70E4" w:rsidP="008A7B3A">
            <w:pPr>
              <w:adjustRightInd w:val="0"/>
              <w:jc w:val="center"/>
              <w:rPr>
                <w:sz w:val="18"/>
                <w:szCs w:val="18"/>
              </w:rPr>
            </w:pPr>
            <w:r>
              <w:rPr>
                <w:sz w:val="18"/>
                <w:szCs w:val="18"/>
              </w:rPr>
              <w:t>Orná půda</w:t>
            </w:r>
          </w:p>
        </w:tc>
        <w:tc>
          <w:tcPr>
            <w:tcW w:w="2268" w:type="dxa"/>
          </w:tcPr>
          <w:p w:rsidR="008A7B3A" w:rsidRPr="006F0638" w:rsidRDefault="008A7B3A" w:rsidP="008A7B3A">
            <w:pPr>
              <w:adjustRightInd w:val="0"/>
              <w:rPr>
                <w:sz w:val="18"/>
                <w:szCs w:val="18"/>
              </w:rPr>
            </w:pPr>
            <w:r w:rsidRPr="006F0638">
              <w:rPr>
                <w:sz w:val="18"/>
                <w:szCs w:val="18"/>
              </w:rPr>
              <w:t xml:space="preserve">Město </w:t>
            </w:r>
            <w:r>
              <w:rPr>
                <w:sz w:val="18"/>
                <w:szCs w:val="18"/>
              </w:rPr>
              <w:t>Šternberk</w:t>
            </w:r>
            <w:r w:rsidRPr="006F0638">
              <w:rPr>
                <w:sz w:val="18"/>
                <w:szCs w:val="18"/>
              </w:rPr>
              <w:t xml:space="preserve">, </w:t>
            </w:r>
          </w:p>
          <w:p w:rsidR="008A7B3A" w:rsidRDefault="008A7B3A" w:rsidP="008A7B3A">
            <w:pPr>
              <w:adjustRightInd w:val="0"/>
              <w:rPr>
                <w:sz w:val="18"/>
                <w:szCs w:val="18"/>
              </w:rPr>
            </w:pPr>
            <w:r>
              <w:rPr>
                <w:sz w:val="18"/>
                <w:szCs w:val="18"/>
              </w:rPr>
              <w:t>Na Horním náměstí 16</w:t>
            </w:r>
            <w:r w:rsidRPr="006F0638">
              <w:rPr>
                <w:sz w:val="18"/>
                <w:szCs w:val="18"/>
              </w:rPr>
              <w:t xml:space="preserve">, </w:t>
            </w:r>
            <w:r>
              <w:rPr>
                <w:sz w:val="18"/>
                <w:szCs w:val="18"/>
              </w:rPr>
              <w:t>785 01</w:t>
            </w:r>
            <w:r w:rsidRPr="006F0638">
              <w:rPr>
                <w:sz w:val="18"/>
                <w:szCs w:val="18"/>
              </w:rPr>
              <w:t xml:space="preserve"> </w:t>
            </w:r>
            <w:r>
              <w:rPr>
                <w:sz w:val="18"/>
                <w:szCs w:val="18"/>
              </w:rPr>
              <w:t>Šternberk</w:t>
            </w:r>
            <w:r w:rsidR="00CD70E4">
              <w:rPr>
                <w:sz w:val="18"/>
                <w:szCs w:val="18"/>
              </w:rPr>
              <w:t xml:space="preserve"> ½</w:t>
            </w:r>
          </w:p>
          <w:p w:rsidR="00CD70E4" w:rsidRDefault="00CD70E4" w:rsidP="008A7B3A">
            <w:pPr>
              <w:adjustRightInd w:val="0"/>
              <w:rPr>
                <w:sz w:val="18"/>
                <w:szCs w:val="18"/>
              </w:rPr>
            </w:pPr>
            <w:r>
              <w:rPr>
                <w:sz w:val="18"/>
                <w:szCs w:val="18"/>
              </w:rPr>
              <w:t>Kubicová Vladimíra</w:t>
            </w:r>
          </w:p>
          <w:p w:rsidR="00CD70E4" w:rsidRDefault="00CD70E4" w:rsidP="008A7B3A">
            <w:pPr>
              <w:adjustRightInd w:val="0"/>
              <w:rPr>
                <w:sz w:val="18"/>
                <w:szCs w:val="18"/>
              </w:rPr>
            </w:pPr>
            <w:r>
              <w:rPr>
                <w:sz w:val="18"/>
                <w:szCs w:val="18"/>
              </w:rPr>
              <w:t>Nad Plovárnou 3739/14</w:t>
            </w:r>
          </w:p>
          <w:p w:rsidR="00CD70E4" w:rsidRPr="006F0638" w:rsidRDefault="00CD70E4" w:rsidP="00CD70E4">
            <w:pPr>
              <w:adjustRightInd w:val="0"/>
              <w:rPr>
                <w:sz w:val="18"/>
                <w:szCs w:val="18"/>
              </w:rPr>
            </w:pPr>
            <w:r>
              <w:rPr>
                <w:sz w:val="18"/>
                <w:szCs w:val="18"/>
              </w:rPr>
              <w:t>586 01 Jihlava</w:t>
            </w:r>
          </w:p>
        </w:tc>
        <w:tc>
          <w:tcPr>
            <w:tcW w:w="815" w:type="dxa"/>
          </w:tcPr>
          <w:p w:rsidR="008A7B3A" w:rsidRPr="006F0638" w:rsidRDefault="00CD70E4" w:rsidP="008A7B3A">
            <w:pPr>
              <w:adjustRightInd w:val="0"/>
              <w:jc w:val="center"/>
              <w:rPr>
                <w:sz w:val="18"/>
                <w:szCs w:val="18"/>
              </w:rPr>
            </w:pPr>
            <w:r>
              <w:rPr>
                <w:sz w:val="18"/>
                <w:szCs w:val="18"/>
              </w:rPr>
              <w:t>ZPF</w:t>
            </w:r>
          </w:p>
        </w:tc>
      </w:tr>
    </w:tbl>
    <w:p w:rsidR="006F0638" w:rsidRPr="006F0638" w:rsidRDefault="006F0638" w:rsidP="006F0638">
      <w:pPr>
        <w:jc w:val="center"/>
        <w:rPr>
          <w:b/>
          <w:sz w:val="18"/>
          <w:szCs w:val="18"/>
        </w:rPr>
      </w:pPr>
    </w:p>
    <w:p w:rsidR="006F0638" w:rsidRPr="006F0638" w:rsidRDefault="006F0638" w:rsidP="006F0638">
      <w:pPr>
        <w:ind w:left="720"/>
        <w:jc w:val="both"/>
        <w:rPr>
          <w:sz w:val="18"/>
          <w:szCs w:val="18"/>
        </w:rPr>
      </w:pPr>
    </w:p>
    <w:p w:rsidR="006F0638" w:rsidRPr="006F0638" w:rsidRDefault="006F0638" w:rsidP="00F4141E">
      <w:pPr>
        <w:pStyle w:val="Nadpis2"/>
        <w:widowControl/>
        <w:autoSpaceDE/>
        <w:autoSpaceDN/>
        <w:ind w:left="0" w:firstLine="0"/>
        <w:rPr>
          <w:sz w:val="18"/>
          <w:szCs w:val="18"/>
        </w:rPr>
      </w:pPr>
      <w:bookmarkStart w:id="20" w:name="_Toc415489949"/>
      <w:r w:rsidRPr="006F0638">
        <w:rPr>
          <w:sz w:val="18"/>
          <w:szCs w:val="18"/>
        </w:rPr>
        <w:t>Údaje o stavbě</w:t>
      </w:r>
      <w:bookmarkEnd w:id="20"/>
    </w:p>
    <w:p w:rsidR="006F0638" w:rsidRPr="006F0638" w:rsidRDefault="006F0638" w:rsidP="006F0638">
      <w:pPr>
        <w:pStyle w:val="Zkladntext"/>
        <w:rPr>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19" w:history="1">
        <w:bookmarkStart w:id="21" w:name="_Toc415489950"/>
        <w:r w:rsidR="006F0638" w:rsidRPr="006F0638">
          <w:rPr>
            <w:sz w:val="18"/>
            <w:szCs w:val="18"/>
          </w:rPr>
          <w:t>Nová stavba nebo změna dokončené stavby</w:t>
        </w:r>
        <w:bookmarkEnd w:id="21"/>
        <w:r w:rsidR="006F0638" w:rsidRPr="006F0638">
          <w:rPr>
            <w:webHidden/>
            <w:sz w:val="18"/>
            <w:szCs w:val="18"/>
          </w:rPr>
          <w:tab/>
        </w:r>
      </w:hyperlink>
    </w:p>
    <w:p w:rsidR="005E551F" w:rsidRDefault="005E551F" w:rsidP="006F0638">
      <w:pPr>
        <w:pStyle w:val="0001"/>
        <w:rPr>
          <w:b/>
          <w:sz w:val="18"/>
          <w:szCs w:val="18"/>
        </w:rPr>
      </w:pPr>
      <w:bookmarkStart w:id="22" w:name="_Toc415489951"/>
    </w:p>
    <w:p w:rsidR="005E551F" w:rsidRDefault="00CD70E4" w:rsidP="006F0638">
      <w:pPr>
        <w:pStyle w:val="0001"/>
        <w:rPr>
          <w:b/>
          <w:sz w:val="18"/>
          <w:szCs w:val="18"/>
        </w:rPr>
      </w:pPr>
      <w:r w:rsidRPr="00A8515B">
        <w:rPr>
          <w:b/>
          <w:bCs/>
        </w:rPr>
        <w:t>RELAXAČNÍ CENTRUM VE VELKÉM MEZIŘÍČÍ</w:t>
      </w:r>
    </w:p>
    <w:p w:rsidR="005E551F" w:rsidRPr="006F0638" w:rsidRDefault="005E551F" w:rsidP="006F0638">
      <w:pPr>
        <w:pStyle w:val="0001"/>
        <w:rPr>
          <w:b/>
          <w:sz w:val="18"/>
          <w:szCs w:val="18"/>
        </w:rPr>
      </w:pPr>
    </w:p>
    <w:p w:rsidR="006F0638" w:rsidRPr="00AA33FA" w:rsidRDefault="006F0638" w:rsidP="008A7B3A">
      <w:pPr>
        <w:pStyle w:val="Nadpis1"/>
        <w:spacing w:before="0"/>
        <w:jc w:val="left"/>
        <w:rPr>
          <w:b w:val="0"/>
          <w:color w:val="000000"/>
          <w:sz w:val="18"/>
          <w:szCs w:val="18"/>
          <w:lang w:val="cs-CZ"/>
        </w:rPr>
      </w:pPr>
      <w:r w:rsidRPr="00AA33FA">
        <w:rPr>
          <w:b w:val="0"/>
          <w:color w:val="000000"/>
          <w:sz w:val="18"/>
          <w:szCs w:val="18"/>
          <w:lang w:val="cs-CZ"/>
        </w:rPr>
        <w:t>součástí  je rovněž nezbytná infrastruktura, komunikace, parkoviště,  zp. plochy, chodníky  a</w:t>
      </w:r>
      <w:r w:rsidR="008A7B3A" w:rsidRPr="00AA33FA">
        <w:rPr>
          <w:b w:val="0"/>
          <w:color w:val="000000"/>
          <w:sz w:val="18"/>
          <w:szCs w:val="18"/>
          <w:lang w:val="cs-CZ"/>
        </w:rPr>
        <w:t xml:space="preserve"> hrubé terénní a</w:t>
      </w:r>
      <w:r w:rsidRPr="00AA33FA">
        <w:rPr>
          <w:b w:val="0"/>
          <w:color w:val="000000"/>
          <w:sz w:val="18"/>
          <w:szCs w:val="18"/>
          <w:lang w:val="cs-CZ"/>
        </w:rPr>
        <w:t xml:space="preserve"> sadové úpravy.</w:t>
      </w:r>
      <w:bookmarkEnd w:id="22"/>
      <w:r w:rsidRPr="00AA33FA">
        <w:rPr>
          <w:b w:val="0"/>
          <w:color w:val="000000"/>
          <w:sz w:val="18"/>
          <w:szCs w:val="18"/>
          <w:lang w:val="cs-CZ"/>
        </w:rPr>
        <w:t xml:space="preserve"> </w:t>
      </w:r>
    </w:p>
    <w:p w:rsidR="006F0638" w:rsidRPr="00AA33FA" w:rsidRDefault="006F0638" w:rsidP="006F0638">
      <w:pPr>
        <w:pStyle w:val="Nadpis1"/>
        <w:spacing w:before="0"/>
        <w:rPr>
          <w:b w:val="0"/>
          <w:color w:val="000000"/>
          <w:sz w:val="18"/>
          <w:szCs w:val="18"/>
          <w:lang w:val="cs-CZ"/>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0" w:history="1">
        <w:bookmarkStart w:id="23" w:name="_Toc415489952"/>
        <w:r w:rsidR="006F0638" w:rsidRPr="006F0638">
          <w:rPr>
            <w:sz w:val="18"/>
            <w:szCs w:val="18"/>
          </w:rPr>
          <w:t>Účel užívání stavby</w:t>
        </w:r>
        <w:bookmarkEnd w:id="23"/>
        <w:r w:rsidR="006F0638" w:rsidRPr="006F0638">
          <w:rPr>
            <w:webHidden/>
            <w:sz w:val="18"/>
            <w:szCs w:val="18"/>
          </w:rPr>
          <w:tab/>
        </w:r>
      </w:hyperlink>
    </w:p>
    <w:p w:rsidR="006F0638" w:rsidRPr="006F0638" w:rsidRDefault="006F0638" w:rsidP="006F0638">
      <w:pPr>
        <w:pStyle w:val="Zkladntext"/>
        <w:rPr>
          <w:sz w:val="18"/>
          <w:szCs w:val="18"/>
        </w:rPr>
      </w:pPr>
    </w:p>
    <w:p w:rsidR="006F0638" w:rsidRPr="006F0638" w:rsidRDefault="006F0638" w:rsidP="006F0638">
      <w:pPr>
        <w:pStyle w:val="Zkladntext"/>
        <w:rPr>
          <w:sz w:val="18"/>
          <w:szCs w:val="18"/>
        </w:rPr>
      </w:pPr>
      <w:r w:rsidRPr="006F0638">
        <w:rPr>
          <w:sz w:val="18"/>
          <w:szCs w:val="18"/>
        </w:rPr>
        <w:t>Stavba slouží k celoroční rekreaci a sportovnímu vyžití – rekreačnímu plavání , relaxaci a zábavě dospělých a dětských návštěvníků sportovního areálu.</w:t>
      </w:r>
    </w:p>
    <w:p w:rsidR="006F0638" w:rsidRPr="006F0638" w:rsidRDefault="006F0638" w:rsidP="006F0638">
      <w:pPr>
        <w:pStyle w:val="Zkladntext"/>
        <w:rPr>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1" w:history="1">
        <w:bookmarkStart w:id="24" w:name="_Toc415489953"/>
        <w:r w:rsidR="006F0638" w:rsidRPr="006F0638">
          <w:rPr>
            <w:sz w:val="18"/>
            <w:szCs w:val="18"/>
          </w:rPr>
          <w:t>Trvalá nebo dočasná stavba</w:t>
        </w:r>
        <w:bookmarkEnd w:id="24"/>
      </w:hyperlink>
    </w:p>
    <w:p w:rsidR="006F0638" w:rsidRPr="006F0638" w:rsidRDefault="006F0638" w:rsidP="006F0638">
      <w:pPr>
        <w:pStyle w:val="Zkladntext"/>
        <w:rPr>
          <w:sz w:val="18"/>
          <w:szCs w:val="18"/>
        </w:rPr>
      </w:pPr>
      <w:r w:rsidRPr="006F0638">
        <w:rPr>
          <w:sz w:val="18"/>
          <w:szCs w:val="18"/>
        </w:rPr>
        <w:t>Jedná se o trvalou stavbu.</w:t>
      </w:r>
    </w:p>
    <w:p w:rsidR="006F0638" w:rsidRPr="006F0638" w:rsidRDefault="006F0638" w:rsidP="006F0638">
      <w:pPr>
        <w:pStyle w:val="Zkladntext"/>
        <w:rPr>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2" w:history="1">
        <w:bookmarkStart w:id="25" w:name="_Toc415489954"/>
        <w:r w:rsidR="006F0638" w:rsidRPr="006F0638">
          <w:rPr>
            <w:sz w:val="18"/>
            <w:szCs w:val="18"/>
          </w:rPr>
          <w:t>Údaje o ochraně stavby podle jiných právních předpisů</w:t>
        </w:r>
        <w:bookmarkEnd w:id="25"/>
      </w:hyperlink>
    </w:p>
    <w:p w:rsidR="006F0638" w:rsidRPr="006F0638" w:rsidRDefault="006F0638" w:rsidP="0057324D">
      <w:pPr>
        <w:pStyle w:val="Nadpis1"/>
        <w:spacing w:before="0"/>
        <w:jc w:val="left"/>
        <w:rPr>
          <w:b w:val="0"/>
          <w:color w:val="000000"/>
          <w:sz w:val="18"/>
          <w:szCs w:val="18"/>
        </w:rPr>
      </w:pPr>
      <w:r w:rsidRPr="006F0638">
        <w:rPr>
          <w:b w:val="0"/>
          <w:color w:val="000000"/>
          <w:sz w:val="18"/>
          <w:szCs w:val="18"/>
        </w:rPr>
        <w:t xml:space="preserve"> </w:t>
      </w:r>
      <w:bookmarkStart w:id="26" w:name="_Toc415489955"/>
      <w:r w:rsidRPr="006F0638">
        <w:rPr>
          <w:b w:val="0"/>
          <w:color w:val="000000"/>
          <w:sz w:val="18"/>
          <w:szCs w:val="18"/>
        </w:rPr>
        <w:t>Stavby není chráněna podle jiných právních předpisů.</w:t>
      </w:r>
      <w:bookmarkEnd w:id="26"/>
    </w:p>
    <w:p w:rsidR="006F0638" w:rsidRPr="006F0638" w:rsidRDefault="006F0638" w:rsidP="006F0638">
      <w:pPr>
        <w:pStyle w:val="Nadpis1"/>
        <w:spacing w:before="0"/>
        <w:rPr>
          <w:b w:val="0"/>
          <w:color w:val="000000"/>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3" w:history="1">
        <w:bookmarkStart w:id="27" w:name="_Toc415489956"/>
        <w:r w:rsidR="006F0638" w:rsidRPr="006F0638">
          <w:rPr>
            <w:sz w:val="18"/>
            <w:szCs w:val="18"/>
          </w:rPr>
          <w:t>Údaje o dodržení technických požadavků na stavby</w:t>
        </w:r>
        <w:bookmarkEnd w:id="27"/>
      </w:hyperlink>
    </w:p>
    <w:p w:rsidR="0057324D" w:rsidRDefault="0057324D" w:rsidP="006F0638">
      <w:pPr>
        <w:pStyle w:val="Zkladntext2"/>
        <w:rPr>
          <w:sz w:val="18"/>
          <w:szCs w:val="18"/>
        </w:rPr>
      </w:pPr>
    </w:p>
    <w:p w:rsidR="006F0638" w:rsidRPr="006F0638" w:rsidRDefault="006F0638" w:rsidP="006F0638">
      <w:pPr>
        <w:pStyle w:val="Zkladntext2"/>
        <w:rPr>
          <w:sz w:val="18"/>
          <w:szCs w:val="18"/>
        </w:rPr>
      </w:pPr>
      <w:r w:rsidRPr="006F0638">
        <w:rPr>
          <w:sz w:val="18"/>
          <w:szCs w:val="18"/>
        </w:rPr>
        <w:t xml:space="preserve"> Stavba je navržena zejména v souladu s Vyhl.č. 268/2009 Sb.  o obecných technických požadavcích na výstavbu (OTP) ve znění vyhl. č. 20 /2012 Sb.  Stavba je rovněž navržena v souladu s Vyhl. č. 238/2011 Sb. o stanovení hygienických požadavků na koupaliště, sauny a hyg. limity písku v pískovištích a venk. hracích plochách  ve znění vyhl. č. 97 / 2014 a ČSN EN 15288-1_2 +A1 Plavecké bazény část 1. a 2 vč. ČSN 75 5050 Hospodářství pro dezinfekci vody ve vodohospodářských provozech a ČSN EN 1069-1 Vodní skluzavky Část 1: Bezpečnostní požadavky a metody zkoušení.  </w:t>
      </w:r>
    </w:p>
    <w:p w:rsidR="006F0638" w:rsidRPr="006F0638" w:rsidRDefault="006F0638" w:rsidP="006F0638">
      <w:pPr>
        <w:pStyle w:val="Nadpis1"/>
        <w:keepNext/>
        <w:widowControl/>
        <w:numPr>
          <w:ilvl w:val="0"/>
          <w:numId w:val="27"/>
        </w:numPr>
        <w:autoSpaceDE/>
        <w:autoSpaceDN/>
        <w:spacing w:before="0"/>
        <w:jc w:val="left"/>
        <w:rPr>
          <w:sz w:val="18"/>
          <w:szCs w:val="18"/>
        </w:rPr>
      </w:pPr>
      <w:r w:rsidRPr="006F0638">
        <w:rPr>
          <w:sz w:val="18"/>
          <w:szCs w:val="18"/>
        </w:rPr>
        <w:fldChar w:fldCharType="begin"/>
      </w:r>
      <w:r w:rsidRPr="006F0638">
        <w:rPr>
          <w:sz w:val="18"/>
          <w:szCs w:val="18"/>
        </w:rPr>
        <w:instrText xml:space="preserve"> HYPERLINK \l "_Toc361044124" </w:instrText>
      </w:r>
      <w:r w:rsidRPr="006F0638">
        <w:rPr>
          <w:sz w:val="18"/>
          <w:szCs w:val="18"/>
        </w:rPr>
        <w:fldChar w:fldCharType="separate"/>
      </w:r>
      <w:bookmarkStart w:id="28" w:name="_Toc415489957"/>
      <w:r w:rsidRPr="006F0638">
        <w:rPr>
          <w:sz w:val="18"/>
          <w:szCs w:val="18"/>
        </w:rPr>
        <w:t>Údaje o splnění požadavků  dotč. orgánů</w:t>
      </w:r>
      <w:bookmarkEnd w:id="28"/>
      <w:r w:rsidRPr="006F0638">
        <w:rPr>
          <w:sz w:val="18"/>
          <w:szCs w:val="18"/>
        </w:rPr>
        <w:t xml:space="preserve"> a požad. vyplývajících z jiných právních předpisů  </w:t>
      </w:r>
    </w:p>
    <w:p w:rsidR="006F0638" w:rsidRPr="006F0638" w:rsidRDefault="006F0638" w:rsidP="006F0638">
      <w:pPr>
        <w:pStyle w:val="Nadpis1"/>
        <w:spacing w:before="0"/>
        <w:rPr>
          <w:sz w:val="18"/>
          <w:szCs w:val="18"/>
        </w:rPr>
      </w:pPr>
      <w:r w:rsidRPr="006F0638">
        <w:rPr>
          <w:sz w:val="18"/>
          <w:szCs w:val="18"/>
        </w:rPr>
        <w:fldChar w:fldCharType="end"/>
      </w:r>
      <w:r w:rsidRPr="006F0638">
        <w:rPr>
          <w:b w:val="0"/>
          <w:sz w:val="18"/>
          <w:szCs w:val="18"/>
        </w:rPr>
        <w:t xml:space="preserve">  </w:t>
      </w:r>
      <w:bookmarkStart w:id="29" w:name="_Toc415489958"/>
      <w:r w:rsidRPr="006F0638">
        <w:rPr>
          <w:b w:val="0"/>
          <w:sz w:val="18"/>
          <w:szCs w:val="18"/>
        </w:rPr>
        <w:t>Požadavky orgánů dle jiných právních předpisů (např. z.č. 18/1997 Sb.)</w:t>
      </w:r>
      <w:r w:rsidR="008A7B3A">
        <w:rPr>
          <w:b w:val="0"/>
          <w:sz w:val="18"/>
          <w:szCs w:val="18"/>
        </w:rPr>
        <w:t>budou řešenyv dalším stupni PD</w:t>
      </w:r>
      <w:r w:rsidRPr="006F0638">
        <w:rPr>
          <w:b w:val="0"/>
          <w:sz w:val="18"/>
          <w:szCs w:val="18"/>
        </w:rPr>
        <w:t xml:space="preserve">.  </w:t>
      </w:r>
      <w:bookmarkEnd w:id="29"/>
    </w:p>
    <w:p w:rsidR="006F0638" w:rsidRPr="006F0638" w:rsidRDefault="006F0638" w:rsidP="006F0638">
      <w:pPr>
        <w:pStyle w:val="Nadpis1"/>
        <w:spacing w:before="0"/>
        <w:ind w:left="720"/>
        <w:rPr>
          <w:b w:val="0"/>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5" w:history="1">
        <w:bookmarkStart w:id="30" w:name="_Toc415489959"/>
        <w:r w:rsidR="006F0638" w:rsidRPr="006F0638">
          <w:rPr>
            <w:sz w:val="18"/>
            <w:szCs w:val="18"/>
          </w:rPr>
          <w:t>Seznam výjimek a úlevových řešení</w:t>
        </w:r>
        <w:bookmarkEnd w:id="30"/>
      </w:hyperlink>
    </w:p>
    <w:p w:rsidR="006F0638" w:rsidRPr="006F0638" w:rsidRDefault="006F0638" w:rsidP="0057324D">
      <w:pPr>
        <w:pStyle w:val="Nadpis1"/>
        <w:spacing w:before="0"/>
        <w:jc w:val="left"/>
        <w:rPr>
          <w:b w:val="0"/>
          <w:color w:val="000000"/>
          <w:sz w:val="18"/>
          <w:szCs w:val="18"/>
        </w:rPr>
      </w:pPr>
      <w:r w:rsidRPr="006F0638">
        <w:rPr>
          <w:b w:val="0"/>
          <w:color w:val="000000"/>
          <w:sz w:val="18"/>
          <w:szCs w:val="18"/>
        </w:rPr>
        <w:t xml:space="preserve">  </w:t>
      </w:r>
      <w:bookmarkStart w:id="31" w:name="_Toc415489960"/>
      <w:r w:rsidRPr="006F0638">
        <w:rPr>
          <w:b w:val="0"/>
          <w:color w:val="000000"/>
          <w:sz w:val="18"/>
          <w:szCs w:val="18"/>
        </w:rPr>
        <w:t>Stavba nemá určeny výjimky a úlevová řešení ze zákonů a norem ČR.</w:t>
      </w:r>
      <w:bookmarkEnd w:id="31"/>
    </w:p>
    <w:p w:rsidR="006F0638" w:rsidRPr="006F0638" w:rsidRDefault="006F0638" w:rsidP="0057324D">
      <w:pPr>
        <w:pStyle w:val="Nadpis1"/>
        <w:spacing w:before="0"/>
        <w:ind w:left="360"/>
        <w:jc w:val="left"/>
        <w:rPr>
          <w:b w:val="0"/>
          <w:color w:val="000000"/>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27" w:history="1">
        <w:bookmarkStart w:id="32" w:name="_Toc415489961"/>
        <w:r w:rsidR="006F0638" w:rsidRPr="006F0638">
          <w:rPr>
            <w:sz w:val="18"/>
            <w:szCs w:val="18"/>
          </w:rPr>
          <w:t>Navrhované kapacity stavby</w:t>
        </w:r>
        <w:bookmarkEnd w:id="32"/>
      </w:hyperlink>
    </w:p>
    <w:p w:rsidR="005E551F" w:rsidRDefault="005E551F" w:rsidP="006F0638">
      <w:pPr>
        <w:jc w:val="both"/>
        <w:rPr>
          <w:sz w:val="18"/>
          <w:szCs w:val="18"/>
        </w:rPr>
      </w:pPr>
    </w:p>
    <w:p w:rsidR="006F0638" w:rsidRPr="006F0638" w:rsidRDefault="006F0638" w:rsidP="006F0638">
      <w:pPr>
        <w:jc w:val="both"/>
        <w:rPr>
          <w:sz w:val="18"/>
          <w:szCs w:val="18"/>
        </w:rPr>
      </w:pPr>
      <w:r w:rsidRPr="006F0638">
        <w:rPr>
          <w:sz w:val="18"/>
          <w:szCs w:val="18"/>
        </w:rPr>
        <w:t>Výška stávající podlahy 1.NP SO 102 je:</w:t>
      </w:r>
    </w:p>
    <w:p w:rsidR="006F0638" w:rsidRPr="006F0638" w:rsidRDefault="006F0638" w:rsidP="006F0638">
      <w:pPr>
        <w:jc w:val="both"/>
        <w:rPr>
          <w:sz w:val="18"/>
          <w:szCs w:val="18"/>
        </w:rPr>
      </w:pPr>
      <w:r w:rsidRPr="006F0638">
        <w:rPr>
          <w:sz w:val="18"/>
          <w:szCs w:val="18"/>
        </w:rPr>
        <w:t xml:space="preserve">± 0,00 = </w:t>
      </w:r>
      <w:r w:rsidR="0057324D">
        <w:rPr>
          <w:sz w:val="18"/>
          <w:szCs w:val="18"/>
        </w:rPr>
        <w:t>485</w:t>
      </w:r>
      <w:r w:rsidRPr="006F0638">
        <w:rPr>
          <w:sz w:val="18"/>
          <w:szCs w:val="18"/>
        </w:rPr>
        <w:t>,</w:t>
      </w:r>
      <w:r w:rsidR="0057324D">
        <w:rPr>
          <w:sz w:val="18"/>
          <w:szCs w:val="18"/>
        </w:rPr>
        <w:t>2</w:t>
      </w:r>
      <w:r w:rsidRPr="006F0638">
        <w:rPr>
          <w:sz w:val="18"/>
          <w:szCs w:val="18"/>
        </w:rPr>
        <w:t xml:space="preserve">  m n.m. B.p.v.</w:t>
      </w:r>
    </w:p>
    <w:p w:rsidR="006F0638" w:rsidRPr="006F0638" w:rsidRDefault="006F0638" w:rsidP="006F0638">
      <w:pPr>
        <w:pStyle w:val="Zkladntext21"/>
        <w:jc w:val="left"/>
        <w:rPr>
          <w:rFonts w:ascii="Arial" w:hAnsi="Arial" w:cs="Arial"/>
          <w:sz w:val="18"/>
          <w:szCs w:val="18"/>
        </w:rPr>
      </w:pPr>
      <w:r w:rsidRPr="006F0638">
        <w:rPr>
          <w:rFonts w:ascii="Arial" w:hAnsi="Arial" w:cs="Arial"/>
          <w:b/>
          <w:sz w:val="18"/>
          <w:szCs w:val="18"/>
        </w:rPr>
        <w:t>ZP</w:t>
      </w:r>
      <w:r w:rsidRPr="006F0638">
        <w:rPr>
          <w:rFonts w:ascii="Arial" w:hAnsi="Arial" w:cs="Arial"/>
          <w:sz w:val="18"/>
          <w:szCs w:val="18"/>
        </w:rPr>
        <w:t>- zastavěná plocha</w:t>
      </w:r>
    </w:p>
    <w:p w:rsidR="006F0638" w:rsidRPr="006F0638" w:rsidRDefault="006F0638" w:rsidP="006F0638">
      <w:pPr>
        <w:pStyle w:val="Zkladntext21"/>
        <w:jc w:val="left"/>
        <w:rPr>
          <w:rFonts w:ascii="Arial" w:hAnsi="Arial" w:cs="Arial"/>
          <w:sz w:val="18"/>
          <w:szCs w:val="18"/>
        </w:rPr>
      </w:pPr>
      <w:r w:rsidRPr="006F0638">
        <w:rPr>
          <w:rFonts w:ascii="Arial" w:hAnsi="Arial" w:cs="Arial"/>
          <w:b/>
          <w:sz w:val="18"/>
          <w:szCs w:val="18"/>
        </w:rPr>
        <w:t>UP</w:t>
      </w:r>
      <w:r w:rsidRPr="006F0638">
        <w:rPr>
          <w:rFonts w:ascii="Arial" w:hAnsi="Arial" w:cs="Arial"/>
          <w:sz w:val="18"/>
          <w:szCs w:val="18"/>
        </w:rPr>
        <w:t>-užitková plocha</w:t>
      </w:r>
    </w:p>
    <w:p w:rsidR="006F0638" w:rsidRDefault="006F0638" w:rsidP="006F0638">
      <w:pPr>
        <w:pStyle w:val="Zkladntext21"/>
        <w:jc w:val="left"/>
        <w:rPr>
          <w:rFonts w:ascii="Arial" w:hAnsi="Arial" w:cs="Arial"/>
          <w:sz w:val="18"/>
          <w:szCs w:val="18"/>
        </w:rPr>
      </w:pPr>
      <w:r w:rsidRPr="006F0638">
        <w:rPr>
          <w:rFonts w:ascii="Arial" w:hAnsi="Arial" w:cs="Arial"/>
          <w:b/>
          <w:sz w:val="18"/>
          <w:szCs w:val="18"/>
        </w:rPr>
        <w:t>OP</w:t>
      </w:r>
      <w:r w:rsidRPr="006F0638">
        <w:rPr>
          <w:rFonts w:ascii="Arial" w:hAnsi="Arial" w:cs="Arial"/>
          <w:sz w:val="18"/>
          <w:szCs w:val="18"/>
        </w:rPr>
        <w:t>-obestavěný prostor</w:t>
      </w:r>
    </w:p>
    <w:p w:rsidR="0057324D" w:rsidRPr="006F0638" w:rsidRDefault="0057324D" w:rsidP="006F0638">
      <w:pPr>
        <w:pStyle w:val="Zkladntext21"/>
        <w:jc w:val="left"/>
        <w:rPr>
          <w:rFonts w:ascii="Arial" w:hAnsi="Arial" w:cs="Arial"/>
          <w:sz w:val="18"/>
          <w:szCs w:val="18"/>
        </w:rPr>
      </w:pPr>
    </w:p>
    <w:p w:rsidR="006F0638" w:rsidRPr="006F0638" w:rsidRDefault="006F0638" w:rsidP="006F0638">
      <w:pPr>
        <w:rPr>
          <w:sz w:val="18"/>
          <w:szCs w:val="18"/>
        </w:rPr>
      </w:pPr>
      <w:r w:rsidRPr="006F0638">
        <w:rPr>
          <w:color w:val="000000"/>
          <w:sz w:val="18"/>
          <w:szCs w:val="18"/>
        </w:rPr>
        <w:t> </w:t>
      </w:r>
    </w:p>
    <w:p w:rsidR="0057324D" w:rsidRDefault="0057324D" w:rsidP="0057324D">
      <w:pPr>
        <w:pStyle w:val="0001"/>
        <w:rPr>
          <w:b/>
          <w:sz w:val="18"/>
          <w:szCs w:val="18"/>
        </w:rPr>
      </w:pPr>
      <w:r w:rsidRPr="00A8515B">
        <w:rPr>
          <w:b/>
          <w:bCs/>
        </w:rPr>
        <w:t>RELAXAČNÍ CENTRUM VE VELKÉM MEZIŘÍČÍ</w:t>
      </w:r>
    </w:p>
    <w:p w:rsidR="0057324D" w:rsidRDefault="0057324D" w:rsidP="0057324D">
      <w:pPr>
        <w:pStyle w:val="Bezmezer"/>
        <w:rPr>
          <w:rFonts w:ascii="Arial" w:hAnsi="Arial" w:cs="Arial"/>
          <w:b/>
        </w:rPr>
      </w:pPr>
    </w:p>
    <w:p w:rsidR="0057324D" w:rsidRDefault="0057324D" w:rsidP="0057324D">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002</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p>
    <w:p w:rsidR="0057324D" w:rsidRDefault="0057324D" w:rsidP="0057324D">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.1</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I.etapa</w:t>
      </w:r>
    </w:p>
    <w:p w:rsidR="0057324D" w:rsidRDefault="0057324D" w:rsidP="0057324D">
      <w:pPr>
        <w:pStyle w:val="Bezmezer"/>
        <w:rPr>
          <w:rFonts w:ascii="Arial" w:hAnsi="Arial" w:cs="Arial"/>
          <w:b/>
        </w:rPr>
      </w:pPr>
      <w:r>
        <w:rPr>
          <w:rFonts w:ascii="Arial" w:hAnsi="Arial" w:cs="Arial"/>
          <w:b/>
        </w:rPr>
        <w:t xml:space="preserve">      zastavěná plocha……………………………………………………………………………</w:t>
      </w:r>
      <w:r w:rsidR="006614D1">
        <w:rPr>
          <w:rFonts w:ascii="Arial" w:hAnsi="Arial" w:cs="Arial"/>
          <w:b/>
        </w:rPr>
        <w:t xml:space="preserve">cca </w:t>
      </w:r>
      <w:r>
        <w:rPr>
          <w:rFonts w:ascii="Arial" w:hAnsi="Arial" w:cs="Arial"/>
          <w:b/>
        </w:rPr>
        <w:t>1.695m2</w:t>
      </w:r>
    </w:p>
    <w:p w:rsidR="0057324D" w:rsidRDefault="0057324D" w:rsidP="0057324D">
      <w:pPr>
        <w:pStyle w:val="Bezmezer"/>
        <w:rPr>
          <w:rFonts w:ascii="Arial" w:hAnsi="Arial" w:cs="Arial"/>
          <w:b/>
        </w:rPr>
      </w:pPr>
      <w:r>
        <w:rPr>
          <w:rFonts w:ascii="Arial" w:hAnsi="Arial" w:cs="Arial"/>
          <w:b/>
        </w:rPr>
        <w:t xml:space="preserve">      obestvěný prostor…………………………………………………………………………</w:t>
      </w:r>
      <w:r w:rsidR="006614D1">
        <w:rPr>
          <w:rFonts w:ascii="Arial" w:hAnsi="Arial" w:cs="Arial"/>
          <w:b/>
        </w:rPr>
        <w:t xml:space="preserve">cca </w:t>
      </w:r>
      <w:r>
        <w:rPr>
          <w:rFonts w:ascii="Arial" w:hAnsi="Arial" w:cs="Arial"/>
          <w:b/>
        </w:rPr>
        <w:t>12.950m3</w:t>
      </w:r>
    </w:p>
    <w:p w:rsidR="0057324D" w:rsidRDefault="0057324D" w:rsidP="0057324D">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.2</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II.etapa</w:t>
      </w:r>
    </w:p>
    <w:p w:rsidR="006614D1" w:rsidRDefault="006614D1" w:rsidP="006614D1">
      <w:pPr>
        <w:pStyle w:val="Bezmezer"/>
        <w:rPr>
          <w:rFonts w:ascii="Arial" w:hAnsi="Arial" w:cs="Arial"/>
          <w:b/>
        </w:rPr>
      </w:pPr>
      <w:r>
        <w:rPr>
          <w:rFonts w:ascii="Arial" w:hAnsi="Arial" w:cs="Arial"/>
          <w:b/>
        </w:rPr>
        <w:t xml:space="preserve">      zastavěná plocha………………………………………………………………………………cca 780m2</w:t>
      </w:r>
    </w:p>
    <w:p w:rsidR="006614D1" w:rsidRDefault="006614D1" w:rsidP="006614D1">
      <w:pPr>
        <w:pStyle w:val="Bezmezer"/>
        <w:rPr>
          <w:rFonts w:ascii="Arial" w:hAnsi="Arial" w:cs="Arial"/>
          <w:b/>
        </w:rPr>
      </w:pPr>
      <w:r>
        <w:rPr>
          <w:rFonts w:ascii="Arial" w:hAnsi="Arial" w:cs="Arial"/>
          <w:b/>
        </w:rPr>
        <w:t xml:space="preserve">      obestvěný prostor……………………………………………………………………………caa 6.190m3</w:t>
      </w:r>
    </w:p>
    <w:p w:rsidR="0057324D" w:rsidRDefault="0057324D" w:rsidP="0057324D">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.3</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III.etapa</w:t>
      </w:r>
    </w:p>
    <w:p w:rsidR="006614D1" w:rsidRDefault="006614D1" w:rsidP="006614D1">
      <w:pPr>
        <w:pStyle w:val="Bezmezer"/>
        <w:rPr>
          <w:rFonts w:ascii="Arial" w:hAnsi="Arial" w:cs="Arial"/>
          <w:b/>
        </w:rPr>
      </w:pPr>
      <w:r>
        <w:rPr>
          <w:rFonts w:ascii="Arial" w:hAnsi="Arial" w:cs="Arial"/>
          <w:b/>
        </w:rPr>
        <w:t xml:space="preserve">      zastavěná plocha………………………………………………………………………………cca 202m2</w:t>
      </w:r>
    </w:p>
    <w:p w:rsidR="006614D1" w:rsidRDefault="006614D1" w:rsidP="006614D1">
      <w:pPr>
        <w:pStyle w:val="Bezmezer"/>
        <w:rPr>
          <w:rFonts w:ascii="Arial" w:hAnsi="Arial" w:cs="Arial"/>
          <w:b/>
        </w:rPr>
      </w:pPr>
      <w:r>
        <w:rPr>
          <w:rFonts w:ascii="Arial" w:hAnsi="Arial" w:cs="Arial"/>
          <w:b/>
        </w:rPr>
        <w:t xml:space="preserve">      obestvěný prostor……………………………………………………………………………..cca 950m3</w:t>
      </w:r>
    </w:p>
    <w:p w:rsidR="006614D1" w:rsidRDefault="006614D1" w:rsidP="0057324D">
      <w:pPr>
        <w:pStyle w:val="Bezmezer"/>
        <w:rPr>
          <w:rFonts w:ascii="Arial" w:hAnsi="Arial" w:cs="Arial"/>
          <w:b/>
        </w:rPr>
      </w:pPr>
    </w:p>
    <w:p w:rsidR="006F0638" w:rsidRPr="006F0638" w:rsidRDefault="006F0638" w:rsidP="006F0638">
      <w:pPr>
        <w:pStyle w:val="0001"/>
        <w:rPr>
          <w:sz w:val="18"/>
          <w:szCs w:val="18"/>
        </w:rPr>
      </w:pPr>
    </w:p>
    <w:p w:rsidR="006F0638" w:rsidRPr="006F0638" w:rsidRDefault="00AA33FA" w:rsidP="006F0638">
      <w:pPr>
        <w:pStyle w:val="Nadpis1"/>
        <w:keepNext/>
        <w:widowControl/>
        <w:numPr>
          <w:ilvl w:val="0"/>
          <w:numId w:val="27"/>
        </w:numPr>
        <w:autoSpaceDE/>
        <w:autoSpaceDN/>
        <w:spacing w:before="0"/>
        <w:jc w:val="left"/>
        <w:rPr>
          <w:sz w:val="18"/>
          <w:szCs w:val="18"/>
        </w:rPr>
      </w:pPr>
      <w:hyperlink w:anchor="_Toc361044130" w:history="1">
        <w:bookmarkStart w:id="33" w:name="_Toc415489962"/>
        <w:r w:rsidR="006F0638" w:rsidRPr="006F0638">
          <w:rPr>
            <w:sz w:val="18"/>
            <w:szCs w:val="18"/>
          </w:rPr>
          <w:t>Základní předpoklad výstavby</w:t>
        </w:r>
        <w:bookmarkEnd w:id="33"/>
      </w:hyperlink>
    </w:p>
    <w:p w:rsidR="00FF2092" w:rsidRDefault="006F0638" w:rsidP="006F0638">
      <w:pPr>
        <w:pStyle w:val="Nadpis2"/>
        <w:rPr>
          <w:b w:val="0"/>
          <w:sz w:val="18"/>
          <w:szCs w:val="18"/>
        </w:rPr>
      </w:pPr>
      <w:bookmarkStart w:id="34" w:name="_Toc361044131"/>
      <w:bookmarkStart w:id="35" w:name="_Toc361120602"/>
      <w:bookmarkStart w:id="36" w:name="_Toc415486357"/>
      <w:bookmarkStart w:id="37" w:name="_Toc415489963"/>
      <w:r w:rsidRPr="006F0638">
        <w:rPr>
          <w:b w:val="0"/>
          <w:sz w:val="18"/>
          <w:szCs w:val="18"/>
        </w:rPr>
        <w:t>Stavba a její stavební objekty (SO)</w:t>
      </w:r>
      <w:r w:rsidR="006614D1">
        <w:rPr>
          <w:b w:val="0"/>
          <w:sz w:val="18"/>
          <w:szCs w:val="18"/>
        </w:rPr>
        <w:t>,inženýrské objekty (IO)</w:t>
      </w:r>
      <w:r w:rsidRPr="006F0638">
        <w:rPr>
          <w:b w:val="0"/>
          <w:sz w:val="18"/>
          <w:szCs w:val="18"/>
        </w:rPr>
        <w:t xml:space="preserve">  a provozní technická a technologická zařízení </w:t>
      </w:r>
      <w:r w:rsidR="006614D1">
        <w:rPr>
          <w:b w:val="0"/>
          <w:sz w:val="18"/>
          <w:szCs w:val="18"/>
        </w:rPr>
        <w:t>(</w:t>
      </w:r>
      <w:r w:rsidRPr="006F0638">
        <w:rPr>
          <w:b w:val="0"/>
          <w:sz w:val="18"/>
          <w:szCs w:val="18"/>
        </w:rPr>
        <w:t>PS</w:t>
      </w:r>
      <w:bookmarkStart w:id="38" w:name="_Toc358707179"/>
      <w:bookmarkStart w:id="39" w:name="_Toc361044132"/>
      <w:bookmarkStart w:id="40" w:name="_Toc361120603"/>
      <w:bookmarkStart w:id="41" w:name="_Toc415486358"/>
      <w:bookmarkStart w:id="42" w:name="_Toc415489964"/>
      <w:bookmarkEnd w:id="34"/>
      <w:bookmarkEnd w:id="35"/>
      <w:bookmarkEnd w:id="36"/>
      <w:bookmarkEnd w:id="37"/>
      <w:r w:rsidR="006614D1">
        <w:rPr>
          <w:b w:val="0"/>
          <w:sz w:val="18"/>
          <w:szCs w:val="18"/>
        </w:rPr>
        <w:t>)</w:t>
      </w:r>
    </w:p>
    <w:p w:rsidR="00FF2092" w:rsidRDefault="00FF2092" w:rsidP="006F0638">
      <w:pPr>
        <w:pStyle w:val="Nadpis2"/>
        <w:rPr>
          <w:b w:val="0"/>
          <w:sz w:val="18"/>
          <w:szCs w:val="18"/>
        </w:rPr>
      </w:pPr>
    </w:p>
    <w:p w:rsidR="00FF2092" w:rsidRDefault="008A7B3A" w:rsidP="006F0638">
      <w:pPr>
        <w:pStyle w:val="Nadpis2"/>
        <w:rPr>
          <w:b w:val="0"/>
          <w:sz w:val="18"/>
          <w:szCs w:val="18"/>
        </w:rPr>
      </w:pPr>
      <w:r>
        <w:rPr>
          <w:b w:val="0"/>
          <w:sz w:val="18"/>
          <w:szCs w:val="18"/>
        </w:rPr>
        <w:t>Stavba bude realizována d</w:t>
      </w:r>
      <w:r w:rsidR="00FF2092">
        <w:rPr>
          <w:b w:val="0"/>
          <w:sz w:val="18"/>
          <w:szCs w:val="18"/>
        </w:rPr>
        <w:t xml:space="preserve">le možností a priorit města </w:t>
      </w:r>
      <w:r w:rsidR="006614D1">
        <w:rPr>
          <w:b w:val="0"/>
          <w:sz w:val="18"/>
          <w:szCs w:val="18"/>
        </w:rPr>
        <w:t>Velké Meziříčí</w:t>
      </w:r>
    </w:p>
    <w:p w:rsidR="00FF2092" w:rsidRDefault="00FF2092" w:rsidP="006F0638">
      <w:pPr>
        <w:pStyle w:val="Nadpis2"/>
        <w:rPr>
          <w:b w:val="0"/>
          <w:sz w:val="18"/>
          <w:szCs w:val="18"/>
        </w:rPr>
      </w:pPr>
    </w:p>
    <w:bookmarkEnd w:id="38"/>
    <w:bookmarkEnd w:id="39"/>
    <w:bookmarkEnd w:id="40"/>
    <w:bookmarkEnd w:id="41"/>
    <w:bookmarkEnd w:id="42"/>
    <w:p w:rsidR="006F0638" w:rsidRPr="00A97994" w:rsidRDefault="006F0638" w:rsidP="006F0638">
      <w:pPr>
        <w:pStyle w:val="Bezmezer"/>
        <w:rPr>
          <w:rFonts w:ascii="Arial" w:hAnsi="Arial" w:cs="Arial"/>
          <w:sz w:val="18"/>
          <w:szCs w:val="18"/>
        </w:rPr>
      </w:pPr>
      <w:r w:rsidRPr="0062145C">
        <w:rPr>
          <w:rFonts w:ascii="Calibri" w:hAnsi="Calibri"/>
        </w:rPr>
        <w:t xml:space="preserve">     </w:t>
      </w:r>
    </w:p>
    <w:p w:rsidR="00C3597C" w:rsidRDefault="007440CA" w:rsidP="00975A8A">
      <w:pPr>
        <w:pStyle w:val="Bezmezer"/>
        <w:rPr>
          <w:rFonts w:ascii="Arial" w:hAnsi="Arial" w:cs="Arial"/>
          <w:sz w:val="18"/>
          <w:szCs w:val="18"/>
          <w:u w:val="thick"/>
        </w:rPr>
      </w:pPr>
      <w:bookmarkStart w:id="43" w:name="_bookmark1"/>
      <w:bookmarkEnd w:id="43"/>
      <w:r w:rsidRPr="00A97994">
        <w:rPr>
          <w:rFonts w:ascii="Arial" w:hAnsi="Arial" w:cs="Arial"/>
          <w:sz w:val="18"/>
          <w:szCs w:val="18"/>
          <w:u w:val="thick"/>
        </w:rPr>
        <w:t>ZÁKLADNÍ ÚDAJE CHARAKTERIZUJÍCÍ</w:t>
      </w:r>
      <w:r w:rsidRPr="00A97994">
        <w:rPr>
          <w:rFonts w:ascii="Arial" w:hAnsi="Arial" w:cs="Arial"/>
          <w:spacing w:val="-15"/>
          <w:sz w:val="18"/>
          <w:szCs w:val="18"/>
          <w:u w:val="thick"/>
        </w:rPr>
        <w:t xml:space="preserve"> </w:t>
      </w:r>
      <w:r w:rsidRPr="00A97994">
        <w:rPr>
          <w:rFonts w:ascii="Arial" w:hAnsi="Arial" w:cs="Arial"/>
          <w:sz w:val="18"/>
          <w:szCs w:val="18"/>
          <w:u w:val="thick"/>
        </w:rPr>
        <w:t>STAVBU</w:t>
      </w:r>
    </w:p>
    <w:p w:rsidR="009F0BF7" w:rsidRPr="00A97994" w:rsidRDefault="009F0BF7" w:rsidP="00975A8A">
      <w:pPr>
        <w:pStyle w:val="Bezmezer"/>
        <w:rPr>
          <w:rFonts w:ascii="Arial" w:hAnsi="Arial" w:cs="Arial"/>
          <w:sz w:val="18"/>
          <w:szCs w:val="18"/>
        </w:rPr>
      </w:pPr>
    </w:p>
    <w:p w:rsidR="00374F94" w:rsidRDefault="007440CA" w:rsidP="00975A8A">
      <w:pPr>
        <w:pStyle w:val="Bezmezer"/>
        <w:rPr>
          <w:rFonts w:ascii="Arial" w:hAnsi="Arial" w:cs="Arial"/>
          <w:sz w:val="18"/>
          <w:szCs w:val="18"/>
        </w:rPr>
      </w:pPr>
      <w:r w:rsidRPr="00A97994">
        <w:rPr>
          <w:rFonts w:ascii="Arial" w:hAnsi="Arial" w:cs="Arial"/>
          <w:sz w:val="18"/>
          <w:szCs w:val="18"/>
        </w:rPr>
        <w:t>Krytý bazén je součástí schváleného územního plánu města a</w:t>
      </w:r>
      <w:r w:rsidR="00374F94">
        <w:rPr>
          <w:rFonts w:ascii="Arial" w:hAnsi="Arial" w:cs="Arial"/>
          <w:sz w:val="18"/>
          <w:szCs w:val="18"/>
        </w:rPr>
        <w:t xml:space="preserve"> vybrané lokality dle studie proveditelnosti.</w:t>
      </w:r>
    </w:p>
    <w:p w:rsidR="00374F94" w:rsidRDefault="00374F94" w:rsidP="00975A8A">
      <w:pPr>
        <w:pStyle w:val="Bezmezer"/>
        <w:rPr>
          <w:rFonts w:ascii="Arial" w:hAnsi="Arial" w:cs="Arial"/>
          <w:sz w:val="18"/>
          <w:szCs w:val="18"/>
        </w:rPr>
      </w:pPr>
      <w:r>
        <w:rPr>
          <w:rFonts w:ascii="Arial" w:hAnsi="Arial" w:cs="Arial"/>
          <w:sz w:val="18"/>
          <w:szCs w:val="18"/>
        </w:rPr>
        <w:t>První etapa</w:t>
      </w:r>
      <w:r w:rsidR="007440CA" w:rsidRPr="00A97994">
        <w:rPr>
          <w:rFonts w:ascii="Arial" w:hAnsi="Arial" w:cs="Arial"/>
          <w:sz w:val="18"/>
          <w:szCs w:val="18"/>
        </w:rPr>
        <w:t xml:space="preserve"> bude obsahovat </w:t>
      </w:r>
      <w:r>
        <w:rPr>
          <w:rFonts w:ascii="Arial" w:hAnsi="Arial" w:cs="Arial"/>
          <w:sz w:val="18"/>
          <w:szCs w:val="18"/>
        </w:rPr>
        <w:t>plavecký</w:t>
      </w:r>
      <w:r w:rsidR="007440CA" w:rsidRPr="00A97994">
        <w:rPr>
          <w:rFonts w:ascii="Arial" w:hAnsi="Arial" w:cs="Arial"/>
          <w:sz w:val="18"/>
          <w:szCs w:val="18"/>
        </w:rPr>
        <w:t xml:space="preserve"> bazén </w:t>
      </w:r>
      <w:r w:rsidR="004043DF" w:rsidRPr="00A97994">
        <w:rPr>
          <w:rFonts w:ascii="Arial" w:hAnsi="Arial" w:cs="Arial"/>
          <w:sz w:val="18"/>
          <w:szCs w:val="18"/>
        </w:rPr>
        <w:t xml:space="preserve">,výukový bazén , </w:t>
      </w:r>
      <w:r>
        <w:rPr>
          <w:rFonts w:ascii="Arial" w:hAnsi="Arial" w:cs="Arial"/>
          <w:sz w:val="18"/>
          <w:szCs w:val="18"/>
        </w:rPr>
        <w:t>brouzdaliště</w:t>
      </w:r>
      <w:r w:rsidR="004043DF" w:rsidRPr="00A97994">
        <w:rPr>
          <w:rFonts w:ascii="Arial" w:hAnsi="Arial" w:cs="Arial"/>
          <w:sz w:val="18"/>
          <w:szCs w:val="18"/>
        </w:rPr>
        <w:t xml:space="preserve"> pro děti a relaxační bazén.</w:t>
      </w:r>
    </w:p>
    <w:p w:rsidR="00374F94" w:rsidRDefault="00374F94" w:rsidP="00975A8A">
      <w:pPr>
        <w:pStyle w:val="Bezmezer"/>
        <w:rPr>
          <w:rFonts w:ascii="Arial" w:hAnsi="Arial" w:cs="Arial"/>
          <w:sz w:val="18"/>
          <w:szCs w:val="18"/>
        </w:rPr>
      </w:pPr>
      <w:r>
        <w:rPr>
          <w:rFonts w:ascii="Arial" w:hAnsi="Arial" w:cs="Arial"/>
          <w:sz w:val="18"/>
          <w:szCs w:val="18"/>
        </w:rPr>
        <w:t>Druhá etapa bude obsahovat zážitkový bazén,dětský bazén,výplavový bazén a bazén pro kojence.</w:t>
      </w:r>
    </w:p>
    <w:p w:rsidR="00C3597C" w:rsidRDefault="00374F94" w:rsidP="00975A8A">
      <w:pPr>
        <w:pStyle w:val="Bezmezer"/>
        <w:rPr>
          <w:rFonts w:ascii="Arial" w:hAnsi="Arial" w:cs="Arial"/>
          <w:sz w:val="18"/>
          <w:szCs w:val="18"/>
        </w:rPr>
      </w:pPr>
      <w:r>
        <w:rPr>
          <w:rFonts w:ascii="Arial" w:hAnsi="Arial" w:cs="Arial"/>
          <w:sz w:val="18"/>
          <w:szCs w:val="18"/>
        </w:rPr>
        <w:t>Třetí etapa bude obsahovat samostatnou pr</w:t>
      </w:r>
      <w:r w:rsidR="004043DF" w:rsidRPr="00A97994">
        <w:rPr>
          <w:rFonts w:ascii="Arial" w:hAnsi="Arial" w:cs="Arial"/>
          <w:sz w:val="18"/>
          <w:szCs w:val="18"/>
        </w:rPr>
        <w:t>ovozní část wellness2.NP</w:t>
      </w:r>
      <w:r w:rsidR="007440CA" w:rsidRPr="00A97994">
        <w:rPr>
          <w:rFonts w:ascii="Arial" w:hAnsi="Arial" w:cs="Arial"/>
          <w:sz w:val="18"/>
          <w:szCs w:val="18"/>
        </w:rPr>
        <w:t xml:space="preserve">. Budované prostory budou doplněny o nezbytné sociální,technické a technologické zázemí. Jsou to kancelář a pokladna včetně docházkového systému, </w:t>
      </w:r>
      <w:r>
        <w:rPr>
          <w:rFonts w:ascii="Arial" w:hAnsi="Arial" w:cs="Arial"/>
          <w:sz w:val="18"/>
          <w:szCs w:val="18"/>
        </w:rPr>
        <w:t xml:space="preserve">hromadné </w:t>
      </w:r>
      <w:r w:rsidR="007440CA" w:rsidRPr="00A97994">
        <w:rPr>
          <w:rFonts w:ascii="Arial" w:hAnsi="Arial" w:cs="Arial"/>
          <w:sz w:val="18"/>
          <w:szCs w:val="18"/>
        </w:rPr>
        <w:t>šatny, umývárny, toalety, místnost plavčíka, 1. pomoc, centrální bufet</w:t>
      </w:r>
      <w:r>
        <w:rPr>
          <w:rFonts w:ascii="Arial" w:hAnsi="Arial" w:cs="Arial"/>
          <w:sz w:val="18"/>
          <w:szCs w:val="18"/>
        </w:rPr>
        <w:t xml:space="preserve"> s propojením do bazénové haly(mokrý bar)</w:t>
      </w:r>
      <w:r w:rsidR="007440CA" w:rsidRPr="00A97994">
        <w:rPr>
          <w:rFonts w:ascii="Arial" w:hAnsi="Arial" w:cs="Arial"/>
          <w:sz w:val="18"/>
          <w:szCs w:val="18"/>
        </w:rPr>
        <w:t>, sociální zázemí pro personál, strojovna pro technologii a akumulační</w:t>
      </w:r>
      <w:r w:rsidR="007440CA" w:rsidRPr="00A97994">
        <w:rPr>
          <w:rFonts w:ascii="Arial" w:hAnsi="Arial" w:cs="Arial"/>
          <w:spacing w:val="-24"/>
          <w:sz w:val="18"/>
          <w:szCs w:val="18"/>
        </w:rPr>
        <w:t xml:space="preserve"> </w:t>
      </w:r>
      <w:r w:rsidR="007440CA" w:rsidRPr="00A97994">
        <w:rPr>
          <w:rFonts w:ascii="Arial" w:hAnsi="Arial" w:cs="Arial"/>
          <w:sz w:val="18"/>
          <w:szCs w:val="18"/>
        </w:rPr>
        <w:t>jímky</w:t>
      </w:r>
      <w:r>
        <w:rPr>
          <w:rFonts w:ascii="Arial" w:hAnsi="Arial" w:cs="Arial"/>
          <w:sz w:val="18"/>
          <w:szCs w:val="18"/>
        </w:rPr>
        <w:t xml:space="preserve"> a další nezbytná technologiké a jiné vybavení</w:t>
      </w:r>
      <w:r w:rsidR="007440CA" w:rsidRPr="00A97994">
        <w:rPr>
          <w:rFonts w:ascii="Arial" w:hAnsi="Arial" w:cs="Arial"/>
          <w:sz w:val="18"/>
          <w:szCs w:val="18"/>
        </w:rPr>
        <w:t>.</w:t>
      </w:r>
    </w:p>
    <w:p w:rsidR="00B95739" w:rsidRDefault="00B95739" w:rsidP="00975A8A">
      <w:pPr>
        <w:pStyle w:val="Bezmezer"/>
        <w:rPr>
          <w:rFonts w:ascii="Arial" w:hAnsi="Arial" w:cs="Arial"/>
          <w:sz w:val="18"/>
          <w:szCs w:val="18"/>
        </w:rPr>
      </w:pPr>
    </w:p>
    <w:p w:rsidR="00B95739" w:rsidRDefault="00B95739" w:rsidP="00975A8A">
      <w:pPr>
        <w:pStyle w:val="Bezmezer"/>
        <w:rPr>
          <w:rFonts w:ascii="Arial" w:hAnsi="Arial" w:cs="Arial"/>
          <w:sz w:val="18"/>
          <w:szCs w:val="18"/>
        </w:rPr>
      </w:pPr>
    </w:p>
    <w:p w:rsidR="00B95739" w:rsidRDefault="00B95739" w:rsidP="00975A8A">
      <w:pPr>
        <w:pStyle w:val="Bezmezer"/>
        <w:rPr>
          <w:rFonts w:ascii="Arial" w:hAnsi="Arial" w:cs="Arial"/>
          <w:sz w:val="18"/>
          <w:szCs w:val="18"/>
        </w:rPr>
      </w:pPr>
    </w:p>
    <w:p w:rsidR="00B95739" w:rsidRDefault="00B95739" w:rsidP="00975A8A">
      <w:pPr>
        <w:pStyle w:val="Bezmezer"/>
        <w:rPr>
          <w:rFonts w:ascii="Arial" w:hAnsi="Arial" w:cs="Arial"/>
          <w:sz w:val="18"/>
          <w:szCs w:val="18"/>
        </w:rPr>
      </w:pPr>
    </w:p>
    <w:p w:rsidR="00B95739" w:rsidRDefault="00B95739" w:rsidP="00975A8A">
      <w:pPr>
        <w:pStyle w:val="Bezmezer"/>
        <w:rPr>
          <w:rFonts w:ascii="Arial" w:hAnsi="Arial" w:cs="Arial"/>
          <w:sz w:val="18"/>
          <w:szCs w:val="18"/>
        </w:rPr>
      </w:pPr>
    </w:p>
    <w:p w:rsidR="00B95739" w:rsidRDefault="00B95739" w:rsidP="00975A8A">
      <w:pPr>
        <w:pStyle w:val="Bezmezer"/>
        <w:rPr>
          <w:rFonts w:ascii="Arial" w:hAnsi="Arial" w:cs="Arial"/>
          <w:sz w:val="18"/>
          <w:szCs w:val="18"/>
        </w:rPr>
      </w:pPr>
    </w:p>
    <w:p w:rsidR="00B95739" w:rsidRPr="00B95739" w:rsidRDefault="00B95739" w:rsidP="00975A8A">
      <w:pPr>
        <w:pStyle w:val="Bezmezer"/>
        <w:rPr>
          <w:rFonts w:ascii="Arial" w:hAnsi="Arial" w:cs="Arial"/>
          <w:b/>
          <w:bCs/>
          <w:sz w:val="24"/>
          <w:szCs w:val="24"/>
        </w:rPr>
      </w:pPr>
      <w:r w:rsidRPr="00B95739">
        <w:rPr>
          <w:rFonts w:ascii="Arial" w:hAnsi="Arial" w:cs="Arial"/>
          <w:b/>
          <w:bCs/>
          <w:sz w:val="24"/>
          <w:szCs w:val="24"/>
        </w:rPr>
        <w:t>Návrhové parametry</w:t>
      </w:r>
      <w:r>
        <w:rPr>
          <w:rFonts w:ascii="Arial" w:hAnsi="Arial" w:cs="Arial"/>
          <w:b/>
          <w:bCs/>
          <w:sz w:val="24"/>
          <w:szCs w:val="24"/>
        </w:rPr>
        <w:t>:</w:t>
      </w:r>
    </w:p>
    <w:p w:rsidR="00C3597C" w:rsidRPr="00A97994" w:rsidRDefault="00C3597C" w:rsidP="00975A8A">
      <w:pPr>
        <w:pStyle w:val="Bezmezer"/>
        <w:rPr>
          <w:rFonts w:ascii="Arial" w:hAnsi="Arial" w:cs="Arial"/>
          <w:sz w:val="18"/>
          <w:szCs w:val="18"/>
        </w:rPr>
      </w:pPr>
    </w:p>
    <w:p w:rsidR="00B95739" w:rsidRPr="00AA33FA" w:rsidRDefault="00B95739" w:rsidP="00B95739">
      <w:pPr>
        <w:rPr>
          <w:b/>
          <w:sz w:val="18"/>
          <w:szCs w:val="18"/>
          <w:lang w:val="cs-CZ"/>
        </w:rPr>
      </w:pPr>
      <w:r w:rsidRPr="00AA33FA">
        <w:rPr>
          <w:b/>
          <w:sz w:val="18"/>
          <w:szCs w:val="18"/>
          <w:lang w:val="cs-CZ"/>
        </w:rPr>
        <w:t>VELIKOST VODNÍ PLOCHY</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xml:space="preserve"> I.etapa…………………..………………………………………………………………………………..420m2</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plavecký bazén, povrch nerez, 340m2,teplota vody 27°C,hloubka vody 1,4-1,6m,kapacita 68os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výukový bazén, povrch nerez, 50m2,teplota vody 30°C,hloubka vody 0.6-1.0 m, kapacita 10os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brouzdaliště,povrch keramika, 12m2,teplota vody 33°C,hloubka vody 0.15-0.20m,kapacita 8os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relaxační bazén povrch nerez, 18m2,teplota vody 36°C,hloubka vody 0,9m,kapacita 12os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II.etapa…………………..………………………………………………………………………………..161m2</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zážitkový bazén,povrch nerez,115m2,teplota vody 30°C,hloubka vody1,25-1,3m,kapacita 39os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výplavový bazén,povrch nerez, 28m2,teplota vody 33-36°C,hloubka vody 1.25m, kapacita 10os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dětský bazén, povrch nerez, 13m2, teplota vody 33°C,hloubka vody 0.2-0.4m, kapacita 5os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bazén pro kojence, povrch nerez, 5m2,teplota vody 36°C,hloubka vody 1,1m,kapacita 5os</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uzavřený tobogan,průměr 825mm,délka cca 80-90bm,sklon 12,5%</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III.etapa -wellness – samostatný provoz</w:t>
      </w:r>
    </w:p>
    <w:p w:rsidR="00B95739" w:rsidRPr="00AA33FA" w:rsidRDefault="00B95739" w:rsidP="00B95739">
      <w:pPr>
        <w:rPr>
          <w:b/>
          <w:sz w:val="18"/>
          <w:szCs w:val="18"/>
          <w:lang w:val="cs-CZ"/>
        </w:rPr>
      </w:pPr>
    </w:p>
    <w:p w:rsidR="00B95739" w:rsidRPr="00AA33FA" w:rsidRDefault="00B95739" w:rsidP="00B95739">
      <w:pPr>
        <w:rPr>
          <w:b/>
          <w:sz w:val="18"/>
          <w:szCs w:val="18"/>
          <w:lang w:val="cs-CZ"/>
        </w:rPr>
      </w:pPr>
      <w:r w:rsidRPr="00AA33FA">
        <w:rPr>
          <w:b/>
          <w:sz w:val="18"/>
          <w:szCs w:val="18"/>
          <w:lang w:val="cs-CZ"/>
        </w:rPr>
        <w:t>- vstupní šatna</w:t>
      </w:r>
    </w:p>
    <w:p w:rsidR="00B95739" w:rsidRPr="00AA33FA" w:rsidRDefault="00B95739" w:rsidP="00B95739">
      <w:pPr>
        <w:rPr>
          <w:b/>
          <w:sz w:val="18"/>
          <w:szCs w:val="18"/>
          <w:lang w:val="de-CH"/>
        </w:rPr>
      </w:pPr>
      <w:r w:rsidRPr="00AA33FA">
        <w:rPr>
          <w:b/>
          <w:sz w:val="18"/>
          <w:szCs w:val="18"/>
          <w:lang w:val="de-CH"/>
        </w:rPr>
        <w:t>- finská sauna 90/10 , 8-10osob</w:t>
      </w:r>
    </w:p>
    <w:p w:rsidR="00B95739" w:rsidRPr="00AA33FA" w:rsidRDefault="00B95739" w:rsidP="00B95739">
      <w:pPr>
        <w:rPr>
          <w:b/>
          <w:sz w:val="18"/>
          <w:szCs w:val="18"/>
          <w:lang w:val="de-CH"/>
        </w:rPr>
      </w:pPr>
      <w:r w:rsidRPr="00AA33FA">
        <w:rPr>
          <w:b/>
          <w:sz w:val="18"/>
          <w:szCs w:val="18"/>
          <w:lang w:val="de-CH"/>
        </w:rPr>
        <w:t>- infra sauna 60/40 , 8-10osob</w:t>
      </w:r>
    </w:p>
    <w:p w:rsidR="00B95739" w:rsidRPr="00AA33FA" w:rsidRDefault="00B95739" w:rsidP="00B95739">
      <w:pPr>
        <w:rPr>
          <w:b/>
          <w:sz w:val="18"/>
          <w:szCs w:val="18"/>
          <w:lang w:val="de-CH"/>
        </w:rPr>
      </w:pPr>
      <w:r w:rsidRPr="00AA33FA">
        <w:rPr>
          <w:b/>
          <w:sz w:val="18"/>
          <w:szCs w:val="18"/>
          <w:lang w:val="de-CH"/>
        </w:rPr>
        <w:t>- aroma sauna , 8-10osob</w:t>
      </w:r>
    </w:p>
    <w:p w:rsidR="00B95739" w:rsidRPr="00AA33FA" w:rsidRDefault="00B95739" w:rsidP="00B95739">
      <w:pPr>
        <w:rPr>
          <w:b/>
          <w:sz w:val="18"/>
          <w:szCs w:val="18"/>
          <w:lang w:val="de-CH"/>
        </w:rPr>
      </w:pPr>
      <w:r w:rsidRPr="00AA33FA">
        <w:rPr>
          <w:b/>
          <w:sz w:val="18"/>
          <w:szCs w:val="18"/>
          <w:lang w:val="de-CH"/>
        </w:rPr>
        <w:t>- ledopád</w:t>
      </w:r>
    </w:p>
    <w:p w:rsidR="00B95739" w:rsidRPr="00AA33FA" w:rsidRDefault="00B95739" w:rsidP="00B95739">
      <w:pPr>
        <w:rPr>
          <w:b/>
          <w:sz w:val="18"/>
          <w:szCs w:val="18"/>
          <w:lang w:val="de-CH"/>
        </w:rPr>
      </w:pPr>
      <w:r w:rsidRPr="00AA33FA">
        <w:rPr>
          <w:b/>
          <w:sz w:val="18"/>
          <w:szCs w:val="18"/>
          <w:lang w:val="de-CH"/>
        </w:rPr>
        <w:t>- kneipův chodník</w:t>
      </w:r>
    </w:p>
    <w:p w:rsidR="00B95739" w:rsidRPr="00AA33FA" w:rsidRDefault="00B95739" w:rsidP="00B95739">
      <w:pPr>
        <w:rPr>
          <w:b/>
          <w:sz w:val="18"/>
          <w:szCs w:val="18"/>
          <w:lang w:val="de-CH"/>
        </w:rPr>
      </w:pPr>
      <w:r w:rsidRPr="00AA33FA">
        <w:rPr>
          <w:b/>
          <w:sz w:val="18"/>
          <w:szCs w:val="18"/>
          <w:lang w:val="de-CH"/>
        </w:rPr>
        <w:t>- relaxační místnost</w:t>
      </w:r>
    </w:p>
    <w:p w:rsidR="00B95739" w:rsidRPr="00AA33FA" w:rsidRDefault="00B95739" w:rsidP="00B95739">
      <w:pPr>
        <w:rPr>
          <w:b/>
          <w:sz w:val="18"/>
          <w:szCs w:val="18"/>
          <w:lang w:val="de-CH"/>
        </w:rPr>
      </w:pPr>
      <w:r w:rsidRPr="00AA33FA">
        <w:rPr>
          <w:b/>
          <w:sz w:val="18"/>
          <w:szCs w:val="18"/>
          <w:lang w:val="de-CH"/>
        </w:rPr>
        <w:t>- sprchové centrum</w:t>
      </w:r>
    </w:p>
    <w:p w:rsidR="00B95739" w:rsidRPr="00AA33FA" w:rsidRDefault="00B95739" w:rsidP="00B95739">
      <w:pPr>
        <w:rPr>
          <w:b/>
          <w:sz w:val="18"/>
          <w:szCs w:val="18"/>
          <w:lang w:val="de-CH"/>
        </w:rPr>
      </w:pPr>
    </w:p>
    <w:p w:rsidR="00B95739" w:rsidRPr="00AA33FA" w:rsidRDefault="00B95739" w:rsidP="00B95739">
      <w:pPr>
        <w:rPr>
          <w:b/>
          <w:sz w:val="18"/>
          <w:szCs w:val="18"/>
          <w:lang w:val="de-CH"/>
        </w:rPr>
      </w:pPr>
      <w:r w:rsidRPr="00AA33FA">
        <w:rPr>
          <w:b/>
          <w:sz w:val="18"/>
          <w:szCs w:val="18"/>
          <w:lang w:val="de-CH"/>
        </w:rPr>
        <w:t>OKAMŽITÁ KAPACITA AREÁLU</w:t>
      </w:r>
    </w:p>
    <w:p w:rsidR="00B95739" w:rsidRPr="00AA33FA" w:rsidRDefault="00B95739" w:rsidP="00B95739">
      <w:pPr>
        <w:rPr>
          <w:b/>
          <w:sz w:val="18"/>
          <w:szCs w:val="18"/>
          <w:lang w:val="de-CH"/>
        </w:rPr>
      </w:pPr>
      <w:r w:rsidRPr="00AA33FA">
        <w:rPr>
          <w:sz w:val="18"/>
          <w:szCs w:val="18"/>
          <w:lang w:val="de-CH"/>
        </w:rPr>
        <w:t>Dle vyhlášky č. 238/2011 z 10.8.2011 upravenou vyhláškou č.97/2014 z 26.5.2014</w:t>
      </w:r>
    </w:p>
    <w:p w:rsidR="00B95739" w:rsidRPr="00AA33FA" w:rsidRDefault="00B95739" w:rsidP="00B95739">
      <w:pPr>
        <w:rPr>
          <w:b/>
          <w:sz w:val="18"/>
          <w:szCs w:val="18"/>
          <w:lang w:val="de-CH"/>
        </w:rPr>
      </w:pPr>
      <w:r w:rsidRPr="00AA33FA">
        <w:rPr>
          <w:b/>
          <w:sz w:val="18"/>
          <w:szCs w:val="18"/>
          <w:lang w:val="de-CH"/>
        </w:rPr>
        <w:t xml:space="preserve"> I.etapa…………………..……………………………………………………………………….. 170 osob</w:t>
      </w:r>
    </w:p>
    <w:p w:rsidR="00B95739" w:rsidRPr="00B95739" w:rsidRDefault="00B95739" w:rsidP="00B95739">
      <w:pPr>
        <w:rPr>
          <w:b/>
          <w:sz w:val="18"/>
          <w:szCs w:val="18"/>
        </w:rPr>
      </w:pPr>
      <w:r w:rsidRPr="00AA33FA">
        <w:rPr>
          <w:b/>
          <w:sz w:val="18"/>
          <w:szCs w:val="18"/>
          <w:lang w:val="de-CH"/>
        </w:rPr>
        <w:t xml:space="preserve"> II.etapa…………………..………………………………………………………………………..  </w:t>
      </w:r>
      <w:r w:rsidRPr="00B95739">
        <w:rPr>
          <w:b/>
          <w:sz w:val="18"/>
          <w:szCs w:val="18"/>
        </w:rPr>
        <w:t xml:space="preserve">81 osob </w:t>
      </w:r>
    </w:p>
    <w:p w:rsidR="00B95739" w:rsidRPr="00B95739" w:rsidRDefault="00B95739" w:rsidP="00B95739">
      <w:pPr>
        <w:rPr>
          <w:b/>
          <w:sz w:val="18"/>
          <w:szCs w:val="18"/>
        </w:rPr>
      </w:pPr>
      <w:r w:rsidRPr="00B95739">
        <w:rPr>
          <w:b/>
          <w:sz w:val="18"/>
          <w:szCs w:val="18"/>
        </w:rPr>
        <w:t xml:space="preserve"> III.etapa…………………..……………………………………………………………………….  24 osob</w:t>
      </w:r>
    </w:p>
    <w:p w:rsidR="00B95739" w:rsidRPr="00B95739" w:rsidRDefault="00B95739" w:rsidP="00B95739">
      <w:pPr>
        <w:rPr>
          <w:b/>
          <w:sz w:val="18"/>
          <w:szCs w:val="18"/>
        </w:rPr>
      </w:pPr>
    </w:p>
    <w:p w:rsidR="00C3597C" w:rsidRPr="00A97994" w:rsidRDefault="00C3597C" w:rsidP="00975A8A">
      <w:pPr>
        <w:pStyle w:val="Bezmezer"/>
        <w:rPr>
          <w:rFonts w:ascii="Arial" w:hAnsi="Arial" w:cs="Arial"/>
          <w:sz w:val="18"/>
          <w:szCs w:val="18"/>
        </w:rPr>
      </w:pPr>
    </w:p>
    <w:p w:rsidR="006967F4" w:rsidRDefault="007440CA" w:rsidP="00975A8A">
      <w:pPr>
        <w:pStyle w:val="Bezmezer"/>
        <w:rPr>
          <w:rFonts w:ascii="Arial" w:hAnsi="Arial" w:cs="Arial"/>
          <w:sz w:val="18"/>
          <w:szCs w:val="18"/>
        </w:rPr>
      </w:pPr>
      <w:r w:rsidRPr="006967F4">
        <w:rPr>
          <w:rFonts w:ascii="Arial" w:hAnsi="Arial" w:cs="Arial"/>
          <w:b/>
        </w:rPr>
        <w:t>Návrh sociálních prostorů</w:t>
      </w:r>
      <w:r w:rsidR="006967F4">
        <w:rPr>
          <w:rFonts w:ascii="Arial" w:hAnsi="Arial" w:cs="Arial"/>
          <w:sz w:val="18"/>
          <w:szCs w:val="18"/>
        </w:rPr>
        <w:t>:</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w:t>
      </w:r>
      <w:r w:rsidR="00773531" w:rsidRPr="00A97994">
        <w:rPr>
          <w:rFonts w:ascii="Arial" w:hAnsi="Arial" w:cs="Arial"/>
          <w:sz w:val="18"/>
          <w:szCs w:val="18"/>
        </w:rPr>
        <w:t>provoz wellness</w:t>
      </w:r>
      <w:r w:rsidRPr="00A97994">
        <w:rPr>
          <w:rFonts w:ascii="Arial" w:hAnsi="Arial" w:cs="Arial"/>
          <w:sz w:val="18"/>
          <w:szCs w:val="18"/>
        </w:rPr>
        <w:t xml:space="preserve"> má</w:t>
      </w:r>
      <w:r w:rsidR="006967F4">
        <w:rPr>
          <w:rFonts w:ascii="Arial" w:hAnsi="Arial" w:cs="Arial"/>
          <w:sz w:val="18"/>
          <w:szCs w:val="18"/>
        </w:rPr>
        <w:t xml:space="preserve"> šatny společné s provozem bazénů.Součástí dispozice wellness jsou navrženy pohotovostní sprchy a wc pro M+Ž </w:t>
      </w:r>
    </w:p>
    <w:p w:rsidR="00C3597C" w:rsidRDefault="006967F4" w:rsidP="00975A8A">
      <w:pPr>
        <w:pStyle w:val="Bezmezer"/>
        <w:rPr>
          <w:rFonts w:ascii="Arial" w:hAnsi="Arial" w:cs="Arial"/>
          <w:sz w:val="18"/>
          <w:szCs w:val="18"/>
        </w:rPr>
      </w:pPr>
      <w:r>
        <w:rPr>
          <w:rFonts w:ascii="Arial" w:hAnsi="Arial" w:cs="Arial"/>
          <w:sz w:val="18"/>
          <w:szCs w:val="18"/>
        </w:rPr>
        <w:t xml:space="preserve">Pro </w:t>
      </w:r>
      <w:r w:rsidR="00C62B5F" w:rsidRPr="00A97994">
        <w:rPr>
          <w:rFonts w:ascii="Arial" w:hAnsi="Arial" w:cs="Arial"/>
          <w:sz w:val="18"/>
          <w:szCs w:val="18"/>
        </w:rPr>
        <w:t>hromadn</w:t>
      </w:r>
      <w:r w:rsidR="007440CA" w:rsidRPr="00A97994">
        <w:rPr>
          <w:rFonts w:ascii="Arial" w:hAnsi="Arial" w:cs="Arial"/>
          <w:sz w:val="18"/>
          <w:szCs w:val="18"/>
        </w:rPr>
        <w:t xml:space="preserve">é šatny </w:t>
      </w:r>
      <w:r>
        <w:rPr>
          <w:rFonts w:ascii="Arial" w:hAnsi="Arial" w:cs="Arial"/>
          <w:sz w:val="18"/>
          <w:szCs w:val="18"/>
        </w:rPr>
        <w:t>je navrženo</w:t>
      </w:r>
      <w:r w:rsidR="007440CA" w:rsidRPr="00A97994">
        <w:rPr>
          <w:rFonts w:ascii="Arial" w:hAnsi="Arial" w:cs="Arial"/>
          <w:sz w:val="18"/>
          <w:szCs w:val="18"/>
        </w:rPr>
        <w:t xml:space="preserve"> celkem </w:t>
      </w:r>
      <w:r w:rsidR="00B95739">
        <w:rPr>
          <w:rFonts w:ascii="Arial" w:hAnsi="Arial" w:cs="Arial"/>
          <w:sz w:val="18"/>
          <w:szCs w:val="18"/>
        </w:rPr>
        <w:t>85</w:t>
      </w:r>
      <w:r w:rsidR="00C62B5F" w:rsidRPr="00A97994">
        <w:rPr>
          <w:rFonts w:ascii="Arial" w:hAnsi="Arial" w:cs="Arial"/>
          <w:sz w:val="18"/>
          <w:szCs w:val="18"/>
        </w:rPr>
        <w:t xml:space="preserve"> samostatných skříněk</w:t>
      </w:r>
      <w:r w:rsidR="007440CA" w:rsidRPr="00A97994">
        <w:rPr>
          <w:rFonts w:ascii="Arial" w:hAnsi="Arial" w:cs="Arial"/>
          <w:sz w:val="18"/>
          <w:szCs w:val="18"/>
        </w:rPr>
        <w:t xml:space="preserve"> </w:t>
      </w:r>
      <w:r>
        <w:rPr>
          <w:rFonts w:ascii="Arial" w:hAnsi="Arial" w:cs="Arial"/>
          <w:sz w:val="18"/>
          <w:szCs w:val="18"/>
        </w:rPr>
        <w:t>pro</w:t>
      </w:r>
      <w:r w:rsidR="007440CA" w:rsidRPr="00A97994">
        <w:rPr>
          <w:rFonts w:ascii="Arial" w:hAnsi="Arial" w:cs="Arial"/>
          <w:sz w:val="18"/>
          <w:szCs w:val="18"/>
        </w:rPr>
        <w:t xml:space="preserve">  ženy,  </w:t>
      </w:r>
      <w:r w:rsidR="00B95739">
        <w:rPr>
          <w:rFonts w:ascii="Arial" w:hAnsi="Arial" w:cs="Arial"/>
          <w:sz w:val="18"/>
          <w:szCs w:val="18"/>
        </w:rPr>
        <w:t>85</w:t>
      </w:r>
      <w:r w:rsidR="007440CA" w:rsidRPr="00A97994">
        <w:rPr>
          <w:rFonts w:ascii="Arial" w:hAnsi="Arial" w:cs="Arial"/>
          <w:spacing w:val="-11"/>
          <w:sz w:val="18"/>
          <w:szCs w:val="18"/>
        </w:rPr>
        <w:t xml:space="preserve"> </w:t>
      </w:r>
      <w:r w:rsidR="00C62B5F" w:rsidRPr="00A97994">
        <w:rPr>
          <w:rFonts w:ascii="Arial" w:hAnsi="Arial" w:cs="Arial"/>
          <w:sz w:val="18"/>
          <w:szCs w:val="18"/>
        </w:rPr>
        <w:t>samostatných skříněk</w:t>
      </w:r>
      <w:r>
        <w:rPr>
          <w:rFonts w:ascii="Arial" w:hAnsi="Arial" w:cs="Arial"/>
          <w:sz w:val="18"/>
          <w:szCs w:val="18"/>
        </w:rPr>
        <w:t xml:space="preserve"> pro</w:t>
      </w:r>
      <w:r w:rsidR="00C62B5F" w:rsidRPr="00A97994">
        <w:rPr>
          <w:rFonts w:ascii="Arial" w:hAnsi="Arial" w:cs="Arial"/>
          <w:sz w:val="18"/>
          <w:szCs w:val="18"/>
        </w:rPr>
        <w:t xml:space="preserve">  </w:t>
      </w:r>
      <w:r w:rsidR="007440CA" w:rsidRPr="00A97994">
        <w:rPr>
          <w:rFonts w:ascii="Arial" w:hAnsi="Arial" w:cs="Arial"/>
          <w:sz w:val="18"/>
          <w:szCs w:val="18"/>
        </w:rPr>
        <w:t>muž</w:t>
      </w:r>
      <w:r>
        <w:rPr>
          <w:rFonts w:ascii="Arial" w:hAnsi="Arial" w:cs="Arial"/>
          <w:sz w:val="18"/>
          <w:szCs w:val="18"/>
        </w:rPr>
        <w:t>e</w:t>
      </w:r>
      <w:r w:rsidR="00B95739">
        <w:rPr>
          <w:rFonts w:ascii="Arial" w:hAnsi="Arial" w:cs="Arial"/>
          <w:sz w:val="18"/>
          <w:szCs w:val="18"/>
        </w:rPr>
        <w:t xml:space="preserve"> – I.etapa</w:t>
      </w:r>
    </w:p>
    <w:p w:rsidR="00B95739" w:rsidRPr="00A97994" w:rsidRDefault="00B95739" w:rsidP="00B95739">
      <w:pPr>
        <w:pStyle w:val="Bezmezer"/>
        <w:rPr>
          <w:rFonts w:ascii="Arial" w:hAnsi="Arial" w:cs="Arial"/>
          <w:sz w:val="18"/>
          <w:szCs w:val="18"/>
        </w:rPr>
      </w:pPr>
      <w:r>
        <w:rPr>
          <w:rFonts w:ascii="Arial" w:hAnsi="Arial" w:cs="Arial"/>
          <w:sz w:val="18"/>
          <w:szCs w:val="18"/>
        </w:rPr>
        <w:t xml:space="preserve">Pro </w:t>
      </w:r>
      <w:r w:rsidRPr="00A97994">
        <w:rPr>
          <w:rFonts w:ascii="Arial" w:hAnsi="Arial" w:cs="Arial"/>
          <w:sz w:val="18"/>
          <w:szCs w:val="18"/>
        </w:rPr>
        <w:t xml:space="preserve">hromadné šatny </w:t>
      </w:r>
      <w:r>
        <w:rPr>
          <w:rFonts w:ascii="Arial" w:hAnsi="Arial" w:cs="Arial"/>
          <w:sz w:val="18"/>
          <w:szCs w:val="18"/>
        </w:rPr>
        <w:t>je navrženo</w:t>
      </w:r>
      <w:r w:rsidRPr="00A97994">
        <w:rPr>
          <w:rFonts w:ascii="Arial" w:hAnsi="Arial" w:cs="Arial"/>
          <w:sz w:val="18"/>
          <w:szCs w:val="18"/>
        </w:rPr>
        <w:t xml:space="preserve"> celkem </w:t>
      </w:r>
      <w:r>
        <w:rPr>
          <w:rFonts w:ascii="Arial" w:hAnsi="Arial" w:cs="Arial"/>
          <w:sz w:val="18"/>
          <w:szCs w:val="18"/>
        </w:rPr>
        <w:t>45</w:t>
      </w:r>
      <w:r w:rsidRPr="00A97994">
        <w:rPr>
          <w:rFonts w:ascii="Arial" w:hAnsi="Arial" w:cs="Arial"/>
          <w:sz w:val="18"/>
          <w:szCs w:val="18"/>
        </w:rPr>
        <w:t xml:space="preserve"> samostatných skříněk </w:t>
      </w:r>
      <w:r>
        <w:rPr>
          <w:rFonts w:ascii="Arial" w:hAnsi="Arial" w:cs="Arial"/>
          <w:sz w:val="18"/>
          <w:szCs w:val="18"/>
        </w:rPr>
        <w:t>pro</w:t>
      </w:r>
      <w:r w:rsidRPr="00A97994">
        <w:rPr>
          <w:rFonts w:ascii="Arial" w:hAnsi="Arial" w:cs="Arial"/>
          <w:sz w:val="18"/>
          <w:szCs w:val="18"/>
        </w:rPr>
        <w:t xml:space="preserve">  ženy,  </w:t>
      </w:r>
      <w:r>
        <w:rPr>
          <w:rFonts w:ascii="Arial" w:hAnsi="Arial" w:cs="Arial"/>
          <w:sz w:val="18"/>
          <w:szCs w:val="18"/>
        </w:rPr>
        <w:t>45</w:t>
      </w:r>
      <w:r w:rsidRPr="00A97994">
        <w:rPr>
          <w:rFonts w:ascii="Arial" w:hAnsi="Arial" w:cs="Arial"/>
          <w:spacing w:val="-11"/>
          <w:sz w:val="18"/>
          <w:szCs w:val="18"/>
        </w:rPr>
        <w:t xml:space="preserve"> </w:t>
      </w:r>
      <w:r w:rsidRPr="00A97994">
        <w:rPr>
          <w:rFonts w:ascii="Arial" w:hAnsi="Arial" w:cs="Arial"/>
          <w:sz w:val="18"/>
          <w:szCs w:val="18"/>
        </w:rPr>
        <w:t>samostatných skříněk</w:t>
      </w:r>
      <w:r>
        <w:rPr>
          <w:rFonts w:ascii="Arial" w:hAnsi="Arial" w:cs="Arial"/>
          <w:sz w:val="18"/>
          <w:szCs w:val="18"/>
        </w:rPr>
        <w:t xml:space="preserve"> pro</w:t>
      </w:r>
      <w:r w:rsidRPr="00A97994">
        <w:rPr>
          <w:rFonts w:ascii="Arial" w:hAnsi="Arial" w:cs="Arial"/>
          <w:sz w:val="18"/>
          <w:szCs w:val="18"/>
        </w:rPr>
        <w:t xml:space="preserve">  muž</w:t>
      </w:r>
      <w:r>
        <w:rPr>
          <w:rFonts w:ascii="Arial" w:hAnsi="Arial" w:cs="Arial"/>
          <w:sz w:val="18"/>
          <w:szCs w:val="18"/>
        </w:rPr>
        <w:t>e – I.etapa</w:t>
      </w:r>
    </w:p>
    <w:p w:rsidR="00B95739" w:rsidRPr="00A97994" w:rsidRDefault="00B95739" w:rsidP="00975A8A">
      <w:pPr>
        <w:pStyle w:val="Bezmezer"/>
        <w:rPr>
          <w:rFonts w:ascii="Arial" w:hAnsi="Arial" w:cs="Arial"/>
          <w:sz w:val="18"/>
          <w:szCs w:val="18"/>
        </w:rPr>
      </w:pPr>
    </w:p>
    <w:p w:rsidR="006967F4" w:rsidRDefault="006967F4" w:rsidP="00975A8A">
      <w:pPr>
        <w:pStyle w:val="Bezmezer"/>
        <w:rPr>
          <w:rFonts w:ascii="Arial" w:hAnsi="Arial" w:cs="Arial"/>
          <w:sz w:val="18"/>
          <w:szCs w:val="18"/>
        </w:rPr>
      </w:pPr>
    </w:p>
    <w:p w:rsidR="006967F4" w:rsidRPr="00A97994" w:rsidRDefault="006967F4" w:rsidP="00975A8A">
      <w:pPr>
        <w:pStyle w:val="Bezmezer"/>
        <w:rPr>
          <w:rFonts w:ascii="Arial" w:hAnsi="Arial" w:cs="Arial"/>
          <w:sz w:val="18"/>
          <w:szCs w:val="18"/>
        </w:rPr>
      </w:pPr>
      <w:r>
        <w:rPr>
          <w:rFonts w:ascii="Arial" w:hAnsi="Arial" w:cs="Arial"/>
          <w:sz w:val="18"/>
          <w:szCs w:val="18"/>
        </w:rPr>
        <w:t>Návrh sociálního zázemí</w:t>
      </w:r>
      <w:r w:rsidR="00B95739">
        <w:rPr>
          <w:rFonts w:ascii="Arial" w:hAnsi="Arial" w:cs="Arial"/>
          <w:sz w:val="18"/>
          <w:szCs w:val="18"/>
        </w:rPr>
        <w:t xml:space="preserve"> I. etapa</w:t>
      </w:r>
      <w:r>
        <w:rPr>
          <w:rFonts w:ascii="Arial" w:hAnsi="Arial" w:cs="Arial"/>
          <w:sz w:val="18"/>
          <w:szCs w:val="18"/>
        </w:rPr>
        <w:t>:</w:t>
      </w:r>
    </w:p>
    <w:p w:rsidR="006B2804" w:rsidRPr="00A97994" w:rsidRDefault="006B2804" w:rsidP="00975A8A">
      <w:pPr>
        <w:pStyle w:val="Bezmezer"/>
        <w:rPr>
          <w:rFonts w:ascii="Arial" w:hAnsi="Arial" w:cs="Arial"/>
          <w:sz w:val="18"/>
          <w:szCs w:val="18"/>
        </w:rPr>
      </w:pPr>
    </w:p>
    <w:p w:rsidR="00B95739" w:rsidRPr="00A97994" w:rsidRDefault="00A97994" w:rsidP="00B95739">
      <w:pPr>
        <w:pStyle w:val="Bezmezer"/>
        <w:rPr>
          <w:rFonts w:ascii="Arial" w:hAnsi="Arial" w:cs="Arial"/>
          <w:sz w:val="18"/>
          <w:szCs w:val="18"/>
        </w:rPr>
      </w:pPr>
      <w:r>
        <w:rPr>
          <w:rFonts w:ascii="Arial" w:hAnsi="Arial" w:cs="Arial"/>
          <w:sz w:val="18"/>
          <w:szCs w:val="18"/>
        </w:rPr>
        <w:t xml:space="preserve">                                                                   </w:t>
      </w:r>
      <w:r w:rsidR="00B95739">
        <w:rPr>
          <w:rFonts w:ascii="Arial" w:hAnsi="Arial" w:cs="Arial"/>
          <w:sz w:val="18"/>
          <w:szCs w:val="18"/>
        </w:rPr>
        <w:t xml:space="preserve">      </w:t>
      </w:r>
      <w:r>
        <w:rPr>
          <w:rFonts w:ascii="Arial" w:hAnsi="Arial" w:cs="Arial"/>
          <w:sz w:val="18"/>
          <w:szCs w:val="18"/>
        </w:rPr>
        <w:t xml:space="preserve">  </w:t>
      </w:r>
      <w:r w:rsidR="00B95739">
        <w:rPr>
          <w:rFonts w:ascii="Arial" w:hAnsi="Arial" w:cs="Arial"/>
          <w:sz w:val="18"/>
          <w:szCs w:val="18"/>
        </w:rPr>
        <w:t xml:space="preserve">      </w:t>
      </w:r>
      <w:r w:rsidR="007440CA" w:rsidRPr="00A97994">
        <w:rPr>
          <w:rFonts w:ascii="Arial" w:hAnsi="Arial" w:cs="Arial"/>
          <w:sz w:val="18"/>
          <w:szCs w:val="18"/>
        </w:rPr>
        <w:t>ženy(požadováno/</w:t>
      </w:r>
      <w:r w:rsidR="006967F4">
        <w:rPr>
          <w:rFonts w:ascii="Arial" w:hAnsi="Arial" w:cs="Arial"/>
          <w:sz w:val="18"/>
          <w:szCs w:val="18"/>
        </w:rPr>
        <w:t>návrh</w:t>
      </w:r>
      <w:r w:rsidR="007440CA" w:rsidRPr="00A97994">
        <w:rPr>
          <w:rFonts w:ascii="Arial" w:hAnsi="Arial" w:cs="Arial"/>
          <w:sz w:val="18"/>
          <w:szCs w:val="18"/>
        </w:rPr>
        <w:t>)</w:t>
      </w:r>
      <w:r>
        <w:rPr>
          <w:rFonts w:ascii="Arial" w:hAnsi="Arial" w:cs="Arial"/>
          <w:sz w:val="18"/>
          <w:szCs w:val="18"/>
        </w:rPr>
        <w:t xml:space="preserve">  </w:t>
      </w:r>
      <w:r w:rsidR="00B95739">
        <w:rPr>
          <w:rFonts w:ascii="Arial" w:hAnsi="Arial" w:cs="Arial"/>
          <w:sz w:val="18"/>
          <w:szCs w:val="18"/>
        </w:rPr>
        <w:t xml:space="preserve">     </w:t>
      </w:r>
      <w:r w:rsidR="00B95739" w:rsidRPr="00A97994">
        <w:rPr>
          <w:rFonts w:ascii="Arial" w:hAnsi="Arial" w:cs="Arial"/>
          <w:sz w:val="18"/>
          <w:szCs w:val="18"/>
        </w:rPr>
        <w:t>muži(požadováno</w:t>
      </w:r>
      <w:r w:rsidR="00B95739">
        <w:rPr>
          <w:rFonts w:ascii="Arial" w:hAnsi="Arial" w:cs="Arial"/>
          <w:sz w:val="18"/>
          <w:szCs w:val="18"/>
        </w:rPr>
        <w:t>návrh</w:t>
      </w:r>
      <w:r w:rsidR="00B95739" w:rsidRPr="00A97994">
        <w:rPr>
          <w:rFonts w:ascii="Arial" w:hAnsi="Arial" w:cs="Arial"/>
          <w:sz w:val="18"/>
          <w:szCs w:val="18"/>
        </w:rPr>
        <w:t>)</w:t>
      </w:r>
    </w:p>
    <w:p w:rsidR="00B95739" w:rsidRPr="00A97994" w:rsidRDefault="00B95739" w:rsidP="00B95739">
      <w:pPr>
        <w:pStyle w:val="Bezmezer"/>
        <w:rPr>
          <w:rFonts w:ascii="Arial" w:hAnsi="Arial" w:cs="Arial"/>
          <w:sz w:val="18"/>
          <w:szCs w:val="18"/>
        </w:rPr>
      </w:pPr>
    </w:p>
    <w:p w:rsidR="00C3597C" w:rsidRPr="00A97994" w:rsidRDefault="00A97994" w:rsidP="00975A8A">
      <w:pPr>
        <w:pStyle w:val="Bezmezer"/>
        <w:rPr>
          <w:rFonts w:ascii="Arial" w:hAnsi="Arial" w:cs="Arial"/>
          <w:sz w:val="18"/>
          <w:szCs w:val="18"/>
        </w:rPr>
      </w:pPr>
      <w:r>
        <w:rPr>
          <w:rFonts w:ascii="Arial" w:hAnsi="Arial" w:cs="Arial"/>
          <w:sz w:val="18"/>
          <w:szCs w:val="18"/>
        </w:rPr>
        <w:t xml:space="preserve">                                                  </w:t>
      </w:r>
    </w:p>
    <w:tbl>
      <w:tblPr>
        <w:tblStyle w:val="TableNormal"/>
        <w:tblW w:w="0" w:type="auto"/>
        <w:tblInd w:w="831" w:type="dxa"/>
        <w:tblBorders>
          <w:top w:val="nil"/>
          <w:left w:val="nil"/>
          <w:bottom w:val="nil"/>
          <w:right w:val="nil"/>
          <w:insideH w:val="nil"/>
          <w:insideV w:val="nil"/>
        </w:tblBorders>
        <w:tblLayout w:type="fixed"/>
        <w:tblLook w:val="01E0" w:firstRow="1" w:lastRow="1" w:firstColumn="1" w:lastColumn="1" w:noHBand="0" w:noVBand="0"/>
      </w:tblPr>
      <w:tblGrid>
        <w:gridCol w:w="3866"/>
        <w:gridCol w:w="1926"/>
        <w:gridCol w:w="1594"/>
      </w:tblGrid>
      <w:tr w:rsidR="00C3597C" w:rsidRPr="00A97994" w:rsidTr="00062736">
        <w:trPr>
          <w:trHeight w:hRule="exact" w:val="373"/>
        </w:trPr>
        <w:tc>
          <w:tcPr>
            <w:tcW w:w="3866" w:type="dxa"/>
          </w:tcPr>
          <w:p w:rsidR="00C3597C" w:rsidRPr="00A97994" w:rsidRDefault="007440CA" w:rsidP="00975A8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záchody bazén</w:t>
            </w:r>
            <w:r w:rsidRPr="00A97994">
              <w:rPr>
                <w:rFonts w:ascii="Arial" w:hAnsi="Arial" w:cs="Arial"/>
                <w:spacing w:val="-7"/>
                <w:sz w:val="18"/>
                <w:szCs w:val="18"/>
              </w:rPr>
              <w:t xml:space="preserve"> </w:t>
            </w:r>
            <w:r w:rsidRPr="00A97994">
              <w:rPr>
                <w:rFonts w:ascii="Arial" w:hAnsi="Arial" w:cs="Arial"/>
                <w:sz w:val="18"/>
                <w:szCs w:val="18"/>
              </w:rPr>
              <w:t>(1ks-50ž/100m)</w:t>
            </w:r>
            <w:r w:rsidR="00B95739">
              <w:rPr>
                <w:rFonts w:ascii="Arial" w:hAnsi="Arial" w:cs="Arial"/>
                <w:sz w:val="18"/>
                <w:szCs w:val="18"/>
              </w:rPr>
              <w:t xml:space="preserve">                  </w:t>
            </w:r>
          </w:p>
        </w:tc>
        <w:tc>
          <w:tcPr>
            <w:tcW w:w="1926" w:type="dxa"/>
          </w:tcPr>
          <w:p w:rsidR="00C3597C" w:rsidRPr="00A97994" w:rsidRDefault="00B95739" w:rsidP="00975A8A">
            <w:pPr>
              <w:pStyle w:val="Bezmezer"/>
              <w:rPr>
                <w:rFonts w:ascii="Arial" w:hAnsi="Arial" w:cs="Arial"/>
                <w:sz w:val="18"/>
                <w:szCs w:val="18"/>
              </w:rPr>
            </w:pPr>
            <w:r>
              <w:rPr>
                <w:rFonts w:ascii="Arial" w:hAnsi="Arial" w:cs="Arial"/>
                <w:sz w:val="18"/>
                <w:szCs w:val="18"/>
              </w:rPr>
              <w:t xml:space="preserve">         2</w:t>
            </w:r>
            <w:r w:rsidR="007440CA" w:rsidRPr="00A97994">
              <w:rPr>
                <w:rFonts w:ascii="Arial" w:hAnsi="Arial" w:cs="Arial"/>
                <w:sz w:val="18"/>
                <w:szCs w:val="18"/>
              </w:rPr>
              <w:t>/</w:t>
            </w:r>
            <w:r>
              <w:rPr>
                <w:rFonts w:ascii="Arial" w:hAnsi="Arial" w:cs="Arial"/>
                <w:sz w:val="18"/>
                <w:szCs w:val="18"/>
              </w:rPr>
              <w:t xml:space="preserve">3 </w:t>
            </w:r>
          </w:p>
        </w:tc>
        <w:tc>
          <w:tcPr>
            <w:tcW w:w="1594" w:type="dxa"/>
          </w:tcPr>
          <w:p w:rsidR="00C3597C" w:rsidRPr="00A97994" w:rsidRDefault="00B95739" w:rsidP="00975A8A">
            <w:pPr>
              <w:pStyle w:val="Bezmezer"/>
              <w:rPr>
                <w:rFonts w:ascii="Arial" w:hAnsi="Arial" w:cs="Arial"/>
                <w:sz w:val="18"/>
                <w:szCs w:val="18"/>
              </w:rPr>
            </w:pPr>
            <w:r>
              <w:rPr>
                <w:rFonts w:ascii="Arial" w:hAnsi="Arial" w:cs="Arial"/>
                <w:sz w:val="18"/>
                <w:szCs w:val="18"/>
              </w:rPr>
              <w:t xml:space="preserve">              </w:t>
            </w:r>
            <w:r w:rsidR="00062736">
              <w:rPr>
                <w:rFonts w:ascii="Arial" w:hAnsi="Arial" w:cs="Arial"/>
                <w:sz w:val="18"/>
                <w:szCs w:val="18"/>
              </w:rPr>
              <w:t>1</w:t>
            </w:r>
            <w:r w:rsidR="007440CA" w:rsidRPr="00A97994">
              <w:rPr>
                <w:rFonts w:ascii="Arial" w:hAnsi="Arial" w:cs="Arial"/>
                <w:sz w:val="18"/>
                <w:szCs w:val="18"/>
              </w:rPr>
              <w:t>/2</w:t>
            </w:r>
          </w:p>
        </w:tc>
      </w:tr>
      <w:tr w:rsidR="00C3597C" w:rsidRPr="00A97994" w:rsidTr="00062736">
        <w:trPr>
          <w:trHeight w:hRule="exact" w:val="373"/>
        </w:trPr>
        <w:tc>
          <w:tcPr>
            <w:tcW w:w="3866" w:type="dxa"/>
          </w:tcPr>
          <w:p w:rsidR="00C3597C" w:rsidRPr="00A97994" w:rsidRDefault="007440CA" w:rsidP="00975A8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pisoár</w:t>
            </w:r>
            <w:r w:rsidRPr="00A97994">
              <w:rPr>
                <w:rFonts w:ascii="Arial" w:hAnsi="Arial" w:cs="Arial"/>
                <w:spacing w:val="-4"/>
                <w:sz w:val="18"/>
                <w:szCs w:val="18"/>
              </w:rPr>
              <w:t xml:space="preserve"> </w:t>
            </w:r>
            <w:r w:rsidRPr="00A97994">
              <w:rPr>
                <w:rFonts w:ascii="Arial" w:hAnsi="Arial" w:cs="Arial"/>
                <w:sz w:val="18"/>
                <w:szCs w:val="18"/>
              </w:rPr>
              <w:t>(1ks-50m)</w:t>
            </w:r>
          </w:p>
        </w:tc>
        <w:tc>
          <w:tcPr>
            <w:tcW w:w="1926" w:type="dxa"/>
          </w:tcPr>
          <w:p w:rsidR="00C3597C" w:rsidRPr="00A97994" w:rsidRDefault="00062736" w:rsidP="00975A8A">
            <w:pPr>
              <w:pStyle w:val="Bezmezer"/>
              <w:rPr>
                <w:rFonts w:ascii="Arial" w:hAnsi="Arial" w:cs="Arial"/>
                <w:sz w:val="18"/>
                <w:szCs w:val="18"/>
              </w:rPr>
            </w:pPr>
            <w:r>
              <w:rPr>
                <w:rFonts w:ascii="Arial" w:hAnsi="Arial" w:cs="Arial"/>
                <w:sz w:val="18"/>
                <w:szCs w:val="18"/>
              </w:rPr>
              <w:t xml:space="preserve">            </w:t>
            </w:r>
            <w:r w:rsidR="007440CA" w:rsidRPr="00A97994">
              <w:rPr>
                <w:rFonts w:ascii="Arial" w:hAnsi="Arial" w:cs="Arial"/>
                <w:sz w:val="18"/>
                <w:szCs w:val="18"/>
              </w:rPr>
              <w:t>-</w:t>
            </w:r>
          </w:p>
        </w:tc>
        <w:tc>
          <w:tcPr>
            <w:tcW w:w="1594" w:type="dxa"/>
          </w:tcPr>
          <w:p w:rsidR="00C3597C" w:rsidRPr="00A97994" w:rsidRDefault="00062736" w:rsidP="00975A8A">
            <w:pPr>
              <w:pStyle w:val="Bezmezer"/>
              <w:rPr>
                <w:rFonts w:ascii="Arial" w:hAnsi="Arial" w:cs="Arial"/>
                <w:sz w:val="18"/>
                <w:szCs w:val="18"/>
              </w:rPr>
            </w:pPr>
            <w:r>
              <w:rPr>
                <w:rFonts w:ascii="Arial" w:hAnsi="Arial" w:cs="Arial"/>
                <w:sz w:val="18"/>
                <w:szCs w:val="18"/>
              </w:rPr>
              <w:t xml:space="preserve">               2</w:t>
            </w:r>
            <w:r w:rsidR="007440CA" w:rsidRPr="00A97994">
              <w:rPr>
                <w:rFonts w:ascii="Arial" w:hAnsi="Arial" w:cs="Arial"/>
                <w:sz w:val="18"/>
                <w:szCs w:val="18"/>
              </w:rPr>
              <w:t>/</w:t>
            </w:r>
            <w:r>
              <w:rPr>
                <w:rFonts w:ascii="Arial" w:hAnsi="Arial" w:cs="Arial"/>
                <w:sz w:val="18"/>
                <w:szCs w:val="18"/>
              </w:rPr>
              <w:t>4</w:t>
            </w:r>
          </w:p>
        </w:tc>
      </w:tr>
      <w:tr w:rsidR="00C3597C" w:rsidRPr="00A97994" w:rsidTr="00062736">
        <w:trPr>
          <w:trHeight w:hRule="exact" w:val="319"/>
        </w:trPr>
        <w:tc>
          <w:tcPr>
            <w:tcW w:w="3866" w:type="dxa"/>
          </w:tcPr>
          <w:p w:rsidR="00C3597C" w:rsidRPr="00A97994" w:rsidRDefault="007440CA" w:rsidP="00975A8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sprchy pro bazén</w:t>
            </w:r>
            <w:r w:rsidRPr="00A97994">
              <w:rPr>
                <w:rFonts w:ascii="Arial" w:hAnsi="Arial" w:cs="Arial"/>
                <w:spacing w:val="-5"/>
                <w:sz w:val="18"/>
                <w:szCs w:val="18"/>
              </w:rPr>
              <w:t xml:space="preserve"> </w:t>
            </w:r>
            <w:r w:rsidRPr="00A97994">
              <w:rPr>
                <w:rFonts w:ascii="Arial" w:hAnsi="Arial" w:cs="Arial"/>
                <w:sz w:val="18"/>
                <w:szCs w:val="18"/>
              </w:rPr>
              <w:t>(1ks-15</w:t>
            </w:r>
            <w:r w:rsidR="00F2346F">
              <w:rPr>
                <w:rFonts w:ascii="Arial" w:hAnsi="Arial" w:cs="Arial"/>
                <w:sz w:val="18"/>
                <w:szCs w:val="18"/>
              </w:rPr>
              <w:t>návštěvníků</w:t>
            </w:r>
            <w:r w:rsidRPr="00A97994">
              <w:rPr>
                <w:rFonts w:ascii="Arial" w:hAnsi="Arial" w:cs="Arial"/>
                <w:sz w:val="18"/>
                <w:szCs w:val="18"/>
              </w:rPr>
              <w:t>)</w:t>
            </w:r>
            <w:r w:rsidR="00F2346F">
              <w:rPr>
                <w:rFonts w:ascii="Arial" w:hAnsi="Arial" w:cs="Arial"/>
                <w:sz w:val="18"/>
                <w:szCs w:val="18"/>
              </w:rPr>
              <w:t xml:space="preserve">        </w:t>
            </w:r>
          </w:p>
        </w:tc>
        <w:tc>
          <w:tcPr>
            <w:tcW w:w="1926" w:type="dxa"/>
          </w:tcPr>
          <w:p w:rsidR="00C3597C" w:rsidRPr="00A97994" w:rsidRDefault="00C62B5F" w:rsidP="00975A8A">
            <w:pPr>
              <w:pStyle w:val="Bezmezer"/>
              <w:rPr>
                <w:rFonts w:ascii="Arial" w:hAnsi="Arial" w:cs="Arial"/>
                <w:sz w:val="18"/>
                <w:szCs w:val="18"/>
              </w:rPr>
            </w:pPr>
            <w:r w:rsidRPr="00A97994">
              <w:rPr>
                <w:rFonts w:ascii="Arial" w:hAnsi="Arial" w:cs="Arial"/>
                <w:sz w:val="18"/>
                <w:szCs w:val="18"/>
              </w:rPr>
              <w:t>5</w:t>
            </w:r>
            <w:r w:rsidR="007440CA" w:rsidRPr="00A97994">
              <w:rPr>
                <w:rFonts w:ascii="Arial" w:hAnsi="Arial" w:cs="Arial"/>
                <w:sz w:val="18"/>
                <w:szCs w:val="18"/>
              </w:rPr>
              <w:t>/</w:t>
            </w:r>
            <w:r w:rsidRPr="00A97994">
              <w:rPr>
                <w:rFonts w:ascii="Arial" w:hAnsi="Arial" w:cs="Arial"/>
                <w:sz w:val="18"/>
                <w:szCs w:val="18"/>
              </w:rPr>
              <w:t>7</w:t>
            </w:r>
          </w:p>
        </w:tc>
        <w:tc>
          <w:tcPr>
            <w:tcW w:w="1594" w:type="dxa"/>
          </w:tcPr>
          <w:p w:rsidR="00C3597C" w:rsidRDefault="00062736" w:rsidP="00975A8A">
            <w:pPr>
              <w:pStyle w:val="Bezmezer"/>
              <w:rPr>
                <w:rFonts w:ascii="Arial" w:hAnsi="Arial" w:cs="Arial"/>
                <w:sz w:val="18"/>
                <w:szCs w:val="18"/>
              </w:rPr>
            </w:pPr>
            <w:r>
              <w:rPr>
                <w:rFonts w:ascii="Arial" w:hAnsi="Arial" w:cs="Arial"/>
                <w:sz w:val="18"/>
                <w:szCs w:val="18"/>
              </w:rPr>
              <w:t>6</w:t>
            </w:r>
            <w:r w:rsidR="007440CA" w:rsidRPr="00A97994">
              <w:rPr>
                <w:rFonts w:ascii="Arial" w:hAnsi="Arial" w:cs="Arial"/>
                <w:sz w:val="18"/>
                <w:szCs w:val="18"/>
              </w:rPr>
              <w:t>/</w:t>
            </w:r>
            <w:r>
              <w:rPr>
                <w:rFonts w:ascii="Arial" w:hAnsi="Arial" w:cs="Arial"/>
                <w:sz w:val="18"/>
                <w:szCs w:val="18"/>
              </w:rPr>
              <w:t>7-8</w:t>
            </w:r>
          </w:p>
          <w:p w:rsidR="00062736" w:rsidRDefault="00062736" w:rsidP="00975A8A">
            <w:pPr>
              <w:pStyle w:val="Bezmezer"/>
              <w:rPr>
                <w:rFonts w:ascii="Arial" w:hAnsi="Arial" w:cs="Arial"/>
                <w:sz w:val="18"/>
                <w:szCs w:val="18"/>
              </w:rPr>
            </w:pPr>
          </w:p>
          <w:p w:rsidR="00062736" w:rsidRPr="00A97994" w:rsidRDefault="00062736" w:rsidP="00975A8A">
            <w:pPr>
              <w:pStyle w:val="Bezmezer"/>
              <w:rPr>
                <w:rFonts w:ascii="Arial" w:hAnsi="Arial" w:cs="Arial"/>
                <w:sz w:val="18"/>
                <w:szCs w:val="18"/>
              </w:rPr>
            </w:pPr>
          </w:p>
        </w:tc>
      </w:tr>
      <w:tr w:rsidR="00062736" w:rsidRPr="00A97994" w:rsidTr="00062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73"/>
        </w:trPr>
        <w:tc>
          <w:tcPr>
            <w:tcW w:w="386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záchody</w:t>
            </w:r>
            <w:r>
              <w:rPr>
                <w:rFonts w:ascii="Arial" w:hAnsi="Arial" w:cs="Arial"/>
                <w:sz w:val="18"/>
                <w:szCs w:val="18"/>
              </w:rPr>
              <w:t>,umývárna ZTP</w:t>
            </w:r>
            <w:r w:rsidRPr="00A97994">
              <w:rPr>
                <w:rFonts w:ascii="Arial" w:hAnsi="Arial" w:cs="Arial"/>
                <w:sz w:val="18"/>
                <w:szCs w:val="18"/>
              </w:rPr>
              <w:t xml:space="preserve"> </w:t>
            </w:r>
            <w:r>
              <w:rPr>
                <w:rFonts w:ascii="Arial" w:hAnsi="Arial" w:cs="Arial"/>
                <w:sz w:val="18"/>
                <w:szCs w:val="18"/>
              </w:rPr>
              <w:t xml:space="preserve">                  </w:t>
            </w:r>
          </w:p>
        </w:tc>
        <w:tc>
          <w:tcPr>
            <w:tcW w:w="1926"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w:t>
            </w:r>
          </w:p>
        </w:tc>
        <w:tc>
          <w:tcPr>
            <w:tcW w:w="1594"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1/1            </w:t>
            </w:r>
          </w:p>
        </w:tc>
      </w:tr>
    </w:tbl>
    <w:p w:rsidR="00062736" w:rsidRDefault="00062736" w:rsidP="00062736">
      <w:pPr>
        <w:pStyle w:val="Bezmezer"/>
        <w:rPr>
          <w:rFonts w:ascii="Arial" w:hAnsi="Arial" w:cs="Arial"/>
          <w:sz w:val="18"/>
          <w:szCs w:val="18"/>
        </w:rPr>
      </w:pPr>
    </w:p>
    <w:p w:rsidR="00062736" w:rsidRDefault="00062736" w:rsidP="00062736">
      <w:pPr>
        <w:pStyle w:val="Bezmezer"/>
        <w:rPr>
          <w:rFonts w:ascii="Arial" w:hAnsi="Arial" w:cs="Arial"/>
          <w:sz w:val="18"/>
          <w:szCs w:val="18"/>
        </w:rPr>
      </w:pPr>
    </w:p>
    <w:p w:rsidR="00062736" w:rsidRPr="00A97994" w:rsidRDefault="00062736" w:rsidP="00062736">
      <w:pPr>
        <w:pStyle w:val="Bezmezer"/>
        <w:rPr>
          <w:rFonts w:ascii="Arial" w:hAnsi="Arial" w:cs="Arial"/>
          <w:sz w:val="18"/>
          <w:szCs w:val="18"/>
        </w:rPr>
      </w:pPr>
      <w:r>
        <w:rPr>
          <w:rFonts w:ascii="Arial" w:hAnsi="Arial" w:cs="Arial"/>
          <w:sz w:val="18"/>
          <w:szCs w:val="18"/>
        </w:rPr>
        <w:t>Návrh sociálního zázemí II. etapa:</w:t>
      </w:r>
    </w:p>
    <w:p w:rsidR="00062736" w:rsidRPr="00A97994" w:rsidRDefault="00062736" w:rsidP="00062736">
      <w:pPr>
        <w:pStyle w:val="Bezmezer"/>
        <w:rPr>
          <w:rFonts w:ascii="Arial" w:hAnsi="Arial" w:cs="Arial"/>
          <w:sz w:val="18"/>
          <w:szCs w:val="18"/>
        </w:rPr>
      </w:pPr>
    </w:p>
    <w:p w:rsidR="00062736" w:rsidRPr="00A97994" w:rsidRDefault="00062736" w:rsidP="00062736">
      <w:pPr>
        <w:pStyle w:val="Bezmezer"/>
        <w:rPr>
          <w:rFonts w:ascii="Arial" w:hAnsi="Arial" w:cs="Arial"/>
          <w:sz w:val="18"/>
          <w:szCs w:val="18"/>
        </w:rPr>
      </w:pPr>
      <w:r>
        <w:rPr>
          <w:rFonts w:ascii="Arial" w:hAnsi="Arial" w:cs="Arial"/>
          <w:sz w:val="18"/>
          <w:szCs w:val="18"/>
        </w:rPr>
        <w:t xml:space="preserve">                                                                                 </w:t>
      </w:r>
      <w:r w:rsidRPr="00A97994">
        <w:rPr>
          <w:rFonts w:ascii="Arial" w:hAnsi="Arial" w:cs="Arial"/>
          <w:sz w:val="18"/>
          <w:szCs w:val="18"/>
        </w:rPr>
        <w:t>ženy(požadováno/</w:t>
      </w:r>
      <w:r>
        <w:rPr>
          <w:rFonts w:ascii="Arial" w:hAnsi="Arial" w:cs="Arial"/>
          <w:sz w:val="18"/>
          <w:szCs w:val="18"/>
        </w:rPr>
        <w:t>návrh</w:t>
      </w:r>
      <w:r w:rsidRPr="00A97994">
        <w:rPr>
          <w:rFonts w:ascii="Arial" w:hAnsi="Arial" w:cs="Arial"/>
          <w:sz w:val="18"/>
          <w:szCs w:val="18"/>
        </w:rPr>
        <w:t>)</w:t>
      </w:r>
      <w:r>
        <w:rPr>
          <w:rFonts w:ascii="Arial" w:hAnsi="Arial" w:cs="Arial"/>
          <w:sz w:val="18"/>
          <w:szCs w:val="18"/>
        </w:rPr>
        <w:t xml:space="preserve">       </w:t>
      </w:r>
      <w:r w:rsidRPr="00A97994">
        <w:rPr>
          <w:rFonts w:ascii="Arial" w:hAnsi="Arial" w:cs="Arial"/>
          <w:sz w:val="18"/>
          <w:szCs w:val="18"/>
        </w:rPr>
        <w:t>muži(požadováno</w:t>
      </w:r>
      <w:r>
        <w:rPr>
          <w:rFonts w:ascii="Arial" w:hAnsi="Arial" w:cs="Arial"/>
          <w:sz w:val="18"/>
          <w:szCs w:val="18"/>
        </w:rPr>
        <w:t>návrh</w:t>
      </w:r>
      <w:r w:rsidRPr="00A97994">
        <w:rPr>
          <w:rFonts w:ascii="Arial" w:hAnsi="Arial" w:cs="Arial"/>
          <w:sz w:val="18"/>
          <w:szCs w:val="18"/>
        </w:rPr>
        <w:t>)</w:t>
      </w:r>
    </w:p>
    <w:p w:rsidR="00062736" w:rsidRPr="00A97994" w:rsidRDefault="00062736" w:rsidP="00062736">
      <w:pPr>
        <w:pStyle w:val="Bezmezer"/>
        <w:rPr>
          <w:rFonts w:ascii="Arial" w:hAnsi="Arial" w:cs="Arial"/>
          <w:sz w:val="18"/>
          <w:szCs w:val="18"/>
        </w:rPr>
      </w:pPr>
    </w:p>
    <w:p w:rsidR="00062736" w:rsidRPr="00A97994" w:rsidRDefault="00062736" w:rsidP="00062736">
      <w:pPr>
        <w:pStyle w:val="Bezmezer"/>
        <w:rPr>
          <w:rFonts w:ascii="Arial" w:hAnsi="Arial" w:cs="Arial"/>
          <w:sz w:val="18"/>
          <w:szCs w:val="18"/>
        </w:rPr>
      </w:pPr>
      <w:r>
        <w:rPr>
          <w:rFonts w:ascii="Arial" w:hAnsi="Arial" w:cs="Arial"/>
          <w:sz w:val="18"/>
          <w:szCs w:val="18"/>
        </w:rPr>
        <w:t xml:space="preserve">                                                  </w:t>
      </w:r>
    </w:p>
    <w:tbl>
      <w:tblPr>
        <w:tblStyle w:val="TableNormal"/>
        <w:tblW w:w="0" w:type="auto"/>
        <w:tblInd w:w="831" w:type="dxa"/>
        <w:tblBorders>
          <w:top w:val="nil"/>
          <w:left w:val="nil"/>
          <w:bottom w:val="nil"/>
          <w:right w:val="nil"/>
          <w:insideH w:val="nil"/>
          <w:insideV w:val="nil"/>
        </w:tblBorders>
        <w:tblLayout w:type="fixed"/>
        <w:tblLook w:val="01E0" w:firstRow="1" w:lastRow="1" w:firstColumn="1" w:lastColumn="1" w:noHBand="0" w:noVBand="0"/>
      </w:tblPr>
      <w:tblGrid>
        <w:gridCol w:w="3866"/>
        <w:gridCol w:w="1926"/>
        <w:gridCol w:w="1594"/>
      </w:tblGrid>
      <w:tr w:rsidR="00062736" w:rsidRPr="00A97994" w:rsidTr="00C17F0A">
        <w:trPr>
          <w:trHeight w:hRule="exact" w:val="373"/>
        </w:trPr>
        <w:tc>
          <w:tcPr>
            <w:tcW w:w="386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záchody bazén</w:t>
            </w:r>
            <w:r w:rsidRPr="00A97994">
              <w:rPr>
                <w:rFonts w:ascii="Arial" w:hAnsi="Arial" w:cs="Arial"/>
                <w:spacing w:val="-7"/>
                <w:sz w:val="18"/>
                <w:szCs w:val="18"/>
              </w:rPr>
              <w:t xml:space="preserve"> </w:t>
            </w:r>
            <w:r w:rsidRPr="00A97994">
              <w:rPr>
                <w:rFonts w:ascii="Arial" w:hAnsi="Arial" w:cs="Arial"/>
                <w:sz w:val="18"/>
                <w:szCs w:val="18"/>
              </w:rPr>
              <w:t>(1ks-50ž/100m)</w:t>
            </w:r>
            <w:r>
              <w:rPr>
                <w:rFonts w:ascii="Arial" w:hAnsi="Arial" w:cs="Arial"/>
                <w:sz w:val="18"/>
                <w:szCs w:val="18"/>
              </w:rPr>
              <w:t xml:space="preserve">                  </w:t>
            </w:r>
          </w:p>
        </w:tc>
        <w:tc>
          <w:tcPr>
            <w:tcW w:w="1926"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1</w:t>
            </w:r>
            <w:r w:rsidRPr="00A97994">
              <w:rPr>
                <w:rFonts w:ascii="Arial" w:hAnsi="Arial" w:cs="Arial"/>
                <w:sz w:val="18"/>
                <w:szCs w:val="18"/>
              </w:rPr>
              <w:t>/</w:t>
            </w:r>
            <w:r>
              <w:rPr>
                <w:rFonts w:ascii="Arial" w:hAnsi="Arial" w:cs="Arial"/>
                <w:sz w:val="18"/>
                <w:szCs w:val="18"/>
              </w:rPr>
              <w:t xml:space="preserve">2 </w:t>
            </w:r>
          </w:p>
        </w:tc>
        <w:tc>
          <w:tcPr>
            <w:tcW w:w="1594"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1</w:t>
            </w:r>
            <w:r w:rsidRPr="00A97994">
              <w:rPr>
                <w:rFonts w:ascii="Arial" w:hAnsi="Arial" w:cs="Arial"/>
                <w:sz w:val="18"/>
                <w:szCs w:val="18"/>
              </w:rPr>
              <w:t>/</w:t>
            </w:r>
            <w:r>
              <w:rPr>
                <w:rFonts w:ascii="Arial" w:hAnsi="Arial" w:cs="Arial"/>
                <w:sz w:val="18"/>
                <w:szCs w:val="18"/>
              </w:rPr>
              <w:t>1</w:t>
            </w:r>
          </w:p>
        </w:tc>
      </w:tr>
      <w:tr w:rsidR="00062736" w:rsidRPr="00A97994" w:rsidTr="00C17F0A">
        <w:trPr>
          <w:trHeight w:hRule="exact" w:val="373"/>
        </w:trPr>
        <w:tc>
          <w:tcPr>
            <w:tcW w:w="386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pisoár</w:t>
            </w:r>
            <w:r w:rsidRPr="00A97994">
              <w:rPr>
                <w:rFonts w:ascii="Arial" w:hAnsi="Arial" w:cs="Arial"/>
                <w:spacing w:val="-4"/>
                <w:sz w:val="18"/>
                <w:szCs w:val="18"/>
              </w:rPr>
              <w:t xml:space="preserve"> </w:t>
            </w:r>
            <w:r w:rsidRPr="00A97994">
              <w:rPr>
                <w:rFonts w:ascii="Arial" w:hAnsi="Arial" w:cs="Arial"/>
                <w:sz w:val="18"/>
                <w:szCs w:val="18"/>
              </w:rPr>
              <w:t>(1ks-50m)</w:t>
            </w:r>
          </w:p>
        </w:tc>
        <w:tc>
          <w:tcPr>
            <w:tcW w:w="1926"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w:t>
            </w:r>
            <w:r w:rsidRPr="00A97994">
              <w:rPr>
                <w:rFonts w:ascii="Arial" w:hAnsi="Arial" w:cs="Arial"/>
                <w:sz w:val="18"/>
                <w:szCs w:val="18"/>
              </w:rPr>
              <w:t>-</w:t>
            </w:r>
          </w:p>
        </w:tc>
        <w:tc>
          <w:tcPr>
            <w:tcW w:w="1594"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1/2</w:t>
            </w:r>
          </w:p>
        </w:tc>
      </w:tr>
      <w:tr w:rsidR="00062736" w:rsidRPr="00A97994" w:rsidTr="00C17F0A">
        <w:trPr>
          <w:trHeight w:hRule="exact" w:val="319"/>
        </w:trPr>
        <w:tc>
          <w:tcPr>
            <w:tcW w:w="386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sprchy pro bazén</w:t>
            </w:r>
            <w:r w:rsidRPr="00A97994">
              <w:rPr>
                <w:rFonts w:ascii="Arial" w:hAnsi="Arial" w:cs="Arial"/>
                <w:spacing w:val="-5"/>
                <w:sz w:val="18"/>
                <w:szCs w:val="18"/>
              </w:rPr>
              <w:t xml:space="preserve"> </w:t>
            </w:r>
            <w:r w:rsidRPr="00A97994">
              <w:rPr>
                <w:rFonts w:ascii="Arial" w:hAnsi="Arial" w:cs="Arial"/>
                <w:sz w:val="18"/>
                <w:szCs w:val="18"/>
              </w:rPr>
              <w:t>(1ks-15</w:t>
            </w:r>
            <w:r>
              <w:rPr>
                <w:rFonts w:ascii="Arial" w:hAnsi="Arial" w:cs="Arial"/>
                <w:sz w:val="18"/>
                <w:szCs w:val="18"/>
              </w:rPr>
              <w:t>návštěvníků</w:t>
            </w:r>
            <w:r w:rsidRPr="00A97994">
              <w:rPr>
                <w:rFonts w:ascii="Arial" w:hAnsi="Arial" w:cs="Arial"/>
                <w:sz w:val="18"/>
                <w:szCs w:val="18"/>
              </w:rPr>
              <w:t>)</w:t>
            </w:r>
            <w:r>
              <w:rPr>
                <w:rFonts w:ascii="Arial" w:hAnsi="Arial" w:cs="Arial"/>
                <w:sz w:val="18"/>
                <w:szCs w:val="18"/>
              </w:rPr>
              <w:t xml:space="preserve">        </w:t>
            </w:r>
          </w:p>
        </w:tc>
        <w:tc>
          <w:tcPr>
            <w:tcW w:w="192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5/7</w:t>
            </w:r>
          </w:p>
        </w:tc>
        <w:tc>
          <w:tcPr>
            <w:tcW w:w="1594" w:type="dxa"/>
          </w:tcPr>
          <w:p w:rsidR="00062736" w:rsidRDefault="00062736" w:rsidP="00C17F0A">
            <w:pPr>
              <w:pStyle w:val="Bezmezer"/>
              <w:rPr>
                <w:rFonts w:ascii="Arial" w:hAnsi="Arial" w:cs="Arial"/>
                <w:sz w:val="18"/>
                <w:szCs w:val="18"/>
              </w:rPr>
            </w:pPr>
            <w:r>
              <w:rPr>
                <w:rFonts w:ascii="Arial" w:hAnsi="Arial" w:cs="Arial"/>
                <w:sz w:val="18"/>
                <w:szCs w:val="18"/>
              </w:rPr>
              <w:t>3</w:t>
            </w:r>
            <w:r w:rsidRPr="00A97994">
              <w:rPr>
                <w:rFonts w:ascii="Arial" w:hAnsi="Arial" w:cs="Arial"/>
                <w:sz w:val="18"/>
                <w:szCs w:val="18"/>
              </w:rPr>
              <w:t>/</w:t>
            </w:r>
            <w:r>
              <w:rPr>
                <w:rFonts w:ascii="Arial" w:hAnsi="Arial" w:cs="Arial"/>
                <w:sz w:val="18"/>
                <w:szCs w:val="18"/>
              </w:rPr>
              <w:t>3</w:t>
            </w:r>
          </w:p>
          <w:p w:rsidR="00062736" w:rsidRDefault="00062736" w:rsidP="00C17F0A">
            <w:pPr>
              <w:pStyle w:val="Bezmezer"/>
              <w:rPr>
                <w:rFonts w:ascii="Arial" w:hAnsi="Arial" w:cs="Arial"/>
                <w:sz w:val="18"/>
                <w:szCs w:val="18"/>
              </w:rPr>
            </w:pPr>
          </w:p>
          <w:p w:rsidR="00062736" w:rsidRPr="00A97994" w:rsidRDefault="00062736" w:rsidP="00C17F0A">
            <w:pPr>
              <w:pStyle w:val="Bezmezer"/>
              <w:rPr>
                <w:rFonts w:ascii="Arial" w:hAnsi="Arial" w:cs="Arial"/>
                <w:sz w:val="18"/>
                <w:szCs w:val="18"/>
              </w:rPr>
            </w:pPr>
          </w:p>
        </w:tc>
      </w:tr>
      <w:tr w:rsidR="00062736" w:rsidRPr="00A97994" w:rsidTr="00C17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73"/>
        </w:trPr>
        <w:tc>
          <w:tcPr>
            <w:tcW w:w="3866" w:type="dxa"/>
          </w:tcPr>
          <w:p w:rsidR="00062736" w:rsidRPr="00A97994" w:rsidRDefault="00062736" w:rsidP="00C17F0A">
            <w:pPr>
              <w:pStyle w:val="Bezmezer"/>
              <w:rPr>
                <w:rFonts w:ascii="Arial" w:hAnsi="Arial" w:cs="Arial"/>
                <w:sz w:val="18"/>
                <w:szCs w:val="18"/>
              </w:rPr>
            </w:pPr>
            <w:r w:rsidRPr="00A97994">
              <w:rPr>
                <w:rFonts w:ascii="Arial" w:hAnsi="Arial" w:cs="Arial"/>
                <w:sz w:val="18"/>
                <w:szCs w:val="18"/>
              </w:rPr>
              <w:t>o</w:t>
            </w:r>
            <w:r w:rsidRPr="00A97994">
              <w:rPr>
                <w:rFonts w:ascii="Arial" w:hAnsi="Arial" w:cs="Arial"/>
                <w:sz w:val="18"/>
                <w:szCs w:val="18"/>
              </w:rPr>
              <w:tab/>
              <w:t>záchody</w:t>
            </w:r>
            <w:r>
              <w:rPr>
                <w:rFonts w:ascii="Arial" w:hAnsi="Arial" w:cs="Arial"/>
                <w:sz w:val="18"/>
                <w:szCs w:val="18"/>
              </w:rPr>
              <w:t>,umývárna ZTP</w:t>
            </w:r>
            <w:r w:rsidRPr="00A97994">
              <w:rPr>
                <w:rFonts w:ascii="Arial" w:hAnsi="Arial" w:cs="Arial"/>
                <w:sz w:val="18"/>
                <w:szCs w:val="18"/>
              </w:rPr>
              <w:t xml:space="preserve"> </w:t>
            </w:r>
            <w:r>
              <w:rPr>
                <w:rFonts w:ascii="Arial" w:hAnsi="Arial" w:cs="Arial"/>
                <w:sz w:val="18"/>
                <w:szCs w:val="18"/>
              </w:rPr>
              <w:t xml:space="preserve">                  </w:t>
            </w:r>
          </w:p>
        </w:tc>
        <w:tc>
          <w:tcPr>
            <w:tcW w:w="1926"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w:t>
            </w:r>
          </w:p>
        </w:tc>
        <w:tc>
          <w:tcPr>
            <w:tcW w:w="1594" w:type="dxa"/>
          </w:tcPr>
          <w:p w:rsidR="00062736" w:rsidRPr="00A97994" w:rsidRDefault="00062736" w:rsidP="00C17F0A">
            <w:pPr>
              <w:pStyle w:val="Bezmezer"/>
              <w:rPr>
                <w:rFonts w:ascii="Arial" w:hAnsi="Arial" w:cs="Arial"/>
                <w:sz w:val="18"/>
                <w:szCs w:val="18"/>
              </w:rPr>
            </w:pPr>
            <w:r>
              <w:rPr>
                <w:rFonts w:ascii="Arial" w:hAnsi="Arial" w:cs="Arial"/>
                <w:sz w:val="18"/>
                <w:szCs w:val="18"/>
              </w:rPr>
              <w:t xml:space="preserve">              </w:t>
            </w:r>
          </w:p>
        </w:tc>
      </w:tr>
    </w:tbl>
    <w:p w:rsidR="00C3597C" w:rsidRPr="00A97994" w:rsidRDefault="00C3597C" w:rsidP="00975A8A">
      <w:pPr>
        <w:pStyle w:val="Bezmezer"/>
        <w:rPr>
          <w:rFonts w:ascii="Arial" w:hAnsi="Arial" w:cs="Arial"/>
          <w:sz w:val="18"/>
          <w:szCs w:val="18"/>
        </w:rPr>
      </w:pPr>
    </w:p>
    <w:p w:rsidR="006967F4" w:rsidRDefault="006967F4" w:rsidP="00975A8A">
      <w:pPr>
        <w:pStyle w:val="Bezmezer"/>
        <w:rPr>
          <w:rFonts w:ascii="Arial" w:hAnsi="Arial" w:cs="Arial"/>
          <w:sz w:val="18"/>
          <w:szCs w:val="18"/>
          <w:u w:val="thick"/>
        </w:rPr>
      </w:pPr>
      <w:bookmarkStart w:id="44" w:name="_bookmark2"/>
      <w:bookmarkEnd w:id="44"/>
    </w:p>
    <w:p w:rsidR="00C3597C" w:rsidRPr="00A97994" w:rsidRDefault="007440CA" w:rsidP="00975A8A">
      <w:pPr>
        <w:pStyle w:val="Bezmezer"/>
        <w:rPr>
          <w:rFonts w:ascii="Arial" w:hAnsi="Arial" w:cs="Arial"/>
          <w:sz w:val="18"/>
          <w:szCs w:val="18"/>
        </w:rPr>
      </w:pPr>
      <w:r w:rsidRPr="00A97994">
        <w:rPr>
          <w:rFonts w:ascii="Arial" w:hAnsi="Arial" w:cs="Arial"/>
          <w:sz w:val="18"/>
          <w:szCs w:val="18"/>
          <w:u w:val="thick"/>
        </w:rPr>
        <w:t>ČLENĚNÍ STAVBY NA STAVEBNÍ A PROVOZNÍ</w:t>
      </w:r>
      <w:r w:rsidRPr="00A97994">
        <w:rPr>
          <w:rFonts w:ascii="Arial" w:hAnsi="Arial" w:cs="Arial"/>
          <w:spacing w:val="-15"/>
          <w:sz w:val="18"/>
          <w:szCs w:val="18"/>
          <w:u w:val="thick"/>
        </w:rPr>
        <w:t xml:space="preserve"> </w:t>
      </w:r>
      <w:r w:rsidRPr="00A97994">
        <w:rPr>
          <w:rFonts w:ascii="Arial" w:hAnsi="Arial" w:cs="Arial"/>
          <w:sz w:val="18"/>
          <w:szCs w:val="18"/>
          <w:u w:val="thick"/>
        </w:rPr>
        <w:t>SOUBORY</w:t>
      </w:r>
    </w:p>
    <w:p w:rsidR="00C3597C" w:rsidRPr="00A97994" w:rsidRDefault="00C3597C" w:rsidP="00975A8A">
      <w:pPr>
        <w:pStyle w:val="Bezmezer"/>
        <w:rPr>
          <w:rFonts w:ascii="Arial" w:hAnsi="Arial" w:cs="Arial"/>
          <w:b/>
          <w:sz w:val="18"/>
          <w:szCs w:val="18"/>
        </w:rPr>
      </w:pPr>
    </w:p>
    <w:p w:rsidR="008A7B3A" w:rsidRDefault="008A7B3A" w:rsidP="00975A8A">
      <w:pPr>
        <w:pStyle w:val="Bezmezer"/>
        <w:rPr>
          <w:rFonts w:ascii="Arial" w:hAnsi="Arial" w:cs="Arial"/>
          <w:sz w:val="18"/>
          <w:szCs w:val="18"/>
        </w:rPr>
      </w:pPr>
    </w:p>
    <w:p w:rsidR="00F640B5" w:rsidRPr="00A97994" w:rsidRDefault="007440CA" w:rsidP="00975A8A">
      <w:pPr>
        <w:pStyle w:val="Bezmezer"/>
        <w:rPr>
          <w:rFonts w:ascii="Arial" w:hAnsi="Arial" w:cs="Arial"/>
          <w:sz w:val="18"/>
          <w:szCs w:val="18"/>
        </w:rPr>
      </w:pPr>
      <w:r w:rsidRPr="00A97994">
        <w:rPr>
          <w:rFonts w:ascii="Arial" w:hAnsi="Arial" w:cs="Arial"/>
          <w:sz w:val="18"/>
          <w:szCs w:val="18"/>
        </w:rPr>
        <w:t>Stavba je členěna na následující</w:t>
      </w:r>
      <w:r w:rsidR="00F640B5" w:rsidRPr="00A97994">
        <w:rPr>
          <w:rFonts w:ascii="Arial" w:hAnsi="Arial" w:cs="Arial"/>
          <w:sz w:val="18"/>
          <w:szCs w:val="18"/>
        </w:rPr>
        <w:t xml:space="preserve"> stavební</w:t>
      </w:r>
      <w:r w:rsidRPr="00A97994">
        <w:rPr>
          <w:rFonts w:ascii="Arial" w:hAnsi="Arial" w:cs="Arial"/>
          <w:sz w:val="18"/>
          <w:szCs w:val="18"/>
        </w:rPr>
        <w:t xml:space="preserve"> objekty</w:t>
      </w:r>
      <w:r w:rsidR="00F640B5" w:rsidRPr="00A97994">
        <w:rPr>
          <w:rFonts w:ascii="Arial" w:hAnsi="Arial" w:cs="Arial"/>
          <w:sz w:val="18"/>
          <w:szCs w:val="18"/>
        </w:rPr>
        <w:t>,</w:t>
      </w:r>
      <w:r w:rsidRPr="00A97994">
        <w:rPr>
          <w:rFonts w:ascii="Arial" w:hAnsi="Arial" w:cs="Arial"/>
          <w:sz w:val="18"/>
          <w:szCs w:val="18"/>
        </w:rPr>
        <w:t xml:space="preserve"> provozní soubory</w:t>
      </w:r>
      <w:r w:rsidR="008A7B3A">
        <w:rPr>
          <w:rFonts w:ascii="Arial" w:hAnsi="Arial" w:cs="Arial"/>
          <w:sz w:val="18"/>
          <w:szCs w:val="18"/>
        </w:rPr>
        <w:t xml:space="preserve"> a předpokládané </w:t>
      </w:r>
      <w:r w:rsidR="008A7B3A" w:rsidRPr="008A7B3A">
        <w:rPr>
          <w:rFonts w:ascii="Arial" w:hAnsi="Arial" w:cs="Arial"/>
          <w:sz w:val="18"/>
          <w:szCs w:val="18"/>
        </w:rPr>
        <w:t xml:space="preserve"> </w:t>
      </w:r>
      <w:r w:rsidR="008A7B3A" w:rsidRPr="00A97994">
        <w:rPr>
          <w:rFonts w:ascii="Arial" w:hAnsi="Arial" w:cs="Arial"/>
          <w:sz w:val="18"/>
          <w:szCs w:val="18"/>
        </w:rPr>
        <w:t>inženýrské</w:t>
      </w:r>
      <w:r w:rsidR="008A7B3A">
        <w:rPr>
          <w:rFonts w:ascii="Arial" w:hAnsi="Arial" w:cs="Arial"/>
          <w:sz w:val="18"/>
          <w:szCs w:val="18"/>
        </w:rPr>
        <w:t xml:space="preserve"> objekty</w:t>
      </w:r>
      <w:r w:rsidRPr="00A97994">
        <w:rPr>
          <w:rFonts w:ascii="Arial" w:hAnsi="Arial" w:cs="Arial"/>
          <w:spacing w:val="-16"/>
          <w:sz w:val="18"/>
          <w:szCs w:val="18"/>
        </w:rPr>
        <w:t xml:space="preserve"> </w:t>
      </w:r>
      <w:r w:rsidRPr="00A97994">
        <w:rPr>
          <w:rFonts w:ascii="Arial" w:hAnsi="Arial" w:cs="Arial"/>
          <w:sz w:val="18"/>
          <w:szCs w:val="18"/>
        </w:rPr>
        <w:t xml:space="preserve">: </w:t>
      </w:r>
    </w:p>
    <w:p w:rsidR="008A7B3A" w:rsidRDefault="008A7B3A" w:rsidP="00975A8A">
      <w:pPr>
        <w:pStyle w:val="Bezmezer"/>
        <w:rPr>
          <w:rFonts w:ascii="Arial" w:hAnsi="Arial" w:cs="Arial"/>
          <w:sz w:val="18"/>
          <w:szCs w:val="18"/>
        </w:rPr>
      </w:pPr>
    </w:p>
    <w:p w:rsidR="00062736" w:rsidRPr="008A7B3A" w:rsidRDefault="00062736" w:rsidP="00062736">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001</w:t>
      </w:r>
      <w:r w:rsidRPr="008A7B3A">
        <w:rPr>
          <w:rFonts w:ascii="Arial" w:hAnsi="Arial" w:cs="Arial"/>
          <w:b/>
        </w:rPr>
        <w:tab/>
        <w:t xml:space="preserve">     Příprava území </w:t>
      </w:r>
    </w:p>
    <w:p w:rsidR="00062736" w:rsidRDefault="00062736" w:rsidP="00062736">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002</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.1</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I.etapa</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.2</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II.etapa</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002</w:t>
      </w:r>
      <w:r>
        <w:rPr>
          <w:rFonts w:ascii="Arial" w:hAnsi="Arial" w:cs="Arial"/>
          <w:b/>
        </w:rPr>
        <w:t>.3</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III.etapa</w:t>
      </w:r>
    </w:p>
    <w:p w:rsidR="00062736" w:rsidRDefault="00062736" w:rsidP="00062736">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w:t>
      </w:r>
      <w:r>
        <w:rPr>
          <w:rFonts w:ascii="Arial" w:hAnsi="Arial" w:cs="Arial"/>
          <w:b/>
        </w:rPr>
        <w:t>3</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Zpevněné plochy</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3.1</w:t>
      </w:r>
      <w:r w:rsidRPr="008A7B3A">
        <w:rPr>
          <w:rFonts w:ascii="Arial" w:hAnsi="Arial" w:cs="Arial"/>
          <w:b/>
        </w:rPr>
        <w:tab/>
        <w:t xml:space="preserve">   </w:t>
      </w:r>
      <w:r>
        <w:rPr>
          <w:rFonts w:ascii="Arial" w:hAnsi="Arial" w:cs="Arial"/>
          <w:b/>
        </w:rPr>
        <w:t xml:space="preserve"> komunikace – I. - III.etapa</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3.2</w:t>
      </w:r>
      <w:r w:rsidRPr="008A7B3A">
        <w:rPr>
          <w:rFonts w:ascii="Arial" w:hAnsi="Arial" w:cs="Arial"/>
          <w:b/>
        </w:rPr>
        <w:tab/>
        <w:t xml:space="preserve">   </w:t>
      </w:r>
      <w:r>
        <w:rPr>
          <w:rFonts w:ascii="Arial" w:hAnsi="Arial" w:cs="Arial"/>
          <w:b/>
        </w:rPr>
        <w:t xml:space="preserve"> parkovací plochy – I. - III.etapa</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3.3</w:t>
      </w:r>
      <w:r w:rsidRPr="008A7B3A">
        <w:rPr>
          <w:rFonts w:ascii="Arial" w:hAnsi="Arial" w:cs="Arial"/>
          <w:b/>
        </w:rPr>
        <w:tab/>
        <w:t xml:space="preserve">   </w:t>
      </w:r>
      <w:r>
        <w:rPr>
          <w:rFonts w:ascii="Arial" w:hAnsi="Arial" w:cs="Arial"/>
          <w:b/>
        </w:rPr>
        <w:t xml:space="preserve"> chodníky a pochůzí plochy – I. -  III.etapa</w:t>
      </w:r>
    </w:p>
    <w:p w:rsidR="00062736" w:rsidRDefault="00062736" w:rsidP="00062736">
      <w:pPr>
        <w:pStyle w:val="Bezmezer"/>
        <w:rPr>
          <w:rFonts w:ascii="Arial" w:hAnsi="Arial" w:cs="Arial"/>
          <w:b/>
        </w:rPr>
      </w:pPr>
      <w:r w:rsidRPr="008A7B3A">
        <w:rPr>
          <w:rFonts w:ascii="Arial" w:hAnsi="Arial" w:cs="Arial"/>
          <w:b/>
        </w:rPr>
        <w:t>SO</w:t>
      </w:r>
      <w:r w:rsidRPr="008A7B3A">
        <w:rPr>
          <w:rFonts w:ascii="Arial" w:hAnsi="Arial" w:cs="Arial"/>
          <w:b/>
          <w:spacing w:val="2"/>
        </w:rPr>
        <w:t xml:space="preserve"> </w:t>
      </w:r>
      <w:r w:rsidRPr="008A7B3A">
        <w:rPr>
          <w:rFonts w:ascii="Arial" w:hAnsi="Arial" w:cs="Arial"/>
          <w:b/>
        </w:rPr>
        <w:t>00</w:t>
      </w:r>
      <w:r>
        <w:rPr>
          <w:rFonts w:ascii="Arial" w:hAnsi="Arial" w:cs="Arial"/>
          <w:b/>
        </w:rPr>
        <w:t>4</w:t>
      </w:r>
      <w:r w:rsidRPr="008A7B3A">
        <w:rPr>
          <w:rFonts w:ascii="Arial" w:hAnsi="Arial" w:cs="Arial"/>
          <w:b/>
        </w:rPr>
        <w:tab/>
        <w:t xml:space="preserve">   </w:t>
      </w:r>
      <w:r>
        <w:rPr>
          <w:rFonts w:ascii="Arial" w:hAnsi="Arial" w:cs="Arial"/>
          <w:b/>
        </w:rPr>
        <w:t xml:space="preserve"> </w:t>
      </w:r>
      <w:r w:rsidRPr="008A7B3A">
        <w:rPr>
          <w:rFonts w:ascii="Arial" w:hAnsi="Arial" w:cs="Arial"/>
          <w:b/>
        </w:rPr>
        <w:t xml:space="preserve"> </w:t>
      </w:r>
      <w:r>
        <w:rPr>
          <w:rFonts w:ascii="Arial" w:hAnsi="Arial" w:cs="Arial"/>
          <w:b/>
        </w:rPr>
        <w:t>Htú,Čtú,Sú</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4.1</w:t>
      </w:r>
      <w:r w:rsidRPr="008A7B3A">
        <w:rPr>
          <w:rFonts w:ascii="Arial" w:hAnsi="Arial" w:cs="Arial"/>
          <w:b/>
        </w:rPr>
        <w:tab/>
        <w:t xml:space="preserve">   </w:t>
      </w:r>
      <w:r>
        <w:rPr>
          <w:rFonts w:ascii="Arial" w:hAnsi="Arial" w:cs="Arial"/>
          <w:b/>
        </w:rPr>
        <w:t xml:space="preserve"> hrubé terénní úpravy – I. - III.etapa</w:t>
      </w:r>
    </w:p>
    <w:p w:rsidR="00062736"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4.2</w:t>
      </w:r>
      <w:r w:rsidRPr="008A7B3A">
        <w:rPr>
          <w:rFonts w:ascii="Arial" w:hAnsi="Arial" w:cs="Arial"/>
          <w:b/>
        </w:rPr>
        <w:tab/>
        <w:t xml:space="preserve">   </w:t>
      </w:r>
      <w:r>
        <w:rPr>
          <w:rFonts w:ascii="Arial" w:hAnsi="Arial" w:cs="Arial"/>
          <w:b/>
        </w:rPr>
        <w:t xml:space="preserve"> čisté terénní úpravy – I. - III.etapa</w:t>
      </w:r>
    </w:p>
    <w:p w:rsidR="00062736" w:rsidRPr="008A7B3A" w:rsidRDefault="00062736" w:rsidP="00062736">
      <w:pPr>
        <w:pStyle w:val="Bezmezer"/>
        <w:rPr>
          <w:rFonts w:ascii="Arial" w:hAnsi="Arial" w:cs="Arial"/>
          <w:b/>
        </w:rPr>
      </w:pPr>
      <w:r>
        <w:rPr>
          <w:rFonts w:ascii="Arial" w:hAnsi="Arial" w:cs="Arial"/>
          <w:b/>
          <w:spacing w:val="2"/>
        </w:rPr>
        <w:t xml:space="preserve">     </w:t>
      </w:r>
      <w:r w:rsidRPr="008A7B3A">
        <w:rPr>
          <w:rFonts w:ascii="Arial" w:hAnsi="Arial" w:cs="Arial"/>
          <w:b/>
          <w:spacing w:val="2"/>
        </w:rPr>
        <w:t xml:space="preserve"> </w:t>
      </w:r>
      <w:r w:rsidRPr="008A7B3A">
        <w:rPr>
          <w:rFonts w:ascii="Arial" w:hAnsi="Arial" w:cs="Arial"/>
          <w:b/>
        </w:rPr>
        <w:t>00</w:t>
      </w:r>
      <w:r>
        <w:rPr>
          <w:rFonts w:ascii="Arial" w:hAnsi="Arial" w:cs="Arial"/>
          <w:b/>
        </w:rPr>
        <w:t>4.3</w:t>
      </w:r>
      <w:r w:rsidRPr="008A7B3A">
        <w:rPr>
          <w:rFonts w:ascii="Arial" w:hAnsi="Arial" w:cs="Arial"/>
          <w:b/>
        </w:rPr>
        <w:tab/>
        <w:t xml:space="preserve">   </w:t>
      </w:r>
      <w:r>
        <w:rPr>
          <w:rFonts w:ascii="Arial" w:hAnsi="Arial" w:cs="Arial"/>
          <w:b/>
        </w:rPr>
        <w:t xml:space="preserve"> sadové úpravy – I. -  III.etapa</w:t>
      </w:r>
    </w:p>
    <w:p w:rsidR="00062736" w:rsidRPr="008A7B3A" w:rsidRDefault="00062736" w:rsidP="00062736">
      <w:pPr>
        <w:pStyle w:val="Bezmezer"/>
        <w:rPr>
          <w:rFonts w:ascii="Arial" w:hAnsi="Arial" w:cs="Arial"/>
          <w:b/>
        </w:rPr>
      </w:pPr>
      <w:r w:rsidRPr="008A7B3A">
        <w:rPr>
          <w:rFonts w:ascii="Arial" w:hAnsi="Arial" w:cs="Arial"/>
          <w:b/>
        </w:rPr>
        <w:t>SO</w:t>
      </w:r>
      <w:r w:rsidRPr="008A7B3A">
        <w:rPr>
          <w:rFonts w:ascii="Arial" w:hAnsi="Arial" w:cs="Arial"/>
          <w:b/>
          <w:spacing w:val="1"/>
        </w:rPr>
        <w:t xml:space="preserve"> 0</w:t>
      </w:r>
      <w:r w:rsidRPr="008A7B3A">
        <w:rPr>
          <w:rFonts w:ascii="Arial" w:hAnsi="Arial" w:cs="Arial"/>
          <w:b/>
        </w:rPr>
        <w:t>05</w:t>
      </w:r>
      <w:r w:rsidRPr="008A7B3A">
        <w:rPr>
          <w:rFonts w:ascii="Arial" w:hAnsi="Arial" w:cs="Arial"/>
          <w:b/>
        </w:rPr>
        <w:tab/>
        <w:t xml:space="preserve">     </w:t>
      </w:r>
      <w:r>
        <w:rPr>
          <w:rFonts w:ascii="Arial" w:hAnsi="Arial" w:cs="Arial"/>
          <w:b/>
        </w:rPr>
        <w:t xml:space="preserve"> Oplocení</w:t>
      </w:r>
    </w:p>
    <w:p w:rsidR="00062736" w:rsidRPr="008A7B3A" w:rsidRDefault="00062736" w:rsidP="00062736">
      <w:pPr>
        <w:pStyle w:val="Bezmezer"/>
        <w:rPr>
          <w:rFonts w:ascii="Arial" w:hAnsi="Arial" w:cs="Arial"/>
          <w:b/>
        </w:rPr>
      </w:pP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101</w:t>
      </w:r>
      <w:r w:rsidRPr="008A7B3A">
        <w:rPr>
          <w:rFonts w:ascii="Arial" w:hAnsi="Arial" w:cs="Arial"/>
          <w:b/>
        </w:rPr>
        <w:t xml:space="preserve">         Přípojk</w:t>
      </w:r>
      <w:r>
        <w:rPr>
          <w:rFonts w:ascii="Arial" w:hAnsi="Arial" w:cs="Arial"/>
          <w:b/>
        </w:rPr>
        <w:t>a nn</w:t>
      </w:r>
      <w:r w:rsidRPr="008A7B3A">
        <w:rPr>
          <w:rFonts w:ascii="Arial" w:hAnsi="Arial" w:cs="Arial"/>
          <w:b/>
        </w:rPr>
        <w:t xml:space="preserve"> </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102</w:t>
      </w:r>
      <w:r w:rsidRPr="008A7B3A">
        <w:rPr>
          <w:rFonts w:ascii="Arial" w:hAnsi="Arial" w:cs="Arial"/>
          <w:b/>
        </w:rPr>
        <w:t xml:space="preserve">         Přípojk</w:t>
      </w:r>
      <w:r>
        <w:rPr>
          <w:rFonts w:ascii="Arial" w:hAnsi="Arial" w:cs="Arial"/>
          <w:b/>
        </w:rPr>
        <w:t>a plynu</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103</w:t>
      </w:r>
      <w:r w:rsidRPr="008A7B3A">
        <w:rPr>
          <w:rFonts w:ascii="Arial" w:hAnsi="Arial" w:cs="Arial"/>
          <w:b/>
        </w:rPr>
        <w:t xml:space="preserve">         Přípojk</w:t>
      </w:r>
      <w:r>
        <w:rPr>
          <w:rFonts w:ascii="Arial" w:hAnsi="Arial" w:cs="Arial"/>
          <w:b/>
        </w:rPr>
        <w:t>a splaškové kanalizace</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104</w:t>
      </w:r>
      <w:r w:rsidRPr="008A7B3A">
        <w:rPr>
          <w:rFonts w:ascii="Arial" w:hAnsi="Arial" w:cs="Arial"/>
          <w:b/>
        </w:rPr>
        <w:t xml:space="preserve">         Přípojk</w:t>
      </w:r>
      <w:r>
        <w:rPr>
          <w:rFonts w:ascii="Arial" w:hAnsi="Arial" w:cs="Arial"/>
          <w:b/>
        </w:rPr>
        <w:t>a jednotné kanalizace</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105</w:t>
      </w:r>
      <w:r w:rsidRPr="008A7B3A">
        <w:rPr>
          <w:rFonts w:ascii="Arial" w:hAnsi="Arial" w:cs="Arial"/>
          <w:b/>
        </w:rPr>
        <w:t xml:space="preserve">         </w:t>
      </w:r>
      <w:r>
        <w:rPr>
          <w:rFonts w:ascii="Arial" w:hAnsi="Arial" w:cs="Arial"/>
          <w:b/>
        </w:rPr>
        <w:t>Deštová kanalizace včetně retence</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106</w:t>
      </w:r>
      <w:r w:rsidRPr="008A7B3A">
        <w:rPr>
          <w:rFonts w:ascii="Arial" w:hAnsi="Arial" w:cs="Arial"/>
          <w:b/>
        </w:rPr>
        <w:t xml:space="preserve">         Přípojk</w:t>
      </w:r>
      <w:r>
        <w:rPr>
          <w:rFonts w:ascii="Arial" w:hAnsi="Arial" w:cs="Arial"/>
          <w:b/>
        </w:rPr>
        <w:t>a vodovodu</w:t>
      </w:r>
    </w:p>
    <w:p w:rsidR="00062736"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107</w:t>
      </w:r>
      <w:r w:rsidRPr="008A7B3A">
        <w:rPr>
          <w:rFonts w:ascii="Arial" w:hAnsi="Arial" w:cs="Arial"/>
          <w:b/>
        </w:rPr>
        <w:t xml:space="preserve">         </w:t>
      </w:r>
      <w:r>
        <w:rPr>
          <w:rFonts w:ascii="Arial" w:hAnsi="Arial" w:cs="Arial"/>
          <w:b/>
        </w:rPr>
        <w:t>Venkovní osvětlení</w:t>
      </w:r>
    </w:p>
    <w:p w:rsidR="00062736" w:rsidRPr="008A7B3A" w:rsidRDefault="00062736" w:rsidP="00062736">
      <w:pPr>
        <w:pStyle w:val="Bezmezer"/>
        <w:rPr>
          <w:rFonts w:ascii="Arial" w:hAnsi="Arial" w:cs="Arial"/>
          <w:b/>
        </w:rPr>
      </w:pPr>
      <w:r>
        <w:rPr>
          <w:rFonts w:ascii="Arial" w:hAnsi="Arial" w:cs="Arial"/>
          <w:b/>
        </w:rPr>
        <w:t xml:space="preserve"> </w:t>
      </w:r>
      <w:r w:rsidRPr="008A7B3A">
        <w:rPr>
          <w:rFonts w:ascii="Arial" w:hAnsi="Arial" w:cs="Arial"/>
          <w:b/>
        </w:rPr>
        <w:t xml:space="preserve">IO </w:t>
      </w:r>
      <w:r>
        <w:rPr>
          <w:rFonts w:ascii="Arial" w:hAnsi="Arial" w:cs="Arial"/>
          <w:b/>
        </w:rPr>
        <w:t xml:space="preserve"> 108</w:t>
      </w:r>
      <w:r w:rsidRPr="008A7B3A">
        <w:rPr>
          <w:rFonts w:ascii="Arial" w:hAnsi="Arial" w:cs="Arial"/>
          <w:b/>
        </w:rPr>
        <w:t xml:space="preserve">         Př</w:t>
      </w:r>
      <w:r>
        <w:rPr>
          <w:rFonts w:ascii="Arial" w:hAnsi="Arial" w:cs="Arial"/>
          <w:b/>
        </w:rPr>
        <w:t>eložka vodovodu DN 200</w:t>
      </w:r>
    </w:p>
    <w:p w:rsidR="00062736" w:rsidRPr="008A7B3A" w:rsidRDefault="00062736" w:rsidP="00062736">
      <w:pPr>
        <w:pStyle w:val="Bezmezer"/>
        <w:rPr>
          <w:rFonts w:ascii="Arial" w:hAnsi="Arial" w:cs="Arial"/>
          <w:b/>
        </w:rPr>
      </w:pPr>
      <w:r w:rsidRPr="008A7B3A">
        <w:rPr>
          <w:rFonts w:ascii="Arial" w:hAnsi="Arial" w:cs="Arial"/>
          <w:b/>
        </w:rPr>
        <w:t xml:space="preserve"> </w:t>
      </w:r>
    </w:p>
    <w:p w:rsidR="00062736" w:rsidRPr="008A7B3A" w:rsidRDefault="00062736" w:rsidP="00062736">
      <w:pPr>
        <w:pStyle w:val="Bezmezer"/>
        <w:rPr>
          <w:rFonts w:ascii="Arial" w:hAnsi="Arial" w:cs="Arial"/>
          <w:b/>
        </w:rPr>
      </w:pPr>
      <w:r w:rsidRPr="008A7B3A">
        <w:rPr>
          <w:rFonts w:ascii="Arial" w:hAnsi="Arial" w:cs="Arial"/>
          <w:b/>
        </w:rPr>
        <w:t>PS 001        Bazénová technologie</w:t>
      </w:r>
      <w:r w:rsidRPr="008A7B3A">
        <w:rPr>
          <w:rFonts w:ascii="Arial" w:hAnsi="Arial" w:cs="Arial"/>
          <w:b/>
          <w:spacing w:val="-3"/>
        </w:rPr>
        <w:t xml:space="preserve"> </w:t>
      </w:r>
    </w:p>
    <w:p w:rsidR="00062736" w:rsidRPr="008A7B3A" w:rsidRDefault="00062736" w:rsidP="00062736">
      <w:pPr>
        <w:pStyle w:val="Bezmezer"/>
        <w:rPr>
          <w:rFonts w:ascii="Arial" w:hAnsi="Arial" w:cs="Arial"/>
          <w:b/>
        </w:rPr>
      </w:pPr>
      <w:r w:rsidRPr="008A7B3A">
        <w:rPr>
          <w:rFonts w:ascii="Arial" w:hAnsi="Arial" w:cs="Arial"/>
          <w:b/>
        </w:rPr>
        <w:t>PS 002        Nerezové bazény</w:t>
      </w:r>
    </w:p>
    <w:p w:rsidR="00062736" w:rsidRPr="008A7B3A" w:rsidRDefault="00062736" w:rsidP="00062736">
      <w:pPr>
        <w:pStyle w:val="Bezmezer"/>
        <w:rPr>
          <w:rFonts w:ascii="Arial" w:hAnsi="Arial" w:cs="Arial"/>
          <w:b/>
        </w:rPr>
      </w:pPr>
      <w:r w:rsidRPr="008A7B3A">
        <w:rPr>
          <w:rFonts w:ascii="Arial" w:hAnsi="Arial" w:cs="Arial"/>
          <w:b/>
        </w:rPr>
        <w:t xml:space="preserve">PS 003        </w:t>
      </w:r>
      <w:r>
        <w:rPr>
          <w:rFonts w:ascii="Arial" w:hAnsi="Arial" w:cs="Arial"/>
          <w:b/>
        </w:rPr>
        <w:t>Venkovní tobogán(II. etapa)</w:t>
      </w:r>
    </w:p>
    <w:p w:rsidR="00062736" w:rsidRPr="008A7B3A" w:rsidRDefault="00062736" w:rsidP="00062736">
      <w:pPr>
        <w:pStyle w:val="Bezmezer"/>
        <w:rPr>
          <w:rFonts w:ascii="Arial" w:hAnsi="Arial" w:cs="Arial"/>
          <w:b/>
        </w:rPr>
      </w:pPr>
      <w:r w:rsidRPr="008A7B3A">
        <w:rPr>
          <w:rFonts w:ascii="Arial" w:hAnsi="Arial" w:cs="Arial"/>
          <w:b/>
        </w:rPr>
        <w:t>PS 004</w:t>
      </w:r>
      <w:r w:rsidRPr="008A7B3A">
        <w:rPr>
          <w:rFonts w:ascii="Arial" w:hAnsi="Arial" w:cs="Arial"/>
          <w:b/>
        </w:rPr>
        <w:tab/>
        <w:t xml:space="preserve">     </w:t>
      </w:r>
      <w:r>
        <w:rPr>
          <w:rFonts w:ascii="Arial" w:hAnsi="Arial" w:cs="Arial"/>
          <w:b/>
        </w:rPr>
        <w:t xml:space="preserve">  Kotelna</w:t>
      </w:r>
    </w:p>
    <w:p w:rsidR="00062736" w:rsidRPr="008A7B3A" w:rsidRDefault="00062736" w:rsidP="00062736">
      <w:pPr>
        <w:pStyle w:val="Bezmezer"/>
        <w:rPr>
          <w:rFonts w:ascii="Arial" w:hAnsi="Arial" w:cs="Arial"/>
          <w:b/>
        </w:rPr>
      </w:pPr>
      <w:r w:rsidRPr="008A7B3A">
        <w:rPr>
          <w:rFonts w:ascii="Arial" w:hAnsi="Arial" w:cs="Arial"/>
          <w:b/>
        </w:rPr>
        <w:t>PS 005</w:t>
      </w:r>
      <w:r w:rsidRPr="008A7B3A">
        <w:rPr>
          <w:rFonts w:ascii="Arial" w:hAnsi="Arial" w:cs="Arial"/>
          <w:b/>
        </w:rPr>
        <w:tab/>
        <w:t xml:space="preserve">     </w:t>
      </w:r>
      <w:r>
        <w:rPr>
          <w:rFonts w:ascii="Arial" w:hAnsi="Arial" w:cs="Arial"/>
          <w:b/>
        </w:rPr>
        <w:t xml:space="preserve">  Vzduchotechnika</w:t>
      </w:r>
      <w:r w:rsidRPr="008A7B3A">
        <w:rPr>
          <w:rFonts w:ascii="Arial" w:hAnsi="Arial" w:cs="Arial"/>
          <w:b/>
        </w:rPr>
        <w:t xml:space="preserve"> </w:t>
      </w:r>
    </w:p>
    <w:p w:rsidR="00062736" w:rsidRPr="008A7B3A" w:rsidRDefault="00062736" w:rsidP="00062736">
      <w:pPr>
        <w:pStyle w:val="Bezmezer"/>
        <w:rPr>
          <w:rFonts w:ascii="Arial" w:hAnsi="Arial" w:cs="Arial"/>
          <w:b/>
        </w:rPr>
      </w:pPr>
      <w:r w:rsidRPr="008A7B3A">
        <w:rPr>
          <w:rFonts w:ascii="Arial" w:hAnsi="Arial" w:cs="Arial"/>
          <w:b/>
        </w:rPr>
        <w:t>PS 006</w:t>
      </w:r>
      <w:r w:rsidRPr="008A7B3A">
        <w:rPr>
          <w:rFonts w:ascii="Arial" w:hAnsi="Arial" w:cs="Arial"/>
          <w:b/>
        </w:rPr>
        <w:tab/>
        <w:t xml:space="preserve">     </w:t>
      </w:r>
      <w:r>
        <w:rPr>
          <w:rFonts w:ascii="Arial" w:hAnsi="Arial" w:cs="Arial"/>
          <w:b/>
        </w:rPr>
        <w:t xml:space="preserve">  MaR,docházkový systém</w:t>
      </w:r>
    </w:p>
    <w:p w:rsidR="00062736" w:rsidRPr="008A7B3A" w:rsidRDefault="00062736" w:rsidP="00062736">
      <w:pPr>
        <w:pStyle w:val="Bezmezer"/>
        <w:rPr>
          <w:rFonts w:ascii="Arial" w:hAnsi="Arial" w:cs="Arial"/>
          <w:b/>
        </w:rPr>
      </w:pPr>
      <w:r w:rsidRPr="008A7B3A">
        <w:rPr>
          <w:rFonts w:ascii="Arial" w:hAnsi="Arial" w:cs="Arial"/>
          <w:b/>
        </w:rPr>
        <w:t>PS 007</w:t>
      </w:r>
      <w:r w:rsidRPr="008A7B3A">
        <w:rPr>
          <w:rFonts w:ascii="Arial" w:hAnsi="Arial" w:cs="Arial"/>
          <w:b/>
        </w:rPr>
        <w:tab/>
        <w:t xml:space="preserve">     </w:t>
      </w:r>
      <w:r>
        <w:rPr>
          <w:rFonts w:ascii="Arial" w:hAnsi="Arial" w:cs="Arial"/>
          <w:b/>
        </w:rPr>
        <w:t xml:space="preserve">  Gastrovybavení</w:t>
      </w:r>
    </w:p>
    <w:p w:rsidR="00062736" w:rsidRPr="008A7B3A" w:rsidRDefault="00062736" w:rsidP="00062736">
      <w:pPr>
        <w:pStyle w:val="Bezmezer"/>
        <w:rPr>
          <w:rFonts w:ascii="Arial" w:hAnsi="Arial" w:cs="Arial"/>
          <w:b/>
        </w:rPr>
      </w:pPr>
      <w:r w:rsidRPr="008A7B3A">
        <w:rPr>
          <w:rFonts w:ascii="Arial" w:hAnsi="Arial" w:cs="Arial"/>
          <w:b/>
        </w:rPr>
        <w:t>PS 00</w:t>
      </w:r>
      <w:r>
        <w:rPr>
          <w:rFonts w:ascii="Arial" w:hAnsi="Arial" w:cs="Arial"/>
          <w:b/>
        </w:rPr>
        <w:t>8</w:t>
      </w:r>
      <w:r w:rsidRPr="008A7B3A">
        <w:rPr>
          <w:rFonts w:ascii="Arial" w:hAnsi="Arial" w:cs="Arial"/>
          <w:b/>
        </w:rPr>
        <w:t xml:space="preserve">       </w:t>
      </w:r>
      <w:r>
        <w:rPr>
          <w:rFonts w:ascii="Arial" w:hAnsi="Arial" w:cs="Arial"/>
          <w:b/>
        </w:rPr>
        <w:t xml:space="preserve"> Interiér</w:t>
      </w:r>
    </w:p>
    <w:p w:rsidR="00F2346F" w:rsidRPr="00A97994" w:rsidRDefault="00F2346F" w:rsidP="00975A8A">
      <w:pPr>
        <w:pStyle w:val="Bezmezer"/>
        <w:rPr>
          <w:rFonts w:ascii="Arial" w:hAnsi="Arial" w:cs="Arial"/>
          <w:sz w:val="18"/>
          <w:szCs w:val="18"/>
        </w:rPr>
      </w:pPr>
    </w:p>
    <w:p w:rsidR="00B04F68" w:rsidRPr="00A97994" w:rsidRDefault="00B04F68" w:rsidP="00975A8A">
      <w:pPr>
        <w:pStyle w:val="Bezmezer"/>
        <w:rPr>
          <w:rFonts w:ascii="Arial" w:hAnsi="Arial" w:cs="Arial"/>
          <w:sz w:val="18"/>
          <w:szCs w:val="18"/>
        </w:rPr>
      </w:pPr>
    </w:p>
    <w:p w:rsidR="00C3597C" w:rsidRPr="00400F2F" w:rsidRDefault="007440CA" w:rsidP="00975A8A">
      <w:pPr>
        <w:pStyle w:val="Bezmezer"/>
        <w:rPr>
          <w:rFonts w:ascii="Arial" w:hAnsi="Arial" w:cs="Arial"/>
          <w:sz w:val="18"/>
          <w:szCs w:val="18"/>
          <w:u w:val="thick"/>
        </w:rPr>
      </w:pPr>
      <w:bookmarkStart w:id="45" w:name="_bookmark3"/>
      <w:bookmarkEnd w:id="45"/>
      <w:r w:rsidRPr="00400F2F">
        <w:rPr>
          <w:rFonts w:ascii="Arial" w:hAnsi="Arial" w:cs="Arial"/>
          <w:sz w:val="18"/>
          <w:szCs w:val="18"/>
          <w:u w:val="thick"/>
        </w:rPr>
        <w:t>URBANISTICKÉ</w:t>
      </w:r>
      <w:r w:rsidR="00076F35" w:rsidRPr="00400F2F">
        <w:rPr>
          <w:rFonts w:ascii="Arial" w:hAnsi="Arial" w:cs="Arial"/>
          <w:sz w:val="18"/>
          <w:szCs w:val="18"/>
          <w:u w:val="thick"/>
        </w:rPr>
        <w:t>,</w:t>
      </w:r>
      <w:r w:rsidRPr="00400F2F">
        <w:rPr>
          <w:rFonts w:ascii="Arial" w:hAnsi="Arial" w:cs="Arial"/>
          <w:sz w:val="18"/>
          <w:szCs w:val="18"/>
          <w:u w:val="thick"/>
        </w:rPr>
        <w:t xml:space="preserve"> STAVEBNÍ</w:t>
      </w:r>
      <w:r w:rsidR="00076F35" w:rsidRPr="00400F2F">
        <w:rPr>
          <w:rFonts w:ascii="Arial" w:hAnsi="Arial" w:cs="Arial"/>
          <w:sz w:val="18"/>
          <w:szCs w:val="18"/>
          <w:u w:val="thick"/>
        </w:rPr>
        <w:t xml:space="preserve"> A OBJEMOVÉ </w:t>
      </w:r>
      <w:r w:rsidRPr="00400F2F">
        <w:rPr>
          <w:rFonts w:ascii="Arial" w:hAnsi="Arial" w:cs="Arial"/>
          <w:spacing w:val="-17"/>
          <w:sz w:val="18"/>
          <w:szCs w:val="18"/>
          <w:u w:val="thick"/>
        </w:rPr>
        <w:t xml:space="preserve"> </w:t>
      </w:r>
      <w:r w:rsidRPr="00400F2F">
        <w:rPr>
          <w:rFonts w:ascii="Arial" w:hAnsi="Arial" w:cs="Arial"/>
          <w:sz w:val="18"/>
          <w:szCs w:val="18"/>
          <w:u w:val="thick"/>
        </w:rPr>
        <w:t>ŘEŠENÍ</w:t>
      </w:r>
    </w:p>
    <w:p w:rsidR="00F2346F" w:rsidRPr="00400F2F" w:rsidRDefault="00F2346F" w:rsidP="00975A8A">
      <w:pPr>
        <w:pStyle w:val="Bezmezer"/>
        <w:rPr>
          <w:rFonts w:ascii="Arial" w:hAnsi="Arial" w:cs="Arial"/>
          <w:sz w:val="18"/>
          <w:szCs w:val="18"/>
        </w:rPr>
      </w:pPr>
    </w:p>
    <w:p w:rsidR="00C3597C" w:rsidRPr="00400F2F" w:rsidRDefault="00076F35" w:rsidP="00975A8A">
      <w:pPr>
        <w:pStyle w:val="Bezmezer"/>
        <w:rPr>
          <w:rFonts w:ascii="Arial" w:hAnsi="Arial" w:cs="Arial"/>
          <w:b/>
          <w:sz w:val="18"/>
          <w:szCs w:val="18"/>
        </w:rPr>
      </w:pPr>
      <w:r w:rsidRPr="00400F2F">
        <w:rPr>
          <w:rFonts w:ascii="Arial" w:hAnsi="Arial" w:cs="Arial"/>
          <w:b/>
          <w:sz w:val="18"/>
          <w:szCs w:val="18"/>
        </w:rPr>
        <w:t xml:space="preserve">         Urbanistické řešení</w:t>
      </w:r>
    </w:p>
    <w:p w:rsidR="00400F2F" w:rsidRPr="00400F2F" w:rsidRDefault="007440CA" w:rsidP="00975A8A">
      <w:pPr>
        <w:pStyle w:val="Bezmezer"/>
        <w:rPr>
          <w:rFonts w:ascii="Arial" w:hAnsi="Arial" w:cs="Arial"/>
          <w:sz w:val="18"/>
          <w:szCs w:val="18"/>
        </w:rPr>
      </w:pPr>
      <w:r w:rsidRPr="00400F2F">
        <w:rPr>
          <w:rFonts w:ascii="Arial" w:hAnsi="Arial" w:cs="Arial"/>
          <w:sz w:val="18"/>
          <w:szCs w:val="18"/>
        </w:rPr>
        <w:t xml:space="preserve">Urbanistické začlenění stavby do území a architektonické řešení respektuje </w:t>
      </w:r>
      <w:r w:rsidR="00CB408E" w:rsidRPr="00400F2F">
        <w:rPr>
          <w:rFonts w:ascii="Arial" w:hAnsi="Arial" w:cs="Arial"/>
          <w:sz w:val="18"/>
          <w:szCs w:val="18"/>
        </w:rPr>
        <w:t xml:space="preserve">výškové uspořádání </w:t>
      </w:r>
      <w:r w:rsidRPr="00400F2F">
        <w:rPr>
          <w:rFonts w:ascii="Arial" w:hAnsi="Arial" w:cs="Arial"/>
          <w:sz w:val="18"/>
          <w:szCs w:val="18"/>
        </w:rPr>
        <w:t>terén</w:t>
      </w:r>
      <w:r w:rsidR="00CB408E" w:rsidRPr="00400F2F">
        <w:rPr>
          <w:rFonts w:ascii="Arial" w:hAnsi="Arial" w:cs="Arial"/>
          <w:sz w:val="18"/>
          <w:szCs w:val="18"/>
        </w:rPr>
        <w:t>u</w:t>
      </w:r>
      <w:r w:rsidRPr="00400F2F">
        <w:rPr>
          <w:rFonts w:ascii="Arial" w:hAnsi="Arial" w:cs="Arial"/>
          <w:sz w:val="18"/>
          <w:szCs w:val="18"/>
        </w:rPr>
        <w:t xml:space="preserve">, </w:t>
      </w:r>
      <w:r w:rsidR="00CB408E" w:rsidRPr="00400F2F">
        <w:rPr>
          <w:rFonts w:ascii="Arial" w:hAnsi="Arial" w:cs="Arial"/>
          <w:sz w:val="18"/>
          <w:szCs w:val="18"/>
        </w:rPr>
        <w:t>a je v souladu s</w:t>
      </w:r>
      <w:r w:rsidR="008D7BAD" w:rsidRPr="00400F2F">
        <w:rPr>
          <w:rFonts w:ascii="Arial" w:hAnsi="Arial" w:cs="Arial"/>
          <w:sz w:val="18"/>
          <w:szCs w:val="18"/>
        </w:rPr>
        <w:t> územním plánem,zadáním a studií proveditelnosti zpracovanou 10_2017</w:t>
      </w:r>
      <w:r w:rsidR="00CB408E" w:rsidRPr="00400F2F">
        <w:rPr>
          <w:rFonts w:ascii="Arial" w:hAnsi="Arial" w:cs="Arial"/>
          <w:sz w:val="18"/>
          <w:szCs w:val="18"/>
        </w:rPr>
        <w:t>.</w:t>
      </w:r>
      <w:r w:rsidRPr="00400F2F">
        <w:rPr>
          <w:rFonts w:ascii="Arial" w:hAnsi="Arial" w:cs="Arial"/>
          <w:sz w:val="18"/>
          <w:szCs w:val="18"/>
        </w:rPr>
        <w:t xml:space="preserve"> </w:t>
      </w:r>
      <w:r w:rsidR="007A36E1" w:rsidRPr="00400F2F">
        <w:rPr>
          <w:rFonts w:ascii="Arial" w:hAnsi="Arial" w:cs="Arial"/>
          <w:sz w:val="18"/>
          <w:szCs w:val="18"/>
        </w:rPr>
        <w:t xml:space="preserve">Hlavní vstup do objektu je navržen ze </w:t>
      </w:r>
      <w:r w:rsidR="008D7BAD" w:rsidRPr="00400F2F">
        <w:rPr>
          <w:rFonts w:ascii="Arial" w:hAnsi="Arial" w:cs="Arial"/>
          <w:sz w:val="18"/>
          <w:szCs w:val="18"/>
        </w:rPr>
        <w:t>severosevero-západní</w:t>
      </w:r>
      <w:r w:rsidR="007A36E1" w:rsidRPr="00400F2F">
        <w:rPr>
          <w:rFonts w:ascii="Arial" w:hAnsi="Arial" w:cs="Arial"/>
          <w:sz w:val="18"/>
          <w:szCs w:val="18"/>
        </w:rPr>
        <w:t xml:space="preserve"> strany na úrovni upraveného terénu.</w:t>
      </w:r>
      <w:r w:rsidR="008D7BAD" w:rsidRPr="00400F2F">
        <w:rPr>
          <w:rFonts w:ascii="Arial" w:hAnsi="Arial" w:cs="Arial"/>
          <w:sz w:val="18"/>
          <w:szCs w:val="18"/>
        </w:rPr>
        <w:t>Vlastní vstup do objektu je navržen ze vstupního náměstíčka  cca  80 až 100 cm pod přístupovýmí zpevněnými plochami.Z náměstíčka je navržen vstup do objektu.Před vstupem jsou navrženy odpočinkové a čekací zony s vodním prvkem.tento prostor je částečně nadstřešený.Nástupní prostor je přístupný pomocí schodiště a bezbariérovou rampou.Z</w:t>
      </w:r>
      <w:r w:rsidR="007A36E1" w:rsidRPr="00400F2F">
        <w:rPr>
          <w:rFonts w:ascii="Arial" w:hAnsi="Arial" w:cs="Arial"/>
          <w:sz w:val="18"/>
          <w:szCs w:val="18"/>
        </w:rPr>
        <w:t xml:space="preserve">ásobování bazénové </w:t>
      </w:r>
      <w:r w:rsidR="007A36E1" w:rsidRPr="00400F2F">
        <w:rPr>
          <w:rFonts w:ascii="Arial" w:hAnsi="Arial" w:cs="Arial"/>
          <w:sz w:val="18"/>
          <w:szCs w:val="18"/>
        </w:rPr>
        <w:lastRenderedPageBreak/>
        <w:t>technologie a vstup pro zaměstnance</w:t>
      </w:r>
      <w:r w:rsidR="008D7BAD" w:rsidRPr="00400F2F">
        <w:rPr>
          <w:rFonts w:ascii="Arial" w:hAnsi="Arial" w:cs="Arial"/>
          <w:sz w:val="18"/>
          <w:szCs w:val="18"/>
        </w:rPr>
        <w:t xml:space="preserve"> je navrženo z východní strany od ZŠ Oslavická.</w:t>
      </w:r>
      <w:r w:rsidR="007A36E1" w:rsidRPr="00400F2F">
        <w:rPr>
          <w:rFonts w:ascii="Arial" w:hAnsi="Arial" w:cs="Arial"/>
          <w:sz w:val="18"/>
          <w:szCs w:val="18"/>
        </w:rPr>
        <w:t>.</w:t>
      </w:r>
      <w:r w:rsidR="008D7BAD" w:rsidRPr="00400F2F">
        <w:rPr>
          <w:rFonts w:ascii="Arial" w:hAnsi="Arial" w:cs="Arial"/>
          <w:sz w:val="18"/>
          <w:szCs w:val="18"/>
        </w:rPr>
        <w:t>Přístupové a parkovací plochy pro návštěvníky jsou navrženy na severosevero západní straně.Na jižní straně jsou pak navrženy slunící zpevněné terasy přístupné z bazénových hal a relaxačních místností</w:t>
      </w:r>
      <w:r w:rsidR="00400F2F" w:rsidRPr="00400F2F">
        <w:rPr>
          <w:rFonts w:ascii="Arial" w:hAnsi="Arial" w:cs="Arial"/>
          <w:sz w:val="18"/>
          <w:szCs w:val="18"/>
        </w:rPr>
        <w:t>.Terasy pak pokračují v nezpevněnou terasovitě upravenou slunící louku přístupnou přes brodítko.</w:t>
      </w:r>
      <w:r w:rsidR="007A36E1" w:rsidRPr="00400F2F">
        <w:rPr>
          <w:rFonts w:ascii="Arial" w:hAnsi="Arial" w:cs="Arial"/>
          <w:sz w:val="18"/>
          <w:szCs w:val="18"/>
        </w:rPr>
        <w:t xml:space="preserve"> </w:t>
      </w:r>
      <w:r w:rsidR="00400F2F" w:rsidRPr="00400F2F">
        <w:rPr>
          <w:rFonts w:ascii="Arial" w:hAnsi="Arial" w:cs="Arial"/>
          <w:sz w:val="18"/>
          <w:szCs w:val="18"/>
        </w:rPr>
        <w:t xml:space="preserve">Na straně západní jsou je počítáno s realizací II. etapy.Na straně východní etapy III. </w:t>
      </w:r>
    </w:p>
    <w:p w:rsidR="00400F2F" w:rsidRDefault="00400F2F" w:rsidP="00975A8A">
      <w:pPr>
        <w:pStyle w:val="Bezmezer"/>
        <w:rPr>
          <w:rFonts w:ascii="Arial" w:hAnsi="Arial" w:cs="Arial"/>
          <w:color w:val="FF0000"/>
          <w:sz w:val="18"/>
          <w:szCs w:val="18"/>
        </w:rPr>
      </w:pPr>
    </w:p>
    <w:p w:rsidR="00076F35" w:rsidRPr="00126716" w:rsidRDefault="00076F35" w:rsidP="00975A8A">
      <w:pPr>
        <w:pStyle w:val="Bezmezer"/>
        <w:rPr>
          <w:rFonts w:ascii="Arial" w:hAnsi="Arial" w:cs="Arial"/>
          <w:b/>
          <w:sz w:val="18"/>
          <w:szCs w:val="18"/>
        </w:rPr>
      </w:pPr>
      <w:r w:rsidRPr="00126716">
        <w:rPr>
          <w:rFonts w:ascii="Arial" w:hAnsi="Arial" w:cs="Arial"/>
          <w:b/>
          <w:sz w:val="18"/>
          <w:szCs w:val="18"/>
        </w:rPr>
        <w:t>Dispoziční</w:t>
      </w:r>
      <w:r w:rsidR="007F1E8A" w:rsidRPr="00126716">
        <w:rPr>
          <w:rFonts w:ascii="Arial" w:hAnsi="Arial" w:cs="Arial"/>
          <w:b/>
          <w:sz w:val="18"/>
          <w:szCs w:val="18"/>
        </w:rPr>
        <w:t xml:space="preserve"> a objemové </w:t>
      </w:r>
      <w:r w:rsidRPr="00126716">
        <w:rPr>
          <w:rFonts w:ascii="Arial" w:hAnsi="Arial" w:cs="Arial"/>
          <w:b/>
          <w:sz w:val="18"/>
          <w:szCs w:val="18"/>
        </w:rPr>
        <w:t xml:space="preserve"> řešení</w:t>
      </w:r>
      <w:r w:rsidR="00400F2F" w:rsidRPr="00126716">
        <w:rPr>
          <w:rFonts w:ascii="Arial" w:hAnsi="Arial" w:cs="Arial"/>
          <w:b/>
          <w:sz w:val="18"/>
          <w:szCs w:val="18"/>
        </w:rPr>
        <w:t xml:space="preserve"> – není upraveno</w:t>
      </w:r>
    </w:p>
    <w:p w:rsidR="005273C4" w:rsidRPr="00126716" w:rsidRDefault="005273C4" w:rsidP="00975A8A">
      <w:pPr>
        <w:pStyle w:val="Bezmezer"/>
        <w:rPr>
          <w:rFonts w:ascii="Arial" w:hAnsi="Arial" w:cs="Arial"/>
          <w:b/>
          <w:sz w:val="18"/>
          <w:szCs w:val="18"/>
        </w:rPr>
      </w:pPr>
    </w:p>
    <w:p w:rsidR="00076F35" w:rsidRPr="00126716" w:rsidRDefault="00076F35" w:rsidP="00975A8A">
      <w:pPr>
        <w:pStyle w:val="Bezmezer"/>
        <w:rPr>
          <w:rFonts w:ascii="Arial" w:hAnsi="Arial" w:cs="Arial"/>
          <w:sz w:val="18"/>
          <w:szCs w:val="18"/>
        </w:rPr>
      </w:pPr>
      <w:r w:rsidRPr="00126716">
        <w:rPr>
          <w:rFonts w:ascii="Arial" w:hAnsi="Arial" w:cs="Arial"/>
          <w:sz w:val="18"/>
          <w:szCs w:val="18"/>
        </w:rPr>
        <w:t xml:space="preserve">Objekt krytého bazénu je navržen jako </w:t>
      </w:r>
      <w:r w:rsidR="00A5433A" w:rsidRPr="00126716">
        <w:rPr>
          <w:rFonts w:ascii="Arial" w:hAnsi="Arial" w:cs="Arial"/>
          <w:sz w:val="18"/>
          <w:szCs w:val="18"/>
        </w:rPr>
        <w:t xml:space="preserve">dvoupodlaží a halová </w:t>
      </w:r>
      <w:r w:rsidRPr="00126716">
        <w:rPr>
          <w:rFonts w:ascii="Arial" w:hAnsi="Arial" w:cs="Arial"/>
          <w:sz w:val="18"/>
          <w:szCs w:val="18"/>
        </w:rPr>
        <w:t>stavba.</w:t>
      </w:r>
    </w:p>
    <w:p w:rsidR="007F1E8A" w:rsidRPr="00126716" w:rsidRDefault="007F1E8A" w:rsidP="00975A8A">
      <w:pPr>
        <w:pStyle w:val="Bezmezer"/>
        <w:rPr>
          <w:rFonts w:ascii="Arial" w:hAnsi="Arial" w:cs="Arial"/>
          <w:sz w:val="18"/>
          <w:szCs w:val="18"/>
        </w:rPr>
      </w:pPr>
      <w:r w:rsidRPr="00126716">
        <w:rPr>
          <w:rFonts w:ascii="Arial" w:hAnsi="Arial" w:cs="Arial"/>
          <w:sz w:val="18"/>
          <w:szCs w:val="18"/>
        </w:rPr>
        <w:t>První podzemní podlaží( technicko-technologické vybavení),první nadzemní podlaží(provoz krytého bazénu</w:t>
      </w:r>
      <w:r w:rsidR="00126716" w:rsidRPr="00126716">
        <w:rPr>
          <w:rFonts w:ascii="Arial" w:hAnsi="Arial" w:cs="Arial"/>
          <w:sz w:val="18"/>
          <w:szCs w:val="18"/>
        </w:rPr>
        <w:t xml:space="preserve"> a wellness</w:t>
      </w:r>
      <w:r w:rsidRPr="00126716">
        <w:rPr>
          <w:rFonts w:ascii="Arial" w:hAnsi="Arial" w:cs="Arial"/>
          <w:sz w:val="18"/>
          <w:szCs w:val="18"/>
        </w:rPr>
        <w:t xml:space="preserve">),druhé nadzemní podlaží( provoz </w:t>
      </w:r>
      <w:r w:rsidR="00126716" w:rsidRPr="00126716">
        <w:rPr>
          <w:rFonts w:ascii="Arial" w:hAnsi="Arial" w:cs="Arial"/>
          <w:sz w:val="18"/>
          <w:szCs w:val="18"/>
        </w:rPr>
        <w:t>bazénu,rechnické zázemí</w:t>
      </w:r>
      <w:r w:rsidRPr="00126716">
        <w:rPr>
          <w:rFonts w:ascii="Arial" w:hAnsi="Arial" w:cs="Arial"/>
          <w:sz w:val="18"/>
          <w:szCs w:val="18"/>
        </w:rPr>
        <w:t>).</w:t>
      </w:r>
    </w:p>
    <w:p w:rsidR="00B04F68" w:rsidRPr="00126716" w:rsidRDefault="00B04F68" w:rsidP="00975A8A">
      <w:pPr>
        <w:pStyle w:val="Bezmezer"/>
        <w:rPr>
          <w:rFonts w:ascii="Arial" w:hAnsi="Arial" w:cs="Arial"/>
          <w:sz w:val="18"/>
          <w:szCs w:val="18"/>
        </w:rPr>
      </w:pPr>
      <w:r w:rsidRPr="00126716">
        <w:rPr>
          <w:rFonts w:ascii="Arial" w:hAnsi="Arial" w:cs="Arial"/>
          <w:sz w:val="18"/>
          <w:szCs w:val="18"/>
        </w:rPr>
        <w:t xml:space="preserve">Na úrovni podzemního podlaží je navrženo veškeré zázemí pro tecnologii bazénů,veškeré rozvodny a energetický blok.Součástí tohoto podlaží je </w:t>
      </w:r>
      <w:r w:rsidR="00126716" w:rsidRPr="00126716">
        <w:rPr>
          <w:rFonts w:ascii="Arial" w:hAnsi="Arial" w:cs="Arial"/>
          <w:sz w:val="18"/>
          <w:szCs w:val="18"/>
        </w:rPr>
        <w:t>vertikální propojení na zásobování objektu a pro vstup zaměstnanců</w:t>
      </w:r>
      <w:r w:rsidRPr="00126716">
        <w:rPr>
          <w:rFonts w:ascii="Arial" w:hAnsi="Arial" w:cs="Arial"/>
          <w:sz w:val="18"/>
          <w:szCs w:val="18"/>
        </w:rPr>
        <w:t>.</w:t>
      </w:r>
    </w:p>
    <w:p w:rsidR="009D23C6" w:rsidRPr="00126716" w:rsidRDefault="00B04F68" w:rsidP="00975A8A">
      <w:pPr>
        <w:pStyle w:val="Bezmezer"/>
        <w:rPr>
          <w:rFonts w:ascii="Arial" w:hAnsi="Arial" w:cs="Arial"/>
          <w:sz w:val="18"/>
          <w:szCs w:val="18"/>
        </w:rPr>
      </w:pPr>
      <w:r w:rsidRPr="00126716">
        <w:rPr>
          <w:rFonts w:ascii="Arial" w:hAnsi="Arial" w:cs="Arial"/>
          <w:sz w:val="18"/>
          <w:szCs w:val="18"/>
        </w:rPr>
        <w:t xml:space="preserve">Na úrovni </w:t>
      </w:r>
      <w:r w:rsidR="00126716" w:rsidRPr="00126716">
        <w:rPr>
          <w:rFonts w:ascii="Arial" w:hAnsi="Arial" w:cs="Arial"/>
          <w:sz w:val="18"/>
          <w:szCs w:val="18"/>
        </w:rPr>
        <w:t>1.NP</w:t>
      </w:r>
      <w:r w:rsidRPr="00126716">
        <w:rPr>
          <w:rFonts w:ascii="Arial" w:hAnsi="Arial" w:cs="Arial"/>
          <w:sz w:val="18"/>
          <w:szCs w:val="18"/>
        </w:rPr>
        <w:t xml:space="preserve"> je navržen hlavní vstup pro návštěvníky a zásobování objektu.</w:t>
      </w:r>
      <w:r w:rsidR="007440CA" w:rsidRPr="00126716">
        <w:rPr>
          <w:rFonts w:ascii="Arial" w:hAnsi="Arial" w:cs="Arial"/>
          <w:sz w:val="18"/>
          <w:szCs w:val="18"/>
        </w:rPr>
        <w:t xml:space="preserve"> </w:t>
      </w:r>
      <w:r w:rsidRPr="00126716">
        <w:rPr>
          <w:rFonts w:ascii="Arial" w:hAnsi="Arial" w:cs="Arial"/>
          <w:sz w:val="18"/>
          <w:szCs w:val="18"/>
        </w:rPr>
        <w:t xml:space="preserve">Je zde navržena </w:t>
      </w:r>
      <w:r w:rsidR="007F1E8A" w:rsidRPr="00126716">
        <w:rPr>
          <w:rFonts w:ascii="Arial" w:hAnsi="Arial" w:cs="Arial"/>
          <w:sz w:val="18"/>
          <w:szCs w:val="18"/>
        </w:rPr>
        <w:t>recepční</w:t>
      </w:r>
      <w:r w:rsidRPr="00126716">
        <w:rPr>
          <w:rFonts w:ascii="Arial" w:hAnsi="Arial" w:cs="Arial"/>
          <w:sz w:val="18"/>
          <w:szCs w:val="18"/>
        </w:rPr>
        <w:t xml:space="preserve"> hala s</w:t>
      </w:r>
      <w:r w:rsidR="007F1E8A" w:rsidRPr="00126716">
        <w:rPr>
          <w:rFonts w:ascii="Arial" w:hAnsi="Arial" w:cs="Arial"/>
          <w:sz w:val="18"/>
          <w:szCs w:val="18"/>
        </w:rPr>
        <w:t xml:space="preserve"> recepcí</w:t>
      </w:r>
      <w:r w:rsidR="007440CA" w:rsidRPr="00126716">
        <w:rPr>
          <w:rFonts w:ascii="Arial" w:hAnsi="Arial" w:cs="Arial"/>
          <w:sz w:val="18"/>
          <w:szCs w:val="18"/>
        </w:rPr>
        <w:t xml:space="preserve"> a sociální zázemí  návštěvníků.Vstup</w:t>
      </w:r>
      <w:r w:rsidR="007F1E8A" w:rsidRPr="00126716">
        <w:rPr>
          <w:rFonts w:ascii="Arial" w:hAnsi="Arial" w:cs="Arial"/>
          <w:sz w:val="18"/>
          <w:szCs w:val="18"/>
        </w:rPr>
        <w:t xml:space="preserve"> i výstup</w:t>
      </w:r>
      <w:r w:rsidR="007440CA" w:rsidRPr="00126716">
        <w:rPr>
          <w:rFonts w:ascii="Arial" w:hAnsi="Arial" w:cs="Arial"/>
          <w:sz w:val="18"/>
          <w:szCs w:val="18"/>
        </w:rPr>
        <w:t xml:space="preserve"> do </w:t>
      </w:r>
      <w:r w:rsidR="007F1E8A" w:rsidRPr="00126716">
        <w:rPr>
          <w:rFonts w:ascii="Arial" w:hAnsi="Arial" w:cs="Arial"/>
          <w:sz w:val="18"/>
          <w:szCs w:val="18"/>
        </w:rPr>
        <w:t xml:space="preserve">hromadných </w:t>
      </w:r>
      <w:r w:rsidR="007440CA" w:rsidRPr="00126716">
        <w:rPr>
          <w:rFonts w:ascii="Arial" w:hAnsi="Arial" w:cs="Arial"/>
          <w:sz w:val="18"/>
          <w:szCs w:val="18"/>
        </w:rPr>
        <w:t xml:space="preserve">šaten je přes </w:t>
      </w:r>
      <w:r w:rsidR="007F1E8A" w:rsidRPr="00126716">
        <w:rPr>
          <w:rFonts w:ascii="Arial" w:hAnsi="Arial" w:cs="Arial"/>
          <w:sz w:val="18"/>
          <w:szCs w:val="18"/>
        </w:rPr>
        <w:t>docházkový systém</w:t>
      </w:r>
      <w:r w:rsidR="007440CA" w:rsidRPr="00126716">
        <w:rPr>
          <w:rFonts w:ascii="Arial" w:hAnsi="Arial" w:cs="Arial"/>
          <w:sz w:val="18"/>
          <w:szCs w:val="18"/>
        </w:rPr>
        <w:t>. Na šatnu   s převlékacími kabinami navazují umyvárny se sprchami a WC, odděleně pro muže a ženy.</w:t>
      </w:r>
    </w:p>
    <w:p w:rsidR="00826637" w:rsidRDefault="007440CA" w:rsidP="00975A8A">
      <w:pPr>
        <w:pStyle w:val="Bezmezer"/>
        <w:rPr>
          <w:rFonts w:ascii="Arial" w:hAnsi="Arial" w:cs="Arial"/>
          <w:sz w:val="18"/>
          <w:szCs w:val="18"/>
        </w:rPr>
      </w:pPr>
      <w:r w:rsidRPr="00126716">
        <w:rPr>
          <w:rFonts w:ascii="Arial" w:hAnsi="Arial" w:cs="Arial"/>
          <w:sz w:val="18"/>
          <w:szCs w:val="18"/>
        </w:rPr>
        <w:t>Do prostoru s bazény se vstupuje přes sprchy.</w:t>
      </w:r>
      <w:r w:rsidR="00126716" w:rsidRPr="00126716">
        <w:rPr>
          <w:rFonts w:ascii="Arial" w:hAnsi="Arial" w:cs="Arial"/>
          <w:sz w:val="18"/>
          <w:szCs w:val="18"/>
        </w:rPr>
        <w:t xml:space="preserve"> </w:t>
      </w:r>
      <w:r w:rsidR="007F1E8A" w:rsidRPr="00126716">
        <w:rPr>
          <w:rFonts w:ascii="Arial" w:hAnsi="Arial" w:cs="Arial"/>
          <w:sz w:val="18"/>
          <w:szCs w:val="18"/>
        </w:rPr>
        <w:t xml:space="preserve">Bazénová hala je </w:t>
      </w:r>
      <w:r w:rsidR="00126716" w:rsidRPr="00126716">
        <w:rPr>
          <w:rFonts w:ascii="Arial" w:hAnsi="Arial" w:cs="Arial"/>
          <w:sz w:val="18"/>
          <w:szCs w:val="18"/>
        </w:rPr>
        <w:t>řešena ve dvou výškových úrovních .Plavecký bazén je navržen o cca 30cm pod úrovní nástupní plochy bazénové haly,kde je situovám vyukový bazén,relaxační bazén,dětské brouzdaliště,zázemí pro plavčíka a prohřívárna.Na této úrovni je navržen i mokrý bar.</w:t>
      </w:r>
      <w:r w:rsidR="00826637">
        <w:rPr>
          <w:rFonts w:ascii="Arial" w:hAnsi="Arial" w:cs="Arial"/>
          <w:sz w:val="18"/>
          <w:szCs w:val="18"/>
        </w:rPr>
        <w:t>Ve druhé etapě je pak navržena bazénová hala se zážitkovým,dětským a výplavovým bazénem.Tato etapa je navržena tak,aby jednoduchým propojením s velmi krátkodobou dstávkou bylo možní bazénové haly I. A II.etapy propojit.III.etepu tvoří samostatný provozní a stavební celek wellness.Tento se jednoduchým propojením stane součástí celého relaxačního celku.</w:t>
      </w:r>
    </w:p>
    <w:p w:rsidR="00826637" w:rsidRDefault="00826637" w:rsidP="00975A8A">
      <w:pPr>
        <w:pStyle w:val="Bezmezer"/>
        <w:rPr>
          <w:rFonts w:ascii="Arial" w:hAnsi="Arial" w:cs="Arial"/>
          <w:sz w:val="18"/>
          <w:szCs w:val="18"/>
        </w:rPr>
      </w:pPr>
      <w:r>
        <w:rPr>
          <w:rFonts w:ascii="Arial" w:hAnsi="Arial" w:cs="Arial"/>
          <w:sz w:val="18"/>
          <w:szCs w:val="18"/>
        </w:rPr>
        <w:t>Ve druhém nadzemním podlaží jsou navrženy prostory pro vedení relaxačního centra a technické zázemí peo bazén.Dále je zde navržena galérie pro návštěvníky s pohledem do bazénové haly.Přístup do 2.NP je navržen ze vstupní haly pomocí jednoramenného schodiště a výtahové plošiny.</w:t>
      </w:r>
    </w:p>
    <w:p w:rsidR="006D53E8" w:rsidRDefault="00826637" w:rsidP="00975A8A">
      <w:pPr>
        <w:pStyle w:val="Bezmezer"/>
        <w:rPr>
          <w:rFonts w:ascii="Arial" w:hAnsi="Arial" w:cs="Arial"/>
          <w:sz w:val="18"/>
          <w:szCs w:val="18"/>
        </w:rPr>
      </w:pPr>
      <w:r>
        <w:rPr>
          <w:rFonts w:ascii="Arial" w:hAnsi="Arial" w:cs="Arial"/>
          <w:sz w:val="18"/>
          <w:szCs w:val="18"/>
        </w:rPr>
        <w:t>Objekt bazénu je navržen v jednoduchém kubickém ,minimalistickém tvaru.Návrh respektuje požadavek na etapovitost,sklon terénu a vniřní provoz.Bazénová hala je max.prosklená s výhledy do okolní krajiny</w:t>
      </w:r>
      <w:r w:rsidR="006D53E8">
        <w:rPr>
          <w:rFonts w:ascii="Arial" w:hAnsi="Arial" w:cs="Arial"/>
          <w:sz w:val="18"/>
          <w:szCs w:val="18"/>
        </w:rPr>
        <w:t>.Exteriérové řešení objektu v jednotlivých etapách respektují funkční nápln objektu.Plné a prosklené plochy proto vycházejí z vnitřní funkce a provozu.Materiálové řešení je voleno tak,aby stavba v letech vyžadovala minimální údržbu a udržovala si nadčasový vzhled.</w:t>
      </w:r>
      <w:r w:rsidR="007F1E8A" w:rsidRPr="00126716">
        <w:rPr>
          <w:rFonts w:ascii="Arial" w:hAnsi="Arial" w:cs="Arial"/>
          <w:sz w:val="18"/>
          <w:szCs w:val="18"/>
        </w:rPr>
        <w:t xml:space="preserve"> </w:t>
      </w:r>
    </w:p>
    <w:p w:rsidR="00C3597C" w:rsidRPr="006D53E8" w:rsidRDefault="005273C4" w:rsidP="00975A8A">
      <w:pPr>
        <w:pStyle w:val="Bezmezer"/>
        <w:rPr>
          <w:rFonts w:ascii="Arial" w:hAnsi="Arial" w:cs="Arial"/>
          <w:sz w:val="18"/>
          <w:szCs w:val="18"/>
        </w:rPr>
      </w:pPr>
      <w:r w:rsidRPr="006D53E8">
        <w:rPr>
          <w:rFonts w:ascii="Arial" w:hAnsi="Arial" w:cs="Arial"/>
          <w:sz w:val="18"/>
          <w:szCs w:val="18"/>
        </w:rPr>
        <w:t xml:space="preserve">Okolo bazénu </w:t>
      </w:r>
      <w:r w:rsidR="006D53E8" w:rsidRPr="006D53E8">
        <w:rPr>
          <w:rFonts w:ascii="Arial" w:hAnsi="Arial" w:cs="Arial"/>
          <w:sz w:val="18"/>
          <w:szCs w:val="18"/>
        </w:rPr>
        <w:t>jsou</w:t>
      </w:r>
      <w:r w:rsidRPr="006D53E8">
        <w:rPr>
          <w:rFonts w:ascii="Arial" w:hAnsi="Arial" w:cs="Arial"/>
          <w:sz w:val="18"/>
          <w:szCs w:val="18"/>
        </w:rPr>
        <w:t xml:space="preserve"> navrženy - v pezprostřední návaznost -i terénní a sadové úpravy s návrhem venkovního osvětlení a mobiliáře. </w:t>
      </w:r>
      <w:r w:rsidR="007C0041" w:rsidRPr="006D53E8">
        <w:rPr>
          <w:rFonts w:ascii="Arial" w:hAnsi="Arial" w:cs="Arial"/>
          <w:sz w:val="18"/>
          <w:szCs w:val="18"/>
        </w:rPr>
        <w:t xml:space="preserve"> </w:t>
      </w:r>
    </w:p>
    <w:p w:rsidR="00C3597C" w:rsidRPr="008C05A9" w:rsidRDefault="00C3597C" w:rsidP="00975A8A">
      <w:pPr>
        <w:pStyle w:val="Bezmezer"/>
        <w:rPr>
          <w:rFonts w:ascii="Arial" w:hAnsi="Arial" w:cs="Arial"/>
          <w:color w:val="FF0000"/>
          <w:sz w:val="18"/>
          <w:szCs w:val="18"/>
        </w:rPr>
      </w:pPr>
    </w:p>
    <w:p w:rsidR="00C3597C" w:rsidRPr="00A97994" w:rsidRDefault="00C3597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bookmarkStart w:id="46" w:name="_bookmark4"/>
      <w:bookmarkEnd w:id="46"/>
      <w:r w:rsidRPr="00A97994">
        <w:rPr>
          <w:rFonts w:ascii="Arial" w:hAnsi="Arial" w:cs="Arial"/>
          <w:sz w:val="18"/>
          <w:szCs w:val="18"/>
          <w:u w:val="thick"/>
        </w:rPr>
        <w:t>TECHNICKÉ</w:t>
      </w:r>
      <w:r w:rsidRPr="00A97994">
        <w:rPr>
          <w:rFonts w:ascii="Arial" w:hAnsi="Arial" w:cs="Arial"/>
          <w:spacing w:val="-11"/>
          <w:sz w:val="18"/>
          <w:szCs w:val="18"/>
          <w:u w:val="thick"/>
        </w:rPr>
        <w:t xml:space="preserve"> </w:t>
      </w:r>
      <w:r w:rsidRPr="00A97994">
        <w:rPr>
          <w:rFonts w:ascii="Arial" w:hAnsi="Arial" w:cs="Arial"/>
          <w:sz w:val="18"/>
          <w:szCs w:val="18"/>
          <w:u w:val="thick"/>
        </w:rPr>
        <w:t>ŘEŠENÍ</w:t>
      </w:r>
    </w:p>
    <w:p w:rsidR="00C3597C" w:rsidRPr="00A97994" w:rsidRDefault="00C3597C" w:rsidP="00975A8A">
      <w:pPr>
        <w:pStyle w:val="Bezmezer"/>
        <w:rPr>
          <w:rFonts w:ascii="Arial" w:hAnsi="Arial" w:cs="Arial"/>
          <w:b/>
          <w:sz w:val="18"/>
          <w:szCs w:val="18"/>
        </w:rPr>
      </w:pPr>
    </w:p>
    <w:p w:rsidR="00C3597C" w:rsidRDefault="007440CA" w:rsidP="00975A8A">
      <w:pPr>
        <w:pStyle w:val="Bezmezer"/>
        <w:rPr>
          <w:rFonts w:ascii="Arial" w:hAnsi="Arial" w:cs="Arial"/>
          <w:b/>
          <w:sz w:val="18"/>
          <w:szCs w:val="18"/>
          <w:u w:val="thick"/>
        </w:rPr>
      </w:pPr>
      <w:bookmarkStart w:id="47" w:name="_bookmark5"/>
      <w:bookmarkEnd w:id="47"/>
      <w:r w:rsidRPr="00A97994">
        <w:rPr>
          <w:rFonts w:ascii="Arial" w:hAnsi="Arial" w:cs="Arial"/>
          <w:b/>
          <w:sz w:val="18"/>
          <w:szCs w:val="18"/>
          <w:u w:val="thick"/>
        </w:rPr>
        <w:t xml:space="preserve">SO </w:t>
      </w:r>
      <w:r w:rsidR="00062736">
        <w:rPr>
          <w:rFonts w:ascii="Arial" w:hAnsi="Arial" w:cs="Arial"/>
          <w:b/>
          <w:sz w:val="18"/>
          <w:szCs w:val="18"/>
          <w:u w:val="thick"/>
        </w:rPr>
        <w:t>0</w:t>
      </w:r>
      <w:r w:rsidRPr="00A97994">
        <w:rPr>
          <w:rFonts w:ascii="Arial" w:hAnsi="Arial" w:cs="Arial"/>
          <w:b/>
          <w:sz w:val="18"/>
          <w:szCs w:val="18"/>
          <w:u w:val="thick"/>
        </w:rPr>
        <w:t xml:space="preserve">01  Příprava území </w:t>
      </w:r>
    </w:p>
    <w:p w:rsidR="00415714" w:rsidRPr="00A97994" w:rsidRDefault="00415714" w:rsidP="00975A8A">
      <w:pPr>
        <w:pStyle w:val="Bezmezer"/>
        <w:rPr>
          <w:rFonts w:ascii="Arial" w:hAnsi="Arial" w:cs="Arial"/>
          <w:b/>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Součástí objektu je sejmutí ornice, odstranění případných stávajících objektů a dřevin, ochrana stromů proti poškození a ostatní přípravné práce (demolice oplocení apod)</w:t>
      </w:r>
      <w:r w:rsidR="00062736">
        <w:rPr>
          <w:rFonts w:ascii="Arial" w:hAnsi="Arial" w:cs="Arial"/>
          <w:sz w:val="18"/>
          <w:szCs w:val="18"/>
        </w:rPr>
        <w:t xml:space="preserve">.Před započetím realizace I.etapy bude potřeba provest přeložku vodovodního řadu DN 200mm. </w:t>
      </w:r>
    </w:p>
    <w:p w:rsidR="00C3597C" w:rsidRPr="00A97994" w:rsidRDefault="00C3597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bookmarkStart w:id="48" w:name="_bookmark6"/>
      <w:bookmarkEnd w:id="48"/>
      <w:r w:rsidRPr="00A97994">
        <w:rPr>
          <w:rFonts w:ascii="Arial" w:hAnsi="Arial" w:cs="Arial"/>
          <w:sz w:val="18"/>
          <w:szCs w:val="18"/>
          <w:u w:val="thick"/>
        </w:rPr>
        <w:t xml:space="preserve">SO </w:t>
      </w:r>
      <w:r w:rsidR="00062736">
        <w:rPr>
          <w:rFonts w:ascii="Arial" w:hAnsi="Arial" w:cs="Arial"/>
          <w:sz w:val="18"/>
          <w:szCs w:val="18"/>
          <w:u w:val="thick"/>
        </w:rPr>
        <w:t>0</w:t>
      </w:r>
      <w:r w:rsidRPr="00A97994">
        <w:rPr>
          <w:rFonts w:ascii="Arial" w:hAnsi="Arial" w:cs="Arial"/>
          <w:sz w:val="18"/>
          <w:szCs w:val="18"/>
          <w:u w:val="thick"/>
        </w:rPr>
        <w:t>02 Krytý</w:t>
      </w:r>
      <w:r w:rsidRPr="00A97994">
        <w:rPr>
          <w:rFonts w:ascii="Arial" w:hAnsi="Arial" w:cs="Arial"/>
          <w:spacing w:val="-4"/>
          <w:sz w:val="18"/>
          <w:szCs w:val="18"/>
          <w:u w:val="thick"/>
        </w:rPr>
        <w:t xml:space="preserve"> </w:t>
      </w:r>
      <w:r w:rsidRPr="00A97994">
        <w:rPr>
          <w:rFonts w:ascii="Arial" w:hAnsi="Arial" w:cs="Arial"/>
          <w:sz w:val="18"/>
          <w:szCs w:val="18"/>
          <w:u w:val="thick"/>
        </w:rPr>
        <w:t>bazén</w:t>
      </w:r>
    </w:p>
    <w:p w:rsidR="00AD2049" w:rsidRDefault="00AD2049" w:rsidP="00975A8A">
      <w:pPr>
        <w:pStyle w:val="Bezmezer"/>
        <w:rPr>
          <w:rFonts w:ascii="Arial" w:hAnsi="Arial" w:cs="Arial"/>
          <w:b/>
        </w:rPr>
      </w:pPr>
    </w:p>
    <w:p w:rsidR="00C3597C" w:rsidRDefault="00CF1BBB" w:rsidP="00975A8A">
      <w:pPr>
        <w:pStyle w:val="Bezmezer"/>
        <w:rPr>
          <w:rFonts w:ascii="Arial" w:hAnsi="Arial" w:cs="Arial"/>
          <w:b/>
        </w:rPr>
      </w:pPr>
      <w:r w:rsidRPr="008A7B3A">
        <w:rPr>
          <w:rFonts w:ascii="Arial" w:hAnsi="Arial" w:cs="Arial"/>
          <w:b/>
        </w:rPr>
        <w:t>002</w:t>
      </w:r>
      <w:r>
        <w:rPr>
          <w:rFonts w:ascii="Arial" w:hAnsi="Arial" w:cs="Arial"/>
          <w:b/>
        </w:rPr>
        <w:t>.1</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I.etapa</w:t>
      </w:r>
    </w:p>
    <w:p w:rsidR="00CF1BBB" w:rsidRPr="00A97994" w:rsidRDefault="00CF1BBB" w:rsidP="00975A8A">
      <w:pPr>
        <w:pStyle w:val="Bezmezer"/>
        <w:rPr>
          <w:rFonts w:ascii="Arial" w:hAnsi="Arial" w:cs="Arial"/>
          <w:b/>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Architektonicko stavební</w:t>
      </w:r>
      <w:r w:rsidRPr="00A97994">
        <w:rPr>
          <w:rFonts w:ascii="Arial" w:hAnsi="Arial" w:cs="Arial"/>
          <w:spacing w:val="-10"/>
          <w:sz w:val="18"/>
          <w:szCs w:val="18"/>
          <w:u w:val="single"/>
        </w:rPr>
        <w:t xml:space="preserve"> </w:t>
      </w:r>
      <w:r w:rsidRPr="00A97994">
        <w:rPr>
          <w:rFonts w:ascii="Arial" w:hAnsi="Arial" w:cs="Arial"/>
          <w:sz w:val="18"/>
          <w:szCs w:val="18"/>
          <w:u w:val="single"/>
        </w:rPr>
        <w:t>řešení</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Jedná se o</w:t>
      </w:r>
      <w:r w:rsidR="00CF1BBB">
        <w:rPr>
          <w:rFonts w:ascii="Arial" w:hAnsi="Arial" w:cs="Arial"/>
          <w:sz w:val="18"/>
          <w:szCs w:val="18"/>
        </w:rPr>
        <w:t xml:space="preserve"> částečně</w:t>
      </w:r>
      <w:r w:rsidR="007C70A2">
        <w:rPr>
          <w:rFonts w:ascii="Arial" w:hAnsi="Arial" w:cs="Arial"/>
          <w:sz w:val="18"/>
          <w:szCs w:val="18"/>
        </w:rPr>
        <w:t xml:space="preserve"> dvoupodlažní,</w:t>
      </w:r>
      <w:r w:rsidRPr="00A97994">
        <w:rPr>
          <w:rFonts w:ascii="Arial" w:hAnsi="Arial" w:cs="Arial"/>
          <w:sz w:val="18"/>
          <w:szCs w:val="18"/>
        </w:rPr>
        <w:t xml:space="preserve"> podsklepený objekt velikosti cca </w:t>
      </w:r>
      <w:r w:rsidR="00CF1BBB">
        <w:rPr>
          <w:rFonts w:ascii="Arial" w:hAnsi="Arial" w:cs="Arial"/>
          <w:sz w:val="18"/>
          <w:szCs w:val="18"/>
        </w:rPr>
        <w:t>33</w:t>
      </w:r>
      <w:r w:rsidRPr="00A97994">
        <w:rPr>
          <w:rFonts w:ascii="Arial" w:hAnsi="Arial" w:cs="Arial"/>
          <w:sz w:val="18"/>
          <w:szCs w:val="18"/>
        </w:rPr>
        <w:t>,</w:t>
      </w:r>
      <w:r w:rsidR="00855233" w:rsidRPr="00A97994">
        <w:rPr>
          <w:rFonts w:ascii="Arial" w:hAnsi="Arial" w:cs="Arial"/>
          <w:sz w:val="18"/>
          <w:szCs w:val="18"/>
        </w:rPr>
        <w:t>0</w:t>
      </w:r>
      <w:r w:rsidR="00CF1BBB">
        <w:rPr>
          <w:rFonts w:ascii="Arial" w:hAnsi="Arial" w:cs="Arial"/>
          <w:sz w:val="18"/>
          <w:szCs w:val="18"/>
        </w:rPr>
        <w:t xml:space="preserve"> resp. 43,0</w:t>
      </w:r>
      <w:r w:rsidRPr="00A97994">
        <w:rPr>
          <w:rFonts w:ascii="Arial" w:hAnsi="Arial" w:cs="Arial"/>
          <w:sz w:val="18"/>
          <w:szCs w:val="18"/>
        </w:rPr>
        <w:t xml:space="preserve">m x </w:t>
      </w:r>
      <w:r w:rsidR="00855233" w:rsidRPr="00A97994">
        <w:rPr>
          <w:rFonts w:ascii="Arial" w:hAnsi="Arial" w:cs="Arial"/>
          <w:sz w:val="18"/>
          <w:szCs w:val="18"/>
        </w:rPr>
        <w:t>4</w:t>
      </w:r>
      <w:r w:rsidR="00CF1BBB">
        <w:rPr>
          <w:rFonts w:ascii="Arial" w:hAnsi="Arial" w:cs="Arial"/>
          <w:sz w:val="18"/>
          <w:szCs w:val="18"/>
        </w:rPr>
        <w:t>3</w:t>
      </w:r>
      <w:r w:rsidRPr="00A97994">
        <w:rPr>
          <w:rFonts w:ascii="Arial" w:hAnsi="Arial" w:cs="Arial"/>
          <w:sz w:val="18"/>
          <w:szCs w:val="18"/>
        </w:rPr>
        <w:t>,</w:t>
      </w:r>
      <w:r w:rsidR="00855233" w:rsidRPr="00A97994">
        <w:rPr>
          <w:rFonts w:ascii="Arial" w:hAnsi="Arial" w:cs="Arial"/>
          <w:sz w:val="18"/>
          <w:szCs w:val="18"/>
        </w:rPr>
        <w:t>0</w:t>
      </w:r>
      <w:r w:rsidRPr="00A97994">
        <w:rPr>
          <w:rFonts w:ascii="Arial" w:hAnsi="Arial" w:cs="Arial"/>
          <w:sz w:val="18"/>
          <w:szCs w:val="18"/>
        </w:rPr>
        <w:t>m, s</w:t>
      </w:r>
      <w:r w:rsidR="007C70A2">
        <w:rPr>
          <w:rFonts w:ascii="Arial" w:hAnsi="Arial" w:cs="Arial"/>
          <w:sz w:val="18"/>
          <w:szCs w:val="18"/>
        </w:rPr>
        <w:t xml:space="preserve"> proměnnou </w:t>
      </w:r>
      <w:r w:rsidRPr="00A97994">
        <w:rPr>
          <w:rFonts w:ascii="Arial" w:hAnsi="Arial" w:cs="Arial"/>
          <w:sz w:val="18"/>
          <w:szCs w:val="18"/>
        </w:rPr>
        <w:t>světlou výškou v</w:t>
      </w:r>
      <w:r w:rsidR="007C70A2">
        <w:rPr>
          <w:rFonts w:ascii="Arial" w:hAnsi="Arial" w:cs="Arial"/>
          <w:sz w:val="18"/>
          <w:szCs w:val="18"/>
        </w:rPr>
        <w:t> baz</w:t>
      </w:r>
      <w:r w:rsidR="00CF1BBB">
        <w:rPr>
          <w:rFonts w:ascii="Arial" w:hAnsi="Arial" w:cs="Arial"/>
          <w:sz w:val="18"/>
          <w:szCs w:val="18"/>
        </w:rPr>
        <w:t>é</w:t>
      </w:r>
      <w:r w:rsidR="007C70A2">
        <w:rPr>
          <w:rFonts w:ascii="Arial" w:hAnsi="Arial" w:cs="Arial"/>
          <w:sz w:val="18"/>
          <w:szCs w:val="18"/>
        </w:rPr>
        <w:t>n</w:t>
      </w:r>
      <w:r w:rsidRPr="00A97994">
        <w:rPr>
          <w:rFonts w:ascii="Arial" w:hAnsi="Arial" w:cs="Arial"/>
          <w:sz w:val="18"/>
          <w:szCs w:val="18"/>
        </w:rPr>
        <w:t>ové hale cca 4,8m, prováděný</w:t>
      </w:r>
      <w:r w:rsidR="007C70A2">
        <w:rPr>
          <w:rFonts w:ascii="Arial" w:hAnsi="Arial" w:cs="Arial"/>
          <w:sz w:val="18"/>
          <w:szCs w:val="18"/>
        </w:rPr>
        <w:t xml:space="preserve"> kombinovaným systémem</w:t>
      </w:r>
      <w:r w:rsidRPr="00A97994">
        <w:rPr>
          <w:rFonts w:ascii="Arial" w:hAnsi="Arial" w:cs="Arial"/>
          <w:sz w:val="18"/>
          <w:szCs w:val="18"/>
        </w:rPr>
        <w:t xml:space="preserve"> tradiční zděnou technologií</w:t>
      </w:r>
      <w:r w:rsidR="007C70A2">
        <w:rPr>
          <w:rFonts w:ascii="Arial" w:hAnsi="Arial" w:cs="Arial"/>
          <w:sz w:val="18"/>
          <w:szCs w:val="18"/>
        </w:rPr>
        <w:t xml:space="preserve"> s monolitickým železobet.skeletem</w:t>
      </w:r>
      <w:r w:rsidRPr="00A97994">
        <w:rPr>
          <w:rFonts w:ascii="Arial" w:hAnsi="Arial" w:cs="Arial"/>
          <w:sz w:val="18"/>
          <w:szCs w:val="18"/>
        </w:rPr>
        <w:t xml:space="preserve">. Střechu </w:t>
      </w:r>
      <w:r w:rsidR="007C70A2">
        <w:rPr>
          <w:rFonts w:ascii="Arial" w:hAnsi="Arial" w:cs="Arial"/>
          <w:sz w:val="18"/>
          <w:szCs w:val="18"/>
        </w:rPr>
        <w:t xml:space="preserve"> nad bazénovou halou </w:t>
      </w:r>
      <w:r w:rsidRPr="00A97994">
        <w:rPr>
          <w:rFonts w:ascii="Arial" w:hAnsi="Arial" w:cs="Arial"/>
          <w:sz w:val="18"/>
          <w:szCs w:val="18"/>
        </w:rPr>
        <w:t>vytváří dřevěn</w:t>
      </w:r>
      <w:r w:rsidR="00855233" w:rsidRPr="00A97994">
        <w:rPr>
          <w:rFonts w:ascii="Arial" w:hAnsi="Arial" w:cs="Arial"/>
          <w:sz w:val="18"/>
          <w:szCs w:val="18"/>
        </w:rPr>
        <w:t>e</w:t>
      </w:r>
      <w:r w:rsidRPr="00A97994">
        <w:rPr>
          <w:rFonts w:ascii="Arial" w:hAnsi="Arial" w:cs="Arial"/>
          <w:sz w:val="18"/>
          <w:szCs w:val="18"/>
        </w:rPr>
        <w:t xml:space="preserve"> </w:t>
      </w:r>
      <w:r w:rsidR="00855233" w:rsidRPr="00A97994">
        <w:rPr>
          <w:rFonts w:ascii="Arial" w:hAnsi="Arial" w:cs="Arial"/>
          <w:sz w:val="18"/>
          <w:szCs w:val="18"/>
        </w:rPr>
        <w:t>lepené vazníky</w:t>
      </w:r>
      <w:r w:rsidRPr="00A97994">
        <w:rPr>
          <w:rFonts w:ascii="Arial" w:hAnsi="Arial" w:cs="Arial"/>
          <w:sz w:val="18"/>
          <w:szCs w:val="18"/>
        </w:rPr>
        <w:t xml:space="preserve"> s lehkým střešním</w:t>
      </w:r>
      <w:r w:rsidRPr="00A97994">
        <w:rPr>
          <w:rFonts w:ascii="Arial" w:hAnsi="Arial" w:cs="Arial"/>
          <w:spacing w:val="-14"/>
          <w:sz w:val="18"/>
          <w:szCs w:val="18"/>
        </w:rPr>
        <w:t xml:space="preserve"> </w:t>
      </w:r>
      <w:r w:rsidRPr="00A97994">
        <w:rPr>
          <w:rFonts w:ascii="Arial" w:hAnsi="Arial" w:cs="Arial"/>
          <w:sz w:val="18"/>
          <w:szCs w:val="18"/>
        </w:rPr>
        <w:t>pláštěm.</w:t>
      </w:r>
    </w:p>
    <w:p w:rsidR="00CF1BBB" w:rsidRDefault="007440CA" w:rsidP="00975A8A">
      <w:pPr>
        <w:pStyle w:val="Bezmezer"/>
        <w:rPr>
          <w:rFonts w:ascii="Arial" w:hAnsi="Arial" w:cs="Arial"/>
          <w:sz w:val="18"/>
          <w:szCs w:val="18"/>
        </w:rPr>
      </w:pPr>
      <w:r w:rsidRPr="00A97994">
        <w:rPr>
          <w:rFonts w:ascii="Arial" w:hAnsi="Arial" w:cs="Arial"/>
          <w:sz w:val="18"/>
          <w:szCs w:val="18"/>
        </w:rPr>
        <w:t>Základové konstrukce budou budované dle geologického posudku, zpracovaného v</w:t>
      </w:r>
      <w:r w:rsidR="00CF1BBB">
        <w:rPr>
          <w:rFonts w:ascii="Arial" w:hAnsi="Arial" w:cs="Arial"/>
          <w:sz w:val="18"/>
          <w:szCs w:val="18"/>
        </w:rPr>
        <w:t> </w:t>
      </w:r>
      <w:r w:rsidRPr="00A97994">
        <w:rPr>
          <w:rFonts w:ascii="Arial" w:hAnsi="Arial" w:cs="Arial"/>
          <w:sz w:val="18"/>
          <w:szCs w:val="18"/>
        </w:rPr>
        <w:t>další</w:t>
      </w:r>
      <w:r w:rsidR="007C70A2">
        <w:rPr>
          <w:rFonts w:ascii="Arial" w:hAnsi="Arial" w:cs="Arial"/>
          <w:sz w:val="18"/>
          <w:szCs w:val="18"/>
        </w:rPr>
        <w:t>ch</w:t>
      </w:r>
      <w:r w:rsidR="00CF1BBB">
        <w:rPr>
          <w:rFonts w:ascii="Arial" w:hAnsi="Arial" w:cs="Arial"/>
          <w:sz w:val="18"/>
          <w:szCs w:val="18"/>
        </w:rPr>
        <w:t xml:space="preserve"> </w:t>
      </w:r>
      <w:r w:rsidRPr="00A97994">
        <w:rPr>
          <w:rFonts w:ascii="Arial" w:hAnsi="Arial" w:cs="Arial"/>
          <w:sz w:val="18"/>
          <w:szCs w:val="18"/>
        </w:rPr>
        <w:t>stupn</w:t>
      </w:r>
      <w:r w:rsidR="007C70A2">
        <w:rPr>
          <w:rFonts w:ascii="Arial" w:hAnsi="Arial" w:cs="Arial"/>
          <w:sz w:val="18"/>
          <w:szCs w:val="18"/>
        </w:rPr>
        <w:t>ích</w:t>
      </w:r>
      <w:r w:rsidR="00CF1BBB">
        <w:rPr>
          <w:rFonts w:ascii="Arial" w:hAnsi="Arial" w:cs="Arial"/>
          <w:sz w:val="18"/>
          <w:szCs w:val="18"/>
        </w:rPr>
        <w:t xml:space="preserve"> </w:t>
      </w:r>
      <w:r w:rsidRPr="00A97994">
        <w:rPr>
          <w:rFonts w:ascii="Arial" w:hAnsi="Arial" w:cs="Arial"/>
          <w:sz w:val="18"/>
          <w:szCs w:val="18"/>
        </w:rPr>
        <w:t>PD</w:t>
      </w:r>
      <w:r w:rsidR="00CF1BBB">
        <w:rPr>
          <w:rFonts w:ascii="Arial" w:hAnsi="Arial" w:cs="Arial"/>
          <w:sz w:val="18"/>
          <w:szCs w:val="18"/>
        </w:rPr>
        <w:t>.</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Obvodové stěny, střecha, okna, vstupní dveře , fasádní prosklené stěny budou splňovat doporučené hodnoty součinitele prostupu tepla U</w:t>
      </w:r>
      <w:r w:rsidRPr="00A97994">
        <w:rPr>
          <w:rFonts w:ascii="Arial" w:hAnsi="Arial" w:cs="Arial"/>
          <w:position w:val="-2"/>
          <w:sz w:val="18"/>
          <w:szCs w:val="18"/>
        </w:rPr>
        <w:t xml:space="preserve">n  </w:t>
      </w:r>
      <w:r w:rsidRPr="00A97994">
        <w:rPr>
          <w:rFonts w:ascii="Arial" w:hAnsi="Arial" w:cs="Arial"/>
          <w:sz w:val="18"/>
          <w:szCs w:val="18"/>
        </w:rPr>
        <w:t>dle ČSN 730540-2 (2007).</w:t>
      </w:r>
      <w:r w:rsidR="007C70A2">
        <w:rPr>
          <w:rFonts w:ascii="Arial" w:hAnsi="Arial" w:cs="Arial"/>
          <w:sz w:val="18"/>
          <w:szCs w:val="18"/>
        </w:rPr>
        <w:t>Výplně budou provedeny s hliníkových profilů.</w:t>
      </w:r>
    </w:p>
    <w:p w:rsidR="00C3597C" w:rsidRDefault="007440CA" w:rsidP="00975A8A">
      <w:pPr>
        <w:pStyle w:val="Bezmezer"/>
        <w:rPr>
          <w:rFonts w:ascii="Arial" w:hAnsi="Arial" w:cs="Arial"/>
          <w:sz w:val="18"/>
          <w:szCs w:val="18"/>
        </w:rPr>
      </w:pPr>
      <w:r w:rsidRPr="00A97994">
        <w:rPr>
          <w:rFonts w:ascii="Arial" w:hAnsi="Arial" w:cs="Arial"/>
          <w:sz w:val="18"/>
          <w:szCs w:val="18"/>
        </w:rPr>
        <w:t>Podlahy budou provedeny s požadovanou protiskluzností.</w:t>
      </w:r>
    </w:p>
    <w:p w:rsidR="007C70A2" w:rsidRDefault="007C70A2" w:rsidP="00975A8A">
      <w:pPr>
        <w:pStyle w:val="Bezmezer"/>
        <w:rPr>
          <w:rFonts w:ascii="Arial" w:hAnsi="Arial" w:cs="Arial"/>
          <w:sz w:val="18"/>
          <w:szCs w:val="18"/>
        </w:rPr>
      </w:pPr>
      <w:r>
        <w:rPr>
          <w:rFonts w:ascii="Arial" w:hAnsi="Arial" w:cs="Arial"/>
          <w:sz w:val="18"/>
          <w:szCs w:val="18"/>
        </w:rPr>
        <w:t>Provoz objektu</w:t>
      </w:r>
      <w:r w:rsidR="00CF1BBB">
        <w:rPr>
          <w:rFonts w:ascii="Arial" w:hAnsi="Arial" w:cs="Arial"/>
          <w:sz w:val="18"/>
          <w:szCs w:val="18"/>
        </w:rPr>
        <w:t>,</w:t>
      </w:r>
      <w:r>
        <w:rPr>
          <w:rFonts w:ascii="Arial" w:hAnsi="Arial" w:cs="Arial"/>
          <w:sz w:val="18"/>
          <w:szCs w:val="18"/>
        </w:rPr>
        <w:t>roz</w:t>
      </w:r>
      <w:r w:rsidR="00CF1BBB">
        <w:rPr>
          <w:rFonts w:ascii="Arial" w:hAnsi="Arial" w:cs="Arial"/>
          <w:sz w:val="18"/>
          <w:szCs w:val="18"/>
        </w:rPr>
        <w:t>d</w:t>
      </w:r>
      <w:r>
        <w:rPr>
          <w:rFonts w:ascii="Arial" w:hAnsi="Arial" w:cs="Arial"/>
          <w:sz w:val="18"/>
          <w:szCs w:val="18"/>
        </w:rPr>
        <w:t>ělení a dispoziční uspořádání je patrno z výkresové dokumentace.</w:t>
      </w:r>
    </w:p>
    <w:p w:rsidR="00066F45" w:rsidRDefault="007C70A2" w:rsidP="00975A8A">
      <w:pPr>
        <w:pStyle w:val="Bezmezer"/>
        <w:rPr>
          <w:rFonts w:ascii="Arial" w:hAnsi="Arial" w:cs="Arial"/>
          <w:sz w:val="18"/>
          <w:szCs w:val="18"/>
        </w:rPr>
      </w:pPr>
      <w:r>
        <w:rPr>
          <w:rFonts w:ascii="Arial" w:hAnsi="Arial" w:cs="Arial"/>
          <w:sz w:val="18"/>
          <w:szCs w:val="18"/>
        </w:rPr>
        <w:t>V 1.PP – j</w:t>
      </w:r>
      <w:r w:rsidR="00CF1BBB">
        <w:rPr>
          <w:rFonts w:ascii="Arial" w:hAnsi="Arial" w:cs="Arial"/>
          <w:sz w:val="18"/>
          <w:szCs w:val="18"/>
        </w:rPr>
        <w:t>sou</w:t>
      </w:r>
      <w:r>
        <w:rPr>
          <w:rFonts w:ascii="Arial" w:hAnsi="Arial" w:cs="Arial"/>
          <w:sz w:val="18"/>
          <w:szCs w:val="18"/>
        </w:rPr>
        <w:t xml:space="preserve"> navržen</w:t>
      </w:r>
      <w:r w:rsidR="00CF1BBB">
        <w:rPr>
          <w:rFonts w:ascii="Arial" w:hAnsi="Arial" w:cs="Arial"/>
          <w:sz w:val="18"/>
          <w:szCs w:val="18"/>
        </w:rPr>
        <w:t>y prostory pro bazénovou technologii,akumulační jímky a ostatní rozvodny a kotekny.Suterén je navržen tak,aby bylo možno kontrolovat z úrovně 1.PP korpusy těles bazénů.</w:t>
      </w:r>
    </w:p>
    <w:p w:rsidR="00DF0522" w:rsidRDefault="0051143B" w:rsidP="00975A8A">
      <w:pPr>
        <w:pStyle w:val="Bezmezer"/>
        <w:rPr>
          <w:rFonts w:ascii="Arial" w:hAnsi="Arial" w:cs="Arial"/>
          <w:sz w:val="18"/>
          <w:szCs w:val="18"/>
        </w:rPr>
      </w:pPr>
      <w:r>
        <w:rPr>
          <w:rFonts w:ascii="Arial" w:hAnsi="Arial" w:cs="Arial"/>
          <w:sz w:val="18"/>
          <w:szCs w:val="18"/>
        </w:rPr>
        <w:t>První</w:t>
      </w:r>
      <w:r w:rsidR="00066F45">
        <w:rPr>
          <w:rFonts w:ascii="Arial" w:hAnsi="Arial" w:cs="Arial"/>
          <w:sz w:val="18"/>
          <w:szCs w:val="18"/>
        </w:rPr>
        <w:t xml:space="preserve"> nadzemní podlaží je navrženo celé bezbariérové a je zde navržen celý vnitřní bazénový provoz s venkovní terasou pro letní slunění návštěvníků vnitřního bazénu.Vstupní hala je navržena s</w:t>
      </w:r>
      <w:r w:rsidR="00CF1BBB">
        <w:rPr>
          <w:rFonts w:ascii="Arial" w:hAnsi="Arial" w:cs="Arial"/>
          <w:sz w:val="18"/>
          <w:szCs w:val="18"/>
        </w:rPr>
        <w:t> propojením na galerii 2.NP.</w:t>
      </w:r>
      <w:r w:rsidR="00066F45">
        <w:rPr>
          <w:rFonts w:ascii="Arial" w:hAnsi="Arial" w:cs="Arial"/>
          <w:sz w:val="18"/>
          <w:szCs w:val="18"/>
        </w:rPr>
        <w:t xml:space="preserve">.Je zde navržena recepce s pokladnou s vazbou na hromadnou šatnu a úpravnu při odchodu návštěvníků.Umývárna a wc pro ženy a muže jsou navrženy mezi šatnami a bazénovou halou.Bazénová hala je navržena </w:t>
      </w:r>
      <w:r w:rsidR="00CF1BBB">
        <w:rPr>
          <w:rFonts w:ascii="Arial" w:hAnsi="Arial" w:cs="Arial"/>
          <w:sz w:val="18"/>
          <w:szCs w:val="18"/>
        </w:rPr>
        <w:t>ve dvou výškových úrovních.V první výškové úrovni jsou navrženy vyukový bazén</w:t>
      </w:r>
      <w:r w:rsidR="00C17F0A">
        <w:rPr>
          <w:rFonts w:ascii="Arial" w:hAnsi="Arial" w:cs="Arial"/>
          <w:sz w:val="18"/>
          <w:szCs w:val="18"/>
        </w:rPr>
        <w:t>,dětské brouzdaliště a relaxační bazén.Na této úrovni je rovněž navržen prostor pro plavčíka se zázemím a mistností pro 1.pomoc,dále prohřívárna a mokrý bar.Tato úroven je stejná s úrovní umýváren a hromadné šatny.Plavecký bazén o délce 25m s 6-sti plaveckými drahami je pak navržen ve druhé části bazénové haly o cca 30cm níže.</w:t>
      </w:r>
      <w:r w:rsidR="00066F45">
        <w:rPr>
          <w:rFonts w:ascii="Arial" w:hAnsi="Arial" w:cs="Arial"/>
          <w:sz w:val="18"/>
          <w:szCs w:val="18"/>
        </w:rPr>
        <w:t>T</w:t>
      </w:r>
      <w:r w:rsidR="00C17F0A">
        <w:rPr>
          <w:rFonts w:ascii="Arial" w:hAnsi="Arial" w:cs="Arial"/>
          <w:sz w:val="18"/>
          <w:szCs w:val="18"/>
        </w:rPr>
        <w:t>ento prostorový a</w:t>
      </w:r>
      <w:r w:rsidR="00066F45">
        <w:rPr>
          <w:rFonts w:ascii="Arial" w:hAnsi="Arial" w:cs="Arial"/>
          <w:sz w:val="18"/>
          <w:szCs w:val="18"/>
        </w:rPr>
        <w:t xml:space="preserve"> </w:t>
      </w:r>
      <w:r w:rsidR="00066F45">
        <w:rPr>
          <w:rFonts w:ascii="Arial" w:hAnsi="Arial" w:cs="Arial"/>
          <w:sz w:val="18"/>
          <w:szCs w:val="18"/>
        </w:rPr>
        <w:lastRenderedPageBreak/>
        <w:t xml:space="preserve">dispoziční </w:t>
      </w:r>
      <w:r w:rsidR="00C17F0A">
        <w:rPr>
          <w:rFonts w:ascii="Arial" w:hAnsi="Arial" w:cs="Arial"/>
          <w:sz w:val="18"/>
          <w:szCs w:val="18"/>
        </w:rPr>
        <w:t>návrh reaguje na sklonitost terénu.</w:t>
      </w:r>
      <w:r w:rsidR="00DF0522">
        <w:rPr>
          <w:rFonts w:ascii="Arial" w:hAnsi="Arial" w:cs="Arial"/>
          <w:sz w:val="18"/>
          <w:szCs w:val="18"/>
        </w:rPr>
        <w:t>Všechny bazény kromě</w:t>
      </w:r>
      <w:r w:rsidR="00C17F0A">
        <w:rPr>
          <w:rFonts w:ascii="Arial" w:hAnsi="Arial" w:cs="Arial"/>
          <w:sz w:val="18"/>
          <w:szCs w:val="18"/>
        </w:rPr>
        <w:t xml:space="preserve"> brouzdaliště</w:t>
      </w:r>
      <w:r w:rsidR="00DF0522">
        <w:rPr>
          <w:rFonts w:ascii="Arial" w:hAnsi="Arial" w:cs="Arial"/>
          <w:sz w:val="18"/>
          <w:szCs w:val="18"/>
        </w:rPr>
        <w:t xml:space="preserve"> a relaxačního jsou navrženy se sladkou vodou.</w:t>
      </w:r>
      <w:r w:rsidR="00C17F0A">
        <w:rPr>
          <w:rFonts w:ascii="Arial" w:hAnsi="Arial" w:cs="Arial"/>
          <w:sz w:val="18"/>
          <w:szCs w:val="18"/>
        </w:rPr>
        <w:t>Dětské brouzdaliště a</w:t>
      </w:r>
      <w:r w:rsidR="00DF0522">
        <w:rPr>
          <w:rFonts w:ascii="Arial" w:hAnsi="Arial" w:cs="Arial"/>
          <w:sz w:val="18"/>
          <w:szCs w:val="18"/>
        </w:rPr>
        <w:t xml:space="preserve"> relaxační bazén pak se slanou vodou.</w:t>
      </w:r>
      <w:r w:rsidR="00C17F0A">
        <w:rPr>
          <w:rFonts w:ascii="Arial" w:hAnsi="Arial" w:cs="Arial"/>
          <w:sz w:val="18"/>
          <w:szCs w:val="18"/>
        </w:rPr>
        <w:t xml:space="preserve"> </w:t>
      </w:r>
      <w:r w:rsidR="00DF0522">
        <w:rPr>
          <w:rFonts w:ascii="Arial" w:hAnsi="Arial" w:cs="Arial"/>
          <w:sz w:val="18"/>
          <w:szCs w:val="18"/>
        </w:rPr>
        <w:t xml:space="preserve">Součásti bazénové haly okolo </w:t>
      </w:r>
      <w:r w:rsidR="00C17F0A">
        <w:rPr>
          <w:rFonts w:ascii="Arial" w:hAnsi="Arial" w:cs="Arial"/>
          <w:sz w:val="18"/>
          <w:szCs w:val="18"/>
        </w:rPr>
        <w:t>relaxačníh</w:t>
      </w:r>
      <w:r w:rsidR="00DF0522">
        <w:rPr>
          <w:rFonts w:ascii="Arial" w:hAnsi="Arial" w:cs="Arial"/>
          <w:sz w:val="18"/>
          <w:szCs w:val="18"/>
        </w:rPr>
        <w:t>o bazénu</w:t>
      </w:r>
      <w:r w:rsidR="00C17F0A">
        <w:rPr>
          <w:rFonts w:ascii="Arial" w:hAnsi="Arial" w:cs="Arial"/>
          <w:sz w:val="18"/>
          <w:szCs w:val="18"/>
        </w:rPr>
        <w:t xml:space="preserve"> a brouzdaliště</w:t>
      </w:r>
      <w:r w:rsidR="00DF0522">
        <w:rPr>
          <w:rFonts w:ascii="Arial" w:hAnsi="Arial" w:cs="Arial"/>
          <w:sz w:val="18"/>
          <w:szCs w:val="18"/>
        </w:rPr>
        <w:t xml:space="preserve"> jsou vyhřívané lavice .Součástí bazénové haly okolo výukového </w:t>
      </w:r>
      <w:r w:rsidR="00C17F0A">
        <w:rPr>
          <w:rFonts w:ascii="Arial" w:hAnsi="Arial" w:cs="Arial"/>
          <w:sz w:val="18"/>
          <w:szCs w:val="18"/>
        </w:rPr>
        <w:t>a plaveckého</w:t>
      </w:r>
      <w:r w:rsidR="00DF0522">
        <w:rPr>
          <w:rFonts w:ascii="Arial" w:hAnsi="Arial" w:cs="Arial"/>
          <w:sz w:val="18"/>
          <w:szCs w:val="18"/>
        </w:rPr>
        <w:t xml:space="preserve"> bazénu </w:t>
      </w:r>
      <w:r w:rsidR="00C17F0A">
        <w:rPr>
          <w:rFonts w:ascii="Arial" w:hAnsi="Arial" w:cs="Arial"/>
          <w:sz w:val="18"/>
          <w:szCs w:val="18"/>
        </w:rPr>
        <w:t>jsou navržena odpočinkoé lehátka a pololehátka</w:t>
      </w:r>
      <w:r w:rsidR="00DF0522">
        <w:rPr>
          <w:rFonts w:ascii="Arial" w:hAnsi="Arial" w:cs="Arial"/>
          <w:sz w:val="18"/>
          <w:szCs w:val="18"/>
        </w:rPr>
        <w:t>.</w:t>
      </w:r>
    </w:p>
    <w:p w:rsidR="00A5600C" w:rsidRDefault="00A5600C" w:rsidP="00975A8A">
      <w:pPr>
        <w:pStyle w:val="Bezmezer"/>
        <w:rPr>
          <w:rFonts w:ascii="Arial" w:hAnsi="Arial" w:cs="Arial"/>
          <w:sz w:val="18"/>
          <w:szCs w:val="18"/>
        </w:rPr>
      </w:pPr>
      <w:r>
        <w:rPr>
          <w:rFonts w:ascii="Arial" w:hAnsi="Arial" w:cs="Arial"/>
          <w:sz w:val="18"/>
          <w:szCs w:val="18"/>
        </w:rPr>
        <w:t>Bazény jsou navržené ve dvojím provedení,ato plavecký a vyukový jako nerezové.</w:t>
      </w:r>
      <w:r w:rsidR="00C17F0A">
        <w:rPr>
          <w:rFonts w:ascii="Arial" w:hAnsi="Arial" w:cs="Arial"/>
          <w:sz w:val="18"/>
          <w:szCs w:val="18"/>
        </w:rPr>
        <w:t>Brouzdaliště</w:t>
      </w:r>
      <w:r>
        <w:rPr>
          <w:rFonts w:ascii="Arial" w:hAnsi="Arial" w:cs="Arial"/>
          <w:sz w:val="18"/>
          <w:szCs w:val="18"/>
        </w:rPr>
        <w:t xml:space="preserve"> a relaxační</w:t>
      </w:r>
      <w:r w:rsidR="00C17F0A">
        <w:rPr>
          <w:rFonts w:ascii="Arial" w:hAnsi="Arial" w:cs="Arial"/>
          <w:sz w:val="18"/>
          <w:szCs w:val="18"/>
        </w:rPr>
        <w:t xml:space="preserve"> bazén -</w:t>
      </w:r>
      <w:r>
        <w:rPr>
          <w:rFonts w:ascii="Arial" w:hAnsi="Arial" w:cs="Arial"/>
          <w:sz w:val="18"/>
          <w:szCs w:val="18"/>
        </w:rPr>
        <w:t xml:space="preserve"> oba se slanou vodou ,</w:t>
      </w:r>
      <w:r w:rsidR="00C17F0A">
        <w:rPr>
          <w:rFonts w:ascii="Arial" w:hAnsi="Arial" w:cs="Arial"/>
          <w:sz w:val="18"/>
          <w:szCs w:val="18"/>
        </w:rPr>
        <w:t xml:space="preserve"> </w:t>
      </w:r>
      <w:r>
        <w:rPr>
          <w:rFonts w:ascii="Arial" w:hAnsi="Arial" w:cs="Arial"/>
          <w:sz w:val="18"/>
          <w:szCs w:val="18"/>
        </w:rPr>
        <w:t>jako keramické.</w:t>
      </w:r>
    </w:p>
    <w:p w:rsidR="0051143B" w:rsidRDefault="00DF0522" w:rsidP="00975A8A">
      <w:pPr>
        <w:pStyle w:val="Bezmezer"/>
        <w:rPr>
          <w:rFonts w:ascii="Arial" w:hAnsi="Arial" w:cs="Arial"/>
          <w:sz w:val="18"/>
          <w:szCs w:val="18"/>
        </w:rPr>
      </w:pPr>
      <w:r>
        <w:rPr>
          <w:rFonts w:ascii="Arial" w:hAnsi="Arial" w:cs="Arial"/>
          <w:sz w:val="18"/>
          <w:szCs w:val="18"/>
        </w:rPr>
        <w:t>Součástí tohoto podlaží jsou navrženy i prostory</w:t>
      </w:r>
      <w:r w:rsidR="00A81B23">
        <w:rPr>
          <w:rFonts w:ascii="Arial" w:hAnsi="Arial" w:cs="Arial"/>
          <w:sz w:val="18"/>
          <w:szCs w:val="18"/>
        </w:rPr>
        <w:t xml:space="preserve"> pro úklid a zázemí plavecké školy</w:t>
      </w:r>
      <w:r w:rsidR="00C17F0A">
        <w:rPr>
          <w:rFonts w:ascii="Arial" w:hAnsi="Arial" w:cs="Arial"/>
          <w:sz w:val="18"/>
          <w:szCs w:val="18"/>
        </w:rPr>
        <w:t>.</w:t>
      </w:r>
    </w:p>
    <w:p w:rsidR="00606486" w:rsidRPr="00A97994" w:rsidRDefault="0051143B" w:rsidP="00975A8A">
      <w:pPr>
        <w:pStyle w:val="Bezmezer"/>
        <w:rPr>
          <w:rFonts w:ascii="Arial" w:hAnsi="Arial" w:cs="Arial"/>
          <w:sz w:val="18"/>
          <w:szCs w:val="18"/>
        </w:rPr>
      </w:pPr>
      <w:r>
        <w:rPr>
          <w:rFonts w:ascii="Arial" w:hAnsi="Arial" w:cs="Arial"/>
          <w:sz w:val="18"/>
          <w:szCs w:val="18"/>
        </w:rPr>
        <w:t xml:space="preserve">Druhé nadzemní podlaží  je pro návštěvníky dostupné </w:t>
      </w:r>
      <w:r w:rsidR="00AD2049">
        <w:rPr>
          <w:rFonts w:ascii="Arial" w:hAnsi="Arial" w:cs="Arial"/>
          <w:sz w:val="18"/>
          <w:szCs w:val="18"/>
        </w:rPr>
        <w:t>jednoramenným schodištěm a výtahovou plošinou</w:t>
      </w:r>
      <w:r>
        <w:rPr>
          <w:rFonts w:ascii="Arial" w:hAnsi="Arial" w:cs="Arial"/>
          <w:sz w:val="18"/>
          <w:szCs w:val="18"/>
        </w:rPr>
        <w:t xml:space="preserve"> navrženým</w:t>
      </w:r>
      <w:r w:rsidR="00AD2049">
        <w:rPr>
          <w:rFonts w:ascii="Arial" w:hAnsi="Arial" w:cs="Arial"/>
          <w:sz w:val="18"/>
          <w:szCs w:val="18"/>
        </w:rPr>
        <w:t>i jako součást</w:t>
      </w:r>
      <w:r>
        <w:rPr>
          <w:rFonts w:ascii="Arial" w:hAnsi="Arial" w:cs="Arial"/>
          <w:sz w:val="18"/>
          <w:szCs w:val="18"/>
        </w:rPr>
        <w:t xml:space="preserve"> </w:t>
      </w:r>
      <w:r w:rsidR="00AD2049">
        <w:rPr>
          <w:rFonts w:ascii="Arial" w:hAnsi="Arial" w:cs="Arial"/>
          <w:sz w:val="18"/>
          <w:szCs w:val="18"/>
        </w:rPr>
        <w:t>vstupní haly</w:t>
      </w:r>
      <w:r>
        <w:rPr>
          <w:rFonts w:ascii="Arial" w:hAnsi="Arial" w:cs="Arial"/>
          <w:sz w:val="18"/>
          <w:szCs w:val="18"/>
        </w:rPr>
        <w:t>.</w:t>
      </w:r>
      <w:r w:rsidR="00AD2049">
        <w:rPr>
          <w:rFonts w:ascii="Arial" w:hAnsi="Arial" w:cs="Arial"/>
          <w:sz w:val="18"/>
          <w:szCs w:val="18"/>
        </w:rPr>
        <w:t>Ve druhém  nadzemním podlažím je navržena sklem oddělená galerié pro návštěvníky s pohledem do bazénové haly,dále jsou součástí 2.NP prostory pro vedení relax.centra se zázemím a prostory pro strojovnu VZT.</w:t>
      </w:r>
    </w:p>
    <w:p w:rsidR="00C3597C" w:rsidRDefault="007440CA" w:rsidP="00975A8A">
      <w:pPr>
        <w:pStyle w:val="Bezmezer"/>
        <w:rPr>
          <w:rFonts w:ascii="Arial" w:hAnsi="Arial" w:cs="Arial"/>
          <w:sz w:val="18"/>
          <w:szCs w:val="18"/>
        </w:rPr>
      </w:pPr>
      <w:r w:rsidRPr="00A97994">
        <w:rPr>
          <w:rFonts w:ascii="Arial" w:hAnsi="Arial" w:cs="Arial"/>
          <w:sz w:val="18"/>
          <w:szCs w:val="18"/>
        </w:rPr>
        <w:t>Objekt bude splňovat požadavky vyhl. č. 398/2009 Sb. o obecných technických požadavcích zabezpečujících bezbariérové užívání staveb.</w:t>
      </w:r>
    </w:p>
    <w:p w:rsidR="00AD2049" w:rsidRDefault="00AD2049" w:rsidP="00AD2049">
      <w:pPr>
        <w:pStyle w:val="Bezmezer"/>
        <w:rPr>
          <w:rFonts w:ascii="Arial" w:hAnsi="Arial" w:cs="Arial"/>
          <w:b/>
        </w:rPr>
      </w:pPr>
    </w:p>
    <w:p w:rsidR="00AD2049" w:rsidRDefault="00AD2049" w:rsidP="00AD2049">
      <w:pPr>
        <w:pStyle w:val="Bezmezer"/>
        <w:rPr>
          <w:rFonts w:ascii="Arial" w:hAnsi="Arial" w:cs="Arial"/>
          <w:b/>
        </w:rPr>
      </w:pPr>
      <w:r w:rsidRPr="008A7B3A">
        <w:rPr>
          <w:rFonts w:ascii="Arial" w:hAnsi="Arial" w:cs="Arial"/>
          <w:b/>
        </w:rPr>
        <w:t>002</w:t>
      </w:r>
      <w:r>
        <w:rPr>
          <w:rFonts w:ascii="Arial" w:hAnsi="Arial" w:cs="Arial"/>
          <w:b/>
        </w:rPr>
        <w:t>.2</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II.etapa</w:t>
      </w:r>
    </w:p>
    <w:p w:rsidR="00AD2049" w:rsidRPr="00A97994" w:rsidRDefault="00AD2049" w:rsidP="00AD2049">
      <w:pPr>
        <w:pStyle w:val="Bezmezer"/>
        <w:rPr>
          <w:rFonts w:ascii="Arial" w:hAnsi="Arial" w:cs="Arial"/>
          <w:b/>
          <w:sz w:val="18"/>
          <w:szCs w:val="18"/>
        </w:rPr>
      </w:pPr>
    </w:p>
    <w:p w:rsidR="00AD2049" w:rsidRPr="00A97994" w:rsidRDefault="00AD2049" w:rsidP="00AD2049">
      <w:pPr>
        <w:pStyle w:val="Bezmezer"/>
        <w:rPr>
          <w:rFonts w:ascii="Arial" w:hAnsi="Arial" w:cs="Arial"/>
          <w:sz w:val="18"/>
          <w:szCs w:val="18"/>
        </w:rPr>
      </w:pPr>
      <w:r w:rsidRPr="00A97994">
        <w:rPr>
          <w:rFonts w:ascii="Arial" w:hAnsi="Arial" w:cs="Arial"/>
          <w:sz w:val="18"/>
          <w:szCs w:val="18"/>
          <w:u w:val="single"/>
        </w:rPr>
        <w:t>Architektonicko stavební</w:t>
      </w:r>
      <w:r w:rsidRPr="00A97994">
        <w:rPr>
          <w:rFonts w:ascii="Arial" w:hAnsi="Arial" w:cs="Arial"/>
          <w:spacing w:val="-10"/>
          <w:sz w:val="18"/>
          <w:szCs w:val="18"/>
          <w:u w:val="single"/>
        </w:rPr>
        <w:t xml:space="preserve"> </w:t>
      </w:r>
      <w:r w:rsidRPr="00A97994">
        <w:rPr>
          <w:rFonts w:ascii="Arial" w:hAnsi="Arial" w:cs="Arial"/>
          <w:sz w:val="18"/>
          <w:szCs w:val="18"/>
          <w:u w:val="single"/>
        </w:rPr>
        <w:t>řešení</w:t>
      </w:r>
    </w:p>
    <w:p w:rsidR="00AD2049" w:rsidRPr="00A97994" w:rsidRDefault="00AD2049" w:rsidP="00AD2049">
      <w:pPr>
        <w:pStyle w:val="Bezmezer"/>
        <w:rPr>
          <w:rFonts w:ascii="Arial" w:hAnsi="Arial" w:cs="Arial"/>
          <w:sz w:val="18"/>
          <w:szCs w:val="18"/>
        </w:rPr>
      </w:pPr>
      <w:r w:rsidRPr="00A97994">
        <w:rPr>
          <w:rFonts w:ascii="Arial" w:hAnsi="Arial" w:cs="Arial"/>
          <w:sz w:val="18"/>
          <w:szCs w:val="18"/>
        </w:rPr>
        <w:t>Jedná se o</w:t>
      </w:r>
      <w:r>
        <w:rPr>
          <w:rFonts w:ascii="Arial" w:hAnsi="Arial" w:cs="Arial"/>
          <w:sz w:val="18"/>
          <w:szCs w:val="18"/>
        </w:rPr>
        <w:t xml:space="preserve"> částečně dvoupodlažní,</w:t>
      </w:r>
      <w:r w:rsidRPr="00A97994">
        <w:rPr>
          <w:rFonts w:ascii="Arial" w:hAnsi="Arial" w:cs="Arial"/>
          <w:sz w:val="18"/>
          <w:szCs w:val="18"/>
        </w:rPr>
        <w:t xml:space="preserve"> podsklepený objekt velikosti cca </w:t>
      </w:r>
      <w:r>
        <w:rPr>
          <w:rFonts w:ascii="Arial" w:hAnsi="Arial" w:cs="Arial"/>
          <w:sz w:val="18"/>
          <w:szCs w:val="18"/>
        </w:rPr>
        <w:t>23</w:t>
      </w:r>
      <w:r w:rsidRPr="00A97994">
        <w:rPr>
          <w:rFonts w:ascii="Arial" w:hAnsi="Arial" w:cs="Arial"/>
          <w:sz w:val="18"/>
          <w:szCs w:val="18"/>
        </w:rPr>
        <w:t xml:space="preserve">,0m x </w:t>
      </w:r>
      <w:r>
        <w:rPr>
          <w:rFonts w:ascii="Arial" w:hAnsi="Arial" w:cs="Arial"/>
          <w:sz w:val="18"/>
          <w:szCs w:val="18"/>
        </w:rPr>
        <w:t>30</w:t>
      </w:r>
      <w:r w:rsidRPr="00A97994">
        <w:rPr>
          <w:rFonts w:ascii="Arial" w:hAnsi="Arial" w:cs="Arial"/>
          <w:sz w:val="18"/>
          <w:szCs w:val="18"/>
        </w:rPr>
        <w:t>,0</w:t>
      </w:r>
      <w:r>
        <w:rPr>
          <w:rFonts w:ascii="Arial" w:hAnsi="Arial" w:cs="Arial"/>
          <w:sz w:val="18"/>
          <w:szCs w:val="18"/>
        </w:rPr>
        <w:t xml:space="preserve"> resp.7,7m</w:t>
      </w:r>
      <w:r w:rsidRPr="00A97994">
        <w:rPr>
          <w:rFonts w:ascii="Arial" w:hAnsi="Arial" w:cs="Arial"/>
          <w:sz w:val="18"/>
          <w:szCs w:val="18"/>
        </w:rPr>
        <w:t>, s</w:t>
      </w:r>
      <w:r>
        <w:rPr>
          <w:rFonts w:ascii="Arial" w:hAnsi="Arial" w:cs="Arial"/>
          <w:sz w:val="18"/>
          <w:szCs w:val="18"/>
        </w:rPr>
        <w:t xml:space="preserve"> proměnnou </w:t>
      </w:r>
      <w:r w:rsidRPr="00A97994">
        <w:rPr>
          <w:rFonts w:ascii="Arial" w:hAnsi="Arial" w:cs="Arial"/>
          <w:sz w:val="18"/>
          <w:szCs w:val="18"/>
        </w:rPr>
        <w:t>světlou výškou v</w:t>
      </w:r>
      <w:r>
        <w:rPr>
          <w:rFonts w:ascii="Arial" w:hAnsi="Arial" w:cs="Arial"/>
          <w:sz w:val="18"/>
          <w:szCs w:val="18"/>
        </w:rPr>
        <w:t> bazén</w:t>
      </w:r>
      <w:r w:rsidRPr="00A97994">
        <w:rPr>
          <w:rFonts w:ascii="Arial" w:hAnsi="Arial" w:cs="Arial"/>
          <w:sz w:val="18"/>
          <w:szCs w:val="18"/>
        </w:rPr>
        <w:t xml:space="preserve">ové hale cca </w:t>
      </w:r>
      <w:r>
        <w:rPr>
          <w:rFonts w:ascii="Arial" w:hAnsi="Arial" w:cs="Arial"/>
          <w:sz w:val="18"/>
          <w:szCs w:val="18"/>
        </w:rPr>
        <w:t>5</w:t>
      </w:r>
      <w:r w:rsidRPr="00A97994">
        <w:rPr>
          <w:rFonts w:ascii="Arial" w:hAnsi="Arial" w:cs="Arial"/>
          <w:sz w:val="18"/>
          <w:szCs w:val="18"/>
        </w:rPr>
        <w:t>,</w:t>
      </w:r>
      <w:r>
        <w:rPr>
          <w:rFonts w:ascii="Arial" w:hAnsi="Arial" w:cs="Arial"/>
          <w:sz w:val="18"/>
          <w:szCs w:val="18"/>
        </w:rPr>
        <w:t>1</w:t>
      </w:r>
      <w:r w:rsidRPr="00A97994">
        <w:rPr>
          <w:rFonts w:ascii="Arial" w:hAnsi="Arial" w:cs="Arial"/>
          <w:sz w:val="18"/>
          <w:szCs w:val="18"/>
        </w:rPr>
        <w:t>m, prováděný</w:t>
      </w:r>
      <w:r>
        <w:rPr>
          <w:rFonts w:ascii="Arial" w:hAnsi="Arial" w:cs="Arial"/>
          <w:sz w:val="18"/>
          <w:szCs w:val="18"/>
        </w:rPr>
        <w:t xml:space="preserve"> kombinovaným systémem</w:t>
      </w:r>
      <w:r w:rsidRPr="00A97994">
        <w:rPr>
          <w:rFonts w:ascii="Arial" w:hAnsi="Arial" w:cs="Arial"/>
          <w:sz w:val="18"/>
          <w:szCs w:val="18"/>
        </w:rPr>
        <w:t xml:space="preserve"> tradiční zděnou technologií</w:t>
      </w:r>
      <w:r>
        <w:rPr>
          <w:rFonts w:ascii="Arial" w:hAnsi="Arial" w:cs="Arial"/>
          <w:sz w:val="18"/>
          <w:szCs w:val="18"/>
        </w:rPr>
        <w:t xml:space="preserve"> s monolitickým železobet.skeletem</w:t>
      </w:r>
      <w:r w:rsidRPr="00A97994">
        <w:rPr>
          <w:rFonts w:ascii="Arial" w:hAnsi="Arial" w:cs="Arial"/>
          <w:sz w:val="18"/>
          <w:szCs w:val="18"/>
        </w:rPr>
        <w:t xml:space="preserve">. Střechu </w:t>
      </w:r>
      <w:r>
        <w:rPr>
          <w:rFonts w:ascii="Arial" w:hAnsi="Arial" w:cs="Arial"/>
          <w:sz w:val="18"/>
          <w:szCs w:val="18"/>
        </w:rPr>
        <w:t xml:space="preserve"> nad bazénovou halou </w:t>
      </w:r>
      <w:r w:rsidRPr="00A97994">
        <w:rPr>
          <w:rFonts w:ascii="Arial" w:hAnsi="Arial" w:cs="Arial"/>
          <w:sz w:val="18"/>
          <w:szCs w:val="18"/>
        </w:rPr>
        <w:t>vytváří dřevěne lepené vazníky s lehkým střešním</w:t>
      </w:r>
      <w:r w:rsidRPr="00A97994">
        <w:rPr>
          <w:rFonts w:ascii="Arial" w:hAnsi="Arial" w:cs="Arial"/>
          <w:spacing w:val="-14"/>
          <w:sz w:val="18"/>
          <w:szCs w:val="18"/>
        </w:rPr>
        <w:t xml:space="preserve"> </w:t>
      </w:r>
      <w:r w:rsidRPr="00A97994">
        <w:rPr>
          <w:rFonts w:ascii="Arial" w:hAnsi="Arial" w:cs="Arial"/>
          <w:sz w:val="18"/>
          <w:szCs w:val="18"/>
        </w:rPr>
        <w:t>pláštěm.</w:t>
      </w:r>
    </w:p>
    <w:p w:rsidR="00AD2049" w:rsidRDefault="00AD2049" w:rsidP="00AD2049">
      <w:pPr>
        <w:pStyle w:val="Bezmezer"/>
        <w:rPr>
          <w:rFonts w:ascii="Arial" w:hAnsi="Arial" w:cs="Arial"/>
          <w:sz w:val="18"/>
          <w:szCs w:val="18"/>
        </w:rPr>
      </w:pPr>
      <w:r w:rsidRPr="00A97994">
        <w:rPr>
          <w:rFonts w:ascii="Arial" w:hAnsi="Arial" w:cs="Arial"/>
          <w:sz w:val="18"/>
          <w:szCs w:val="18"/>
        </w:rPr>
        <w:t>Základové konstrukce budou budované dle geologického posudku, zpracovaného v</w:t>
      </w:r>
      <w:r>
        <w:rPr>
          <w:rFonts w:ascii="Arial" w:hAnsi="Arial" w:cs="Arial"/>
          <w:sz w:val="18"/>
          <w:szCs w:val="18"/>
        </w:rPr>
        <w:t> </w:t>
      </w:r>
      <w:r w:rsidRPr="00A97994">
        <w:rPr>
          <w:rFonts w:ascii="Arial" w:hAnsi="Arial" w:cs="Arial"/>
          <w:sz w:val="18"/>
          <w:szCs w:val="18"/>
        </w:rPr>
        <w:t>další</w:t>
      </w:r>
      <w:r>
        <w:rPr>
          <w:rFonts w:ascii="Arial" w:hAnsi="Arial" w:cs="Arial"/>
          <w:sz w:val="18"/>
          <w:szCs w:val="18"/>
        </w:rPr>
        <w:t xml:space="preserve">ch </w:t>
      </w:r>
      <w:r w:rsidRPr="00A97994">
        <w:rPr>
          <w:rFonts w:ascii="Arial" w:hAnsi="Arial" w:cs="Arial"/>
          <w:sz w:val="18"/>
          <w:szCs w:val="18"/>
        </w:rPr>
        <w:t>stupn</w:t>
      </w:r>
      <w:r>
        <w:rPr>
          <w:rFonts w:ascii="Arial" w:hAnsi="Arial" w:cs="Arial"/>
          <w:sz w:val="18"/>
          <w:szCs w:val="18"/>
        </w:rPr>
        <w:t xml:space="preserve">ích </w:t>
      </w:r>
      <w:r w:rsidRPr="00A97994">
        <w:rPr>
          <w:rFonts w:ascii="Arial" w:hAnsi="Arial" w:cs="Arial"/>
          <w:sz w:val="18"/>
          <w:szCs w:val="18"/>
        </w:rPr>
        <w:t>PD</w:t>
      </w:r>
      <w:r>
        <w:rPr>
          <w:rFonts w:ascii="Arial" w:hAnsi="Arial" w:cs="Arial"/>
          <w:sz w:val="18"/>
          <w:szCs w:val="18"/>
        </w:rPr>
        <w:t>.</w:t>
      </w:r>
    </w:p>
    <w:p w:rsidR="00AD2049" w:rsidRPr="00A97994" w:rsidRDefault="00AD2049" w:rsidP="00AD2049">
      <w:pPr>
        <w:pStyle w:val="Bezmezer"/>
        <w:rPr>
          <w:rFonts w:ascii="Arial" w:hAnsi="Arial" w:cs="Arial"/>
          <w:sz w:val="18"/>
          <w:szCs w:val="18"/>
        </w:rPr>
      </w:pPr>
      <w:r w:rsidRPr="00A97994">
        <w:rPr>
          <w:rFonts w:ascii="Arial" w:hAnsi="Arial" w:cs="Arial"/>
          <w:sz w:val="18"/>
          <w:szCs w:val="18"/>
        </w:rPr>
        <w:t>Obvodové stěny, střecha, okna, vstupní dveře , fasádní prosklené stěny budou splňovat doporučené hodnoty součinitele prostupu tepla U</w:t>
      </w:r>
      <w:r w:rsidRPr="00A97994">
        <w:rPr>
          <w:rFonts w:ascii="Arial" w:hAnsi="Arial" w:cs="Arial"/>
          <w:position w:val="-2"/>
          <w:sz w:val="18"/>
          <w:szCs w:val="18"/>
        </w:rPr>
        <w:t xml:space="preserve">n  </w:t>
      </w:r>
      <w:r w:rsidRPr="00A97994">
        <w:rPr>
          <w:rFonts w:ascii="Arial" w:hAnsi="Arial" w:cs="Arial"/>
          <w:sz w:val="18"/>
          <w:szCs w:val="18"/>
        </w:rPr>
        <w:t>dle ČSN 730540-2 (2007).</w:t>
      </w:r>
      <w:r>
        <w:rPr>
          <w:rFonts w:ascii="Arial" w:hAnsi="Arial" w:cs="Arial"/>
          <w:sz w:val="18"/>
          <w:szCs w:val="18"/>
        </w:rPr>
        <w:t>Výplně budou provedeny s hliníkových profilů.</w:t>
      </w:r>
    </w:p>
    <w:p w:rsidR="00AD2049" w:rsidRDefault="00AD2049" w:rsidP="00AD2049">
      <w:pPr>
        <w:pStyle w:val="Bezmezer"/>
        <w:rPr>
          <w:rFonts w:ascii="Arial" w:hAnsi="Arial" w:cs="Arial"/>
          <w:sz w:val="18"/>
          <w:szCs w:val="18"/>
        </w:rPr>
      </w:pPr>
      <w:r w:rsidRPr="00A97994">
        <w:rPr>
          <w:rFonts w:ascii="Arial" w:hAnsi="Arial" w:cs="Arial"/>
          <w:sz w:val="18"/>
          <w:szCs w:val="18"/>
        </w:rPr>
        <w:t>Podlahy budou provedeny s požadovanou protiskluzností.</w:t>
      </w:r>
    </w:p>
    <w:p w:rsidR="00AD2049" w:rsidRDefault="00AD2049" w:rsidP="00AD2049">
      <w:pPr>
        <w:pStyle w:val="Bezmezer"/>
        <w:rPr>
          <w:rFonts w:ascii="Arial" w:hAnsi="Arial" w:cs="Arial"/>
          <w:sz w:val="18"/>
          <w:szCs w:val="18"/>
        </w:rPr>
      </w:pPr>
      <w:r>
        <w:rPr>
          <w:rFonts w:ascii="Arial" w:hAnsi="Arial" w:cs="Arial"/>
          <w:sz w:val="18"/>
          <w:szCs w:val="18"/>
        </w:rPr>
        <w:t>Provoz objektu,rozdělení a dispoziční uspořádání je patrno z výkresové dokumentace.</w:t>
      </w:r>
    </w:p>
    <w:p w:rsidR="00AD2049" w:rsidRDefault="00AD2049" w:rsidP="00AD2049">
      <w:pPr>
        <w:pStyle w:val="Bezmezer"/>
        <w:rPr>
          <w:rFonts w:ascii="Arial" w:hAnsi="Arial" w:cs="Arial"/>
          <w:sz w:val="18"/>
          <w:szCs w:val="18"/>
        </w:rPr>
      </w:pPr>
      <w:r>
        <w:rPr>
          <w:rFonts w:ascii="Arial" w:hAnsi="Arial" w:cs="Arial"/>
          <w:sz w:val="18"/>
          <w:szCs w:val="18"/>
        </w:rPr>
        <w:t>V 1.PP – jsou navrženy prostory pro bazénovou technologii,akumulační jímky.Suterén je navržen tak,aby bylo možno kontrolovat z úrovně 1.PP korpusy těles bazénů.Suterény I. A II. etapy budou propojeny.</w:t>
      </w:r>
    </w:p>
    <w:p w:rsidR="00F832DC" w:rsidRDefault="00AD2049" w:rsidP="00AD2049">
      <w:pPr>
        <w:pStyle w:val="Bezmezer"/>
        <w:rPr>
          <w:rFonts w:ascii="Arial" w:hAnsi="Arial" w:cs="Arial"/>
          <w:sz w:val="18"/>
          <w:szCs w:val="18"/>
        </w:rPr>
      </w:pPr>
      <w:r>
        <w:rPr>
          <w:rFonts w:ascii="Arial" w:hAnsi="Arial" w:cs="Arial"/>
          <w:sz w:val="18"/>
          <w:szCs w:val="18"/>
        </w:rPr>
        <w:t xml:space="preserve">První nadzemní podlaží je navrženo celé bezbariérové a je zde navržen celý vnitřní bazénový provoz s venkovní terasou pro letní slunění návštěvníků vnitřního bazénu.Hromadná šatna návštěvníků je propojena s hromadnou šatnou I.etapy.Umývárna a wc pro ženy a muže jsou navrženy mezi šatnami a bazénovou halou.Bazénová hala je navržena ve dvou výškových úrovních.V první výškové úrovni jsou navrženy </w:t>
      </w:r>
      <w:r w:rsidR="00F832DC">
        <w:rPr>
          <w:rFonts w:ascii="Arial" w:hAnsi="Arial" w:cs="Arial"/>
          <w:sz w:val="18"/>
          <w:szCs w:val="18"/>
        </w:rPr>
        <w:t>zážitkový</w:t>
      </w:r>
      <w:r>
        <w:rPr>
          <w:rFonts w:ascii="Arial" w:hAnsi="Arial" w:cs="Arial"/>
          <w:sz w:val="18"/>
          <w:szCs w:val="18"/>
        </w:rPr>
        <w:t xml:space="preserve"> bazén,dětsk</w:t>
      </w:r>
      <w:r w:rsidR="00F832DC">
        <w:rPr>
          <w:rFonts w:ascii="Arial" w:hAnsi="Arial" w:cs="Arial"/>
          <w:sz w:val="18"/>
          <w:szCs w:val="18"/>
        </w:rPr>
        <w:t>ý bazén</w:t>
      </w:r>
      <w:r>
        <w:rPr>
          <w:rFonts w:ascii="Arial" w:hAnsi="Arial" w:cs="Arial"/>
          <w:sz w:val="18"/>
          <w:szCs w:val="18"/>
        </w:rPr>
        <w:t xml:space="preserve">  a </w:t>
      </w:r>
      <w:r w:rsidR="00F832DC">
        <w:rPr>
          <w:rFonts w:ascii="Arial" w:hAnsi="Arial" w:cs="Arial"/>
          <w:sz w:val="18"/>
          <w:szCs w:val="18"/>
        </w:rPr>
        <w:t>vstup do tobogánové věže včetně dojezdu tobogánu.Samostatnoudispoziční část tvoří prostory pro kojence.</w:t>
      </w:r>
    </w:p>
    <w:p w:rsidR="00AD2049" w:rsidRDefault="00F832DC" w:rsidP="00AD2049">
      <w:pPr>
        <w:pStyle w:val="Bezmezer"/>
        <w:rPr>
          <w:rFonts w:ascii="Arial" w:hAnsi="Arial" w:cs="Arial"/>
          <w:sz w:val="18"/>
          <w:szCs w:val="18"/>
        </w:rPr>
      </w:pPr>
      <w:r>
        <w:rPr>
          <w:rFonts w:ascii="Arial" w:hAnsi="Arial" w:cs="Arial"/>
          <w:sz w:val="18"/>
          <w:szCs w:val="18"/>
        </w:rPr>
        <w:t>Ve druhé části bazénové haly je navržen výplavový bazén.</w:t>
      </w:r>
      <w:r w:rsidR="00AD2049">
        <w:rPr>
          <w:rFonts w:ascii="Arial" w:hAnsi="Arial" w:cs="Arial"/>
          <w:sz w:val="18"/>
          <w:szCs w:val="18"/>
        </w:rPr>
        <w:t>Všechny bazény jsou navrženy se sladkou</w:t>
      </w:r>
      <w:r>
        <w:rPr>
          <w:rFonts w:ascii="Arial" w:hAnsi="Arial" w:cs="Arial"/>
          <w:sz w:val="18"/>
          <w:szCs w:val="18"/>
        </w:rPr>
        <w:t xml:space="preserve"> vo</w:t>
      </w:r>
      <w:r w:rsidR="00AD2049">
        <w:rPr>
          <w:rFonts w:ascii="Arial" w:hAnsi="Arial" w:cs="Arial"/>
          <w:sz w:val="18"/>
          <w:szCs w:val="18"/>
        </w:rPr>
        <w:t>dou. Součásti bazénové haly okolo</w:t>
      </w:r>
      <w:r>
        <w:rPr>
          <w:rFonts w:ascii="Arial" w:hAnsi="Arial" w:cs="Arial"/>
          <w:sz w:val="18"/>
          <w:szCs w:val="18"/>
        </w:rPr>
        <w:t xml:space="preserve"> dětského bazénu</w:t>
      </w:r>
      <w:r w:rsidR="00AD2049">
        <w:rPr>
          <w:rFonts w:ascii="Arial" w:hAnsi="Arial" w:cs="Arial"/>
          <w:sz w:val="18"/>
          <w:szCs w:val="18"/>
        </w:rPr>
        <w:t xml:space="preserve"> jsou vyhřívané lavice .Součástí bazénové haly okolo </w:t>
      </w:r>
      <w:r>
        <w:rPr>
          <w:rFonts w:ascii="Arial" w:hAnsi="Arial" w:cs="Arial"/>
          <w:sz w:val="18"/>
          <w:szCs w:val="18"/>
        </w:rPr>
        <w:t>zážitkové</w:t>
      </w:r>
      <w:r w:rsidR="00AD2049">
        <w:rPr>
          <w:rFonts w:ascii="Arial" w:hAnsi="Arial" w:cs="Arial"/>
          <w:sz w:val="18"/>
          <w:szCs w:val="18"/>
        </w:rPr>
        <w:t>ho bazénu jsou navržena odpočinko</w:t>
      </w:r>
      <w:r>
        <w:rPr>
          <w:rFonts w:ascii="Arial" w:hAnsi="Arial" w:cs="Arial"/>
          <w:sz w:val="18"/>
          <w:szCs w:val="18"/>
        </w:rPr>
        <w:t>vá</w:t>
      </w:r>
      <w:r w:rsidR="00AD2049">
        <w:rPr>
          <w:rFonts w:ascii="Arial" w:hAnsi="Arial" w:cs="Arial"/>
          <w:sz w:val="18"/>
          <w:szCs w:val="18"/>
        </w:rPr>
        <w:t xml:space="preserve"> lehátka a pololehátka.</w:t>
      </w:r>
    </w:p>
    <w:p w:rsidR="00AD2049" w:rsidRDefault="00AD2049" w:rsidP="00AD2049">
      <w:pPr>
        <w:pStyle w:val="Bezmezer"/>
        <w:rPr>
          <w:rFonts w:ascii="Arial" w:hAnsi="Arial" w:cs="Arial"/>
          <w:sz w:val="18"/>
          <w:szCs w:val="18"/>
        </w:rPr>
      </w:pPr>
      <w:r>
        <w:rPr>
          <w:rFonts w:ascii="Arial" w:hAnsi="Arial" w:cs="Arial"/>
          <w:sz w:val="18"/>
          <w:szCs w:val="18"/>
        </w:rPr>
        <w:t>Bazény jsou navržené  jako nerezové.</w:t>
      </w:r>
    </w:p>
    <w:p w:rsidR="00F832DC" w:rsidRDefault="00AD2049" w:rsidP="00AD2049">
      <w:pPr>
        <w:pStyle w:val="Bezmezer"/>
        <w:rPr>
          <w:rFonts w:ascii="Arial" w:hAnsi="Arial" w:cs="Arial"/>
          <w:sz w:val="18"/>
          <w:szCs w:val="18"/>
        </w:rPr>
      </w:pPr>
      <w:r>
        <w:rPr>
          <w:rFonts w:ascii="Arial" w:hAnsi="Arial" w:cs="Arial"/>
          <w:sz w:val="18"/>
          <w:szCs w:val="18"/>
        </w:rPr>
        <w:t xml:space="preserve">Druhé nadzemní </w:t>
      </w:r>
      <w:r w:rsidR="00F832DC">
        <w:rPr>
          <w:rFonts w:ascii="Arial" w:hAnsi="Arial" w:cs="Arial"/>
          <w:sz w:val="18"/>
          <w:szCs w:val="18"/>
        </w:rPr>
        <w:t>je propojeno s e 2.NP I.etapy a je celé určeno pro technické zázemí.</w:t>
      </w:r>
    </w:p>
    <w:p w:rsidR="00AD2049" w:rsidRDefault="00AD2049" w:rsidP="00AD2049">
      <w:pPr>
        <w:pStyle w:val="Bezmezer"/>
        <w:rPr>
          <w:rFonts w:ascii="Arial" w:hAnsi="Arial" w:cs="Arial"/>
          <w:sz w:val="18"/>
          <w:szCs w:val="18"/>
        </w:rPr>
      </w:pPr>
      <w:r w:rsidRPr="00A97994">
        <w:rPr>
          <w:rFonts w:ascii="Arial" w:hAnsi="Arial" w:cs="Arial"/>
          <w:sz w:val="18"/>
          <w:szCs w:val="18"/>
        </w:rPr>
        <w:t>Objekt bude splňovat požadavky vyhl. č. 398/2009 Sb. o obecných technických požadavcích zabezpečujících bezbariérové užívání staveb.</w:t>
      </w:r>
    </w:p>
    <w:p w:rsidR="00F832DC" w:rsidRDefault="00F832DC" w:rsidP="00F832DC">
      <w:pPr>
        <w:pStyle w:val="Bezmezer"/>
        <w:rPr>
          <w:rFonts w:ascii="Arial" w:hAnsi="Arial" w:cs="Arial"/>
          <w:b/>
        </w:rPr>
      </w:pPr>
    </w:p>
    <w:p w:rsidR="00F832DC" w:rsidRDefault="00F832DC" w:rsidP="00F832DC">
      <w:pPr>
        <w:pStyle w:val="Bezmezer"/>
        <w:rPr>
          <w:rFonts w:ascii="Arial" w:hAnsi="Arial" w:cs="Arial"/>
          <w:b/>
        </w:rPr>
      </w:pPr>
      <w:r w:rsidRPr="008A7B3A">
        <w:rPr>
          <w:rFonts w:ascii="Arial" w:hAnsi="Arial" w:cs="Arial"/>
          <w:b/>
        </w:rPr>
        <w:t>002</w:t>
      </w:r>
      <w:r>
        <w:rPr>
          <w:rFonts w:ascii="Arial" w:hAnsi="Arial" w:cs="Arial"/>
          <w:b/>
        </w:rPr>
        <w:t>.3</w:t>
      </w:r>
      <w:r w:rsidRPr="008A7B3A">
        <w:rPr>
          <w:rFonts w:ascii="Arial" w:hAnsi="Arial" w:cs="Arial"/>
          <w:b/>
        </w:rPr>
        <w:tab/>
        <w:t xml:space="preserve">   </w:t>
      </w:r>
      <w:r>
        <w:rPr>
          <w:rFonts w:ascii="Arial" w:hAnsi="Arial" w:cs="Arial"/>
          <w:b/>
        </w:rPr>
        <w:t xml:space="preserve"> K</w:t>
      </w:r>
      <w:r w:rsidRPr="008A7B3A">
        <w:rPr>
          <w:rFonts w:ascii="Arial" w:hAnsi="Arial" w:cs="Arial"/>
          <w:b/>
        </w:rPr>
        <w:t>ryt</w:t>
      </w:r>
      <w:r>
        <w:rPr>
          <w:rFonts w:ascii="Arial" w:hAnsi="Arial" w:cs="Arial"/>
          <w:b/>
        </w:rPr>
        <w:t>ý</w:t>
      </w:r>
      <w:r w:rsidRPr="008A7B3A">
        <w:rPr>
          <w:rFonts w:ascii="Arial" w:hAnsi="Arial" w:cs="Arial"/>
          <w:b/>
          <w:spacing w:val="-7"/>
        </w:rPr>
        <w:t xml:space="preserve"> </w:t>
      </w:r>
      <w:r w:rsidRPr="008A7B3A">
        <w:rPr>
          <w:rFonts w:ascii="Arial" w:hAnsi="Arial" w:cs="Arial"/>
          <w:b/>
        </w:rPr>
        <w:t>bazén</w:t>
      </w:r>
      <w:r>
        <w:rPr>
          <w:rFonts w:ascii="Arial" w:hAnsi="Arial" w:cs="Arial"/>
          <w:b/>
        </w:rPr>
        <w:t xml:space="preserve"> – III.etapa</w:t>
      </w:r>
    </w:p>
    <w:p w:rsidR="00F832DC" w:rsidRPr="00A97994" w:rsidRDefault="00F832DC" w:rsidP="00F832DC">
      <w:pPr>
        <w:pStyle w:val="Bezmezer"/>
        <w:rPr>
          <w:rFonts w:ascii="Arial" w:hAnsi="Arial" w:cs="Arial"/>
          <w:b/>
          <w:sz w:val="18"/>
          <w:szCs w:val="18"/>
        </w:rPr>
      </w:pPr>
    </w:p>
    <w:p w:rsidR="00F832DC" w:rsidRPr="00A97994" w:rsidRDefault="00F832DC" w:rsidP="00F832DC">
      <w:pPr>
        <w:pStyle w:val="Bezmezer"/>
        <w:rPr>
          <w:rFonts w:ascii="Arial" w:hAnsi="Arial" w:cs="Arial"/>
          <w:sz w:val="18"/>
          <w:szCs w:val="18"/>
        </w:rPr>
      </w:pPr>
      <w:r w:rsidRPr="00A97994">
        <w:rPr>
          <w:rFonts w:ascii="Arial" w:hAnsi="Arial" w:cs="Arial"/>
          <w:sz w:val="18"/>
          <w:szCs w:val="18"/>
          <w:u w:val="single"/>
        </w:rPr>
        <w:t>Architektonicko stavební</w:t>
      </w:r>
      <w:r w:rsidRPr="00A97994">
        <w:rPr>
          <w:rFonts w:ascii="Arial" w:hAnsi="Arial" w:cs="Arial"/>
          <w:spacing w:val="-10"/>
          <w:sz w:val="18"/>
          <w:szCs w:val="18"/>
          <w:u w:val="single"/>
        </w:rPr>
        <w:t xml:space="preserve"> </w:t>
      </w:r>
      <w:r w:rsidRPr="00A97994">
        <w:rPr>
          <w:rFonts w:ascii="Arial" w:hAnsi="Arial" w:cs="Arial"/>
          <w:sz w:val="18"/>
          <w:szCs w:val="18"/>
          <w:u w:val="single"/>
        </w:rPr>
        <w:t>řešení</w:t>
      </w:r>
    </w:p>
    <w:p w:rsidR="00383DF1" w:rsidRDefault="00F832DC" w:rsidP="00F832DC">
      <w:pPr>
        <w:pStyle w:val="Bezmezer"/>
        <w:rPr>
          <w:rFonts w:ascii="Arial" w:hAnsi="Arial" w:cs="Arial"/>
          <w:sz w:val="18"/>
          <w:szCs w:val="18"/>
        </w:rPr>
      </w:pPr>
      <w:r w:rsidRPr="00A97994">
        <w:rPr>
          <w:rFonts w:ascii="Arial" w:hAnsi="Arial" w:cs="Arial"/>
          <w:sz w:val="18"/>
          <w:szCs w:val="18"/>
        </w:rPr>
        <w:t>Jedná se o</w:t>
      </w:r>
      <w:r>
        <w:rPr>
          <w:rFonts w:ascii="Arial" w:hAnsi="Arial" w:cs="Arial"/>
          <w:sz w:val="18"/>
          <w:szCs w:val="18"/>
        </w:rPr>
        <w:t xml:space="preserve"> přízemní objekt o velikosti cca </w:t>
      </w:r>
      <w:r w:rsidR="00383DF1">
        <w:rPr>
          <w:rFonts w:ascii="Arial" w:hAnsi="Arial" w:cs="Arial"/>
          <w:sz w:val="18"/>
          <w:szCs w:val="18"/>
        </w:rPr>
        <w:t xml:space="preserve">15,5m x 1313,0m </w:t>
      </w:r>
      <w:r w:rsidRPr="00A97994">
        <w:rPr>
          <w:rFonts w:ascii="Arial" w:hAnsi="Arial" w:cs="Arial"/>
          <w:sz w:val="18"/>
          <w:szCs w:val="18"/>
        </w:rPr>
        <w:t>, prováděný</w:t>
      </w:r>
      <w:r>
        <w:rPr>
          <w:rFonts w:ascii="Arial" w:hAnsi="Arial" w:cs="Arial"/>
          <w:sz w:val="18"/>
          <w:szCs w:val="18"/>
        </w:rPr>
        <w:t xml:space="preserve"> kombinovaným systémem</w:t>
      </w:r>
      <w:r w:rsidRPr="00A97994">
        <w:rPr>
          <w:rFonts w:ascii="Arial" w:hAnsi="Arial" w:cs="Arial"/>
          <w:sz w:val="18"/>
          <w:szCs w:val="18"/>
        </w:rPr>
        <w:t xml:space="preserve"> tradiční zděnou technologií</w:t>
      </w:r>
      <w:r>
        <w:rPr>
          <w:rFonts w:ascii="Arial" w:hAnsi="Arial" w:cs="Arial"/>
          <w:sz w:val="18"/>
          <w:szCs w:val="18"/>
        </w:rPr>
        <w:t xml:space="preserve"> s monolitickým železobet.</w:t>
      </w:r>
      <w:r w:rsidR="00383DF1">
        <w:rPr>
          <w:rFonts w:ascii="Arial" w:hAnsi="Arial" w:cs="Arial"/>
          <w:sz w:val="18"/>
          <w:szCs w:val="18"/>
        </w:rPr>
        <w:t>stropem</w:t>
      </w:r>
      <w:r w:rsidRPr="00A97994">
        <w:rPr>
          <w:rFonts w:ascii="Arial" w:hAnsi="Arial" w:cs="Arial"/>
          <w:sz w:val="18"/>
          <w:szCs w:val="18"/>
        </w:rPr>
        <w:t xml:space="preserve">. </w:t>
      </w:r>
    </w:p>
    <w:p w:rsidR="00F832DC" w:rsidRDefault="00F832DC" w:rsidP="00F832DC">
      <w:pPr>
        <w:pStyle w:val="Bezmezer"/>
        <w:rPr>
          <w:rFonts w:ascii="Arial" w:hAnsi="Arial" w:cs="Arial"/>
          <w:sz w:val="18"/>
          <w:szCs w:val="18"/>
        </w:rPr>
      </w:pPr>
      <w:r w:rsidRPr="00A97994">
        <w:rPr>
          <w:rFonts w:ascii="Arial" w:hAnsi="Arial" w:cs="Arial"/>
          <w:sz w:val="18"/>
          <w:szCs w:val="18"/>
        </w:rPr>
        <w:t>Základové konstrukce budou budované dle geologického posudku, zpracovaného v</w:t>
      </w:r>
      <w:r>
        <w:rPr>
          <w:rFonts w:ascii="Arial" w:hAnsi="Arial" w:cs="Arial"/>
          <w:sz w:val="18"/>
          <w:szCs w:val="18"/>
        </w:rPr>
        <w:t> </w:t>
      </w:r>
      <w:r w:rsidRPr="00A97994">
        <w:rPr>
          <w:rFonts w:ascii="Arial" w:hAnsi="Arial" w:cs="Arial"/>
          <w:sz w:val="18"/>
          <w:szCs w:val="18"/>
        </w:rPr>
        <w:t>další</w:t>
      </w:r>
      <w:r>
        <w:rPr>
          <w:rFonts w:ascii="Arial" w:hAnsi="Arial" w:cs="Arial"/>
          <w:sz w:val="18"/>
          <w:szCs w:val="18"/>
        </w:rPr>
        <w:t xml:space="preserve">ch </w:t>
      </w:r>
      <w:r w:rsidRPr="00A97994">
        <w:rPr>
          <w:rFonts w:ascii="Arial" w:hAnsi="Arial" w:cs="Arial"/>
          <w:sz w:val="18"/>
          <w:szCs w:val="18"/>
        </w:rPr>
        <w:t>stupn</w:t>
      </w:r>
      <w:r>
        <w:rPr>
          <w:rFonts w:ascii="Arial" w:hAnsi="Arial" w:cs="Arial"/>
          <w:sz w:val="18"/>
          <w:szCs w:val="18"/>
        </w:rPr>
        <w:t xml:space="preserve">ích </w:t>
      </w:r>
      <w:r w:rsidRPr="00A97994">
        <w:rPr>
          <w:rFonts w:ascii="Arial" w:hAnsi="Arial" w:cs="Arial"/>
          <w:sz w:val="18"/>
          <w:szCs w:val="18"/>
        </w:rPr>
        <w:t>PD</w:t>
      </w:r>
      <w:r>
        <w:rPr>
          <w:rFonts w:ascii="Arial" w:hAnsi="Arial" w:cs="Arial"/>
          <w:sz w:val="18"/>
          <w:szCs w:val="18"/>
        </w:rPr>
        <w:t>.</w:t>
      </w:r>
    </w:p>
    <w:p w:rsidR="00F832DC" w:rsidRPr="00A97994" w:rsidRDefault="00F832DC" w:rsidP="00F832DC">
      <w:pPr>
        <w:pStyle w:val="Bezmezer"/>
        <w:rPr>
          <w:rFonts w:ascii="Arial" w:hAnsi="Arial" w:cs="Arial"/>
          <w:sz w:val="18"/>
          <w:szCs w:val="18"/>
        </w:rPr>
      </w:pPr>
      <w:r w:rsidRPr="00A97994">
        <w:rPr>
          <w:rFonts w:ascii="Arial" w:hAnsi="Arial" w:cs="Arial"/>
          <w:sz w:val="18"/>
          <w:szCs w:val="18"/>
        </w:rPr>
        <w:t>Obvodové stěny, střecha, okna, vstupní dveře , fasádní prosklené stěny budou splňovat doporučené hodnoty součinitele prostupu tepla U</w:t>
      </w:r>
      <w:r w:rsidRPr="00A97994">
        <w:rPr>
          <w:rFonts w:ascii="Arial" w:hAnsi="Arial" w:cs="Arial"/>
          <w:position w:val="-2"/>
          <w:sz w:val="18"/>
          <w:szCs w:val="18"/>
        </w:rPr>
        <w:t xml:space="preserve">n  </w:t>
      </w:r>
      <w:r w:rsidRPr="00A97994">
        <w:rPr>
          <w:rFonts w:ascii="Arial" w:hAnsi="Arial" w:cs="Arial"/>
          <w:sz w:val="18"/>
          <w:szCs w:val="18"/>
        </w:rPr>
        <w:t>dle ČSN 730540-2 (2007).</w:t>
      </w:r>
      <w:r>
        <w:rPr>
          <w:rFonts w:ascii="Arial" w:hAnsi="Arial" w:cs="Arial"/>
          <w:sz w:val="18"/>
          <w:szCs w:val="18"/>
        </w:rPr>
        <w:t>Výplně budou provedeny s hliníkových profilů.</w:t>
      </w:r>
    </w:p>
    <w:p w:rsidR="00F832DC" w:rsidRDefault="00F832DC" w:rsidP="00F832DC">
      <w:pPr>
        <w:pStyle w:val="Bezmezer"/>
        <w:rPr>
          <w:rFonts w:ascii="Arial" w:hAnsi="Arial" w:cs="Arial"/>
          <w:sz w:val="18"/>
          <w:szCs w:val="18"/>
        </w:rPr>
      </w:pPr>
      <w:r w:rsidRPr="00A97994">
        <w:rPr>
          <w:rFonts w:ascii="Arial" w:hAnsi="Arial" w:cs="Arial"/>
          <w:sz w:val="18"/>
          <w:szCs w:val="18"/>
        </w:rPr>
        <w:t>Podlahy budou provedeny s požadovanou protiskluzností.</w:t>
      </w:r>
    </w:p>
    <w:p w:rsidR="00F832DC" w:rsidRDefault="00F832DC" w:rsidP="00F832DC">
      <w:pPr>
        <w:pStyle w:val="Bezmezer"/>
        <w:rPr>
          <w:rFonts w:ascii="Arial" w:hAnsi="Arial" w:cs="Arial"/>
          <w:sz w:val="18"/>
          <w:szCs w:val="18"/>
        </w:rPr>
      </w:pPr>
      <w:r>
        <w:rPr>
          <w:rFonts w:ascii="Arial" w:hAnsi="Arial" w:cs="Arial"/>
          <w:sz w:val="18"/>
          <w:szCs w:val="18"/>
        </w:rPr>
        <w:t>Provoz objektu,rozdělení a dispoziční uspořádání je patrno z výkresové dokumentace.</w:t>
      </w:r>
    </w:p>
    <w:p w:rsidR="00383DF1" w:rsidRDefault="00F832DC" w:rsidP="00383DF1">
      <w:pPr>
        <w:pStyle w:val="Bezmezer"/>
        <w:rPr>
          <w:rFonts w:ascii="Arial" w:hAnsi="Arial" w:cs="Arial"/>
          <w:sz w:val="18"/>
          <w:szCs w:val="18"/>
        </w:rPr>
      </w:pPr>
      <w:r>
        <w:rPr>
          <w:rFonts w:ascii="Arial" w:hAnsi="Arial" w:cs="Arial"/>
          <w:sz w:val="18"/>
          <w:szCs w:val="18"/>
        </w:rPr>
        <w:t xml:space="preserve">První nadzemní podlaží je navrženo celé bezbariérové a je zde navržen celý vnitřní </w:t>
      </w:r>
      <w:r w:rsidR="00383DF1">
        <w:rPr>
          <w:rFonts w:ascii="Arial" w:hAnsi="Arial" w:cs="Arial"/>
          <w:sz w:val="18"/>
          <w:szCs w:val="18"/>
        </w:rPr>
        <w:t>saunový</w:t>
      </w:r>
      <w:r>
        <w:rPr>
          <w:rFonts w:ascii="Arial" w:hAnsi="Arial" w:cs="Arial"/>
          <w:sz w:val="18"/>
          <w:szCs w:val="18"/>
        </w:rPr>
        <w:t xml:space="preserve"> provoz s venkovní terasou pro letní </w:t>
      </w:r>
      <w:r w:rsidR="00383DF1">
        <w:rPr>
          <w:rFonts w:ascii="Arial" w:hAnsi="Arial" w:cs="Arial"/>
          <w:sz w:val="18"/>
          <w:szCs w:val="18"/>
        </w:rPr>
        <w:t>relaxaci</w:t>
      </w:r>
      <w:r>
        <w:rPr>
          <w:rFonts w:ascii="Arial" w:hAnsi="Arial" w:cs="Arial"/>
          <w:sz w:val="18"/>
          <w:szCs w:val="18"/>
        </w:rPr>
        <w:t xml:space="preserve"> návštěvníků </w:t>
      </w:r>
      <w:r w:rsidR="00383DF1">
        <w:rPr>
          <w:rFonts w:ascii="Arial" w:hAnsi="Arial" w:cs="Arial"/>
          <w:sz w:val="18"/>
          <w:szCs w:val="18"/>
        </w:rPr>
        <w:t>wellness provozu</w:t>
      </w:r>
      <w:r>
        <w:rPr>
          <w:rFonts w:ascii="Arial" w:hAnsi="Arial" w:cs="Arial"/>
          <w:sz w:val="18"/>
          <w:szCs w:val="18"/>
        </w:rPr>
        <w:t>.</w:t>
      </w:r>
    </w:p>
    <w:p w:rsidR="00383DF1" w:rsidRDefault="00383DF1" w:rsidP="00383DF1">
      <w:pPr>
        <w:pStyle w:val="Bezmezer"/>
        <w:rPr>
          <w:rFonts w:ascii="Arial" w:hAnsi="Arial" w:cs="Arial"/>
          <w:sz w:val="18"/>
          <w:szCs w:val="18"/>
        </w:rPr>
      </w:pPr>
      <w:r>
        <w:rPr>
          <w:rFonts w:ascii="Arial" w:hAnsi="Arial" w:cs="Arial"/>
          <w:sz w:val="18"/>
          <w:szCs w:val="18"/>
        </w:rPr>
        <w:t>Provoz wellness je napojen na bazénovou halu I.etapy.Vstup do wellness je přes šatnu s odložením plavek.Provoz se uvažuje bezplavkový.Vstup do wellness prostorů bude spoplatněn,tedy klient bude vstupovat přes turniket a branku.Vybavení a dispozice wellness prostor je patrna z výkresové dokumentace.Wellness je doplnkem provozu bazénů.</w:t>
      </w:r>
    </w:p>
    <w:p w:rsidR="00F832DC" w:rsidRDefault="00F832DC" w:rsidP="00383DF1">
      <w:pPr>
        <w:pStyle w:val="Bezmezer"/>
        <w:rPr>
          <w:rFonts w:ascii="Arial" w:hAnsi="Arial" w:cs="Arial"/>
          <w:sz w:val="18"/>
          <w:szCs w:val="18"/>
        </w:rPr>
      </w:pPr>
      <w:r w:rsidRPr="00A97994">
        <w:rPr>
          <w:rFonts w:ascii="Arial" w:hAnsi="Arial" w:cs="Arial"/>
          <w:sz w:val="18"/>
          <w:szCs w:val="18"/>
        </w:rPr>
        <w:t>Objekt bude splňovat požadavky vyhl. č. 398/2009 Sb. o obecných technických požadavcích zabezpečujících bezbariérové užívání staveb.</w:t>
      </w:r>
    </w:p>
    <w:p w:rsidR="00383DF1" w:rsidRDefault="00383DF1" w:rsidP="00383DF1">
      <w:pPr>
        <w:pStyle w:val="Bezmezer"/>
        <w:rPr>
          <w:rFonts w:ascii="Arial" w:hAnsi="Arial" w:cs="Arial"/>
          <w:sz w:val="18"/>
          <w:szCs w:val="18"/>
        </w:rPr>
      </w:pPr>
    </w:p>
    <w:p w:rsidR="00383DF1" w:rsidRDefault="00383DF1" w:rsidP="00383DF1">
      <w:pPr>
        <w:pStyle w:val="Bezmezer"/>
        <w:rPr>
          <w:rFonts w:ascii="Arial" w:hAnsi="Arial" w:cs="Arial"/>
          <w:sz w:val="18"/>
          <w:szCs w:val="18"/>
        </w:rPr>
      </w:pPr>
      <w:r>
        <w:rPr>
          <w:rFonts w:ascii="Arial" w:hAnsi="Arial" w:cs="Arial"/>
          <w:sz w:val="18"/>
          <w:szCs w:val="18"/>
        </w:rPr>
        <w:t>Návrh objektu relaxačního centra  primárně vychází z požadavku objednatele vyprojektovat a realizovat stavbu po jednotlivých etapách.jednotlivé etapy jsou disoičně na sebe závislé v postupnosti I.,II. etapa a III.etapa.Etapy mají společné především společ</w:t>
      </w:r>
      <w:r w:rsidR="008C05A9">
        <w:rPr>
          <w:rFonts w:ascii="Arial" w:hAnsi="Arial" w:cs="Arial"/>
          <w:sz w:val="18"/>
          <w:szCs w:val="18"/>
        </w:rPr>
        <w:t>né prostory šaten,umýváren,vstupní halu a jiná zázemí.Návrh respektuje dispozišní vazby mezi jednotl.etapami a rovněž respektuje objemové vazby mezi jednotlivými etapami.</w:t>
      </w:r>
    </w:p>
    <w:p w:rsidR="00A5600C" w:rsidRDefault="00A5600C" w:rsidP="00975A8A">
      <w:pPr>
        <w:pStyle w:val="Bezmezer"/>
        <w:rPr>
          <w:rFonts w:ascii="Arial" w:hAnsi="Arial" w:cs="Arial"/>
          <w:sz w:val="18"/>
          <w:szCs w:val="18"/>
        </w:rPr>
      </w:pPr>
    </w:p>
    <w:p w:rsidR="006D53E8" w:rsidRDefault="006D53E8" w:rsidP="00975A8A">
      <w:pPr>
        <w:pStyle w:val="Bezmezer"/>
        <w:rPr>
          <w:rFonts w:ascii="Arial" w:hAnsi="Arial" w:cs="Arial"/>
          <w:sz w:val="18"/>
          <w:szCs w:val="18"/>
        </w:rPr>
      </w:pPr>
    </w:p>
    <w:p w:rsidR="006D53E8" w:rsidRDefault="006D53E8" w:rsidP="00975A8A">
      <w:pPr>
        <w:pStyle w:val="Bezmezer"/>
        <w:rPr>
          <w:rFonts w:ascii="Arial" w:hAnsi="Arial" w:cs="Arial"/>
          <w:sz w:val="18"/>
          <w:szCs w:val="18"/>
        </w:rPr>
      </w:pPr>
    </w:p>
    <w:p w:rsidR="00C3597C" w:rsidRPr="00A97994" w:rsidRDefault="00C3597C" w:rsidP="00975A8A">
      <w:pPr>
        <w:pStyle w:val="Bezmezer"/>
        <w:rPr>
          <w:rFonts w:ascii="Arial" w:hAnsi="Arial" w:cs="Arial"/>
          <w:sz w:val="18"/>
          <w:szCs w:val="18"/>
        </w:rPr>
      </w:pPr>
    </w:p>
    <w:p w:rsidR="00C3597C" w:rsidRDefault="007440CA" w:rsidP="00975A8A">
      <w:pPr>
        <w:pStyle w:val="Bezmezer"/>
        <w:rPr>
          <w:rFonts w:ascii="Arial" w:hAnsi="Arial" w:cs="Arial"/>
          <w:sz w:val="18"/>
          <w:szCs w:val="18"/>
        </w:rPr>
      </w:pPr>
      <w:r w:rsidRPr="00A97994">
        <w:rPr>
          <w:rFonts w:ascii="Arial" w:hAnsi="Arial" w:cs="Arial"/>
          <w:sz w:val="18"/>
          <w:szCs w:val="18"/>
        </w:rPr>
        <w:t>5.2.1.1    Návrh řešení dopravy v</w:t>
      </w:r>
      <w:r w:rsidR="008C05A9">
        <w:rPr>
          <w:rFonts w:ascii="Arial" w:hAnsi="Arial" w:cs="Arial"/>
          <w:sz w:val="18"/>
          <w:szCs w:val="18"/>
        </w:rPr>
        <w:t> </w:t>
      </w:r>
      <w:r w:rsidRPr="00A97994">
        <w:rPr>
          <w:rFonts w:ascii="Arial" w:hAnsi="Arial" w:cs="Arial"/>
          <w:sz w:val="18"/>
          <w:szCs w:val="18"/>
        </w:rPr>
        <w:t>klidu</w:t>
      </w:r>
    </w:p>
    <w:p w:rsidR="008C05A9" w:rsidRPr="00A97994" w:rsidRDefault="008C05A9"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Výpočet počtu parkovacích stání dle ČSN 73 6110.</w:t>
      </w:r>
    </w:p>
    <w:p w:rsidR="00C3597C" w:rsidRPr="00A97994" w:rsidRDefault="007440CA" w:rsidP="00975A8A">
      <w:pPr>
        <w:pStyle w:val="Bezmezer"/>
        <w:rPr>
          <w:rFonts w:ascii="Arial" w:hAnsi="Arial" w:cs="Arial"/>
          <w:i/>
          <w:sz w:val="18"/>
          <w:szCs w:val="18"/>
        </w:rPr>
      </w:pPr>
      <w:r w:rsidRPr="00A97994">
        <w:rPr>
          <w:rFonts w:ascii="Arial" w:hAnsi="Arial" w:cs="Arial"/>
          <w:sz w:val="18"/>
          <w:szCs w:val="18"/>
          <w:u w:val="thick"/>
        </w:rPr>
        <w:t>Zadání:</w:t>
      </w:r>
      <w:r w:rsidRPr="00A97994">
        <w:rPr>
          <w:rFonts w:ascii="Arial" w:hAnsi="Arial" w:cs="Arial"/>
          <w:sz w:val="18"/>
          <w:szCs w:val="18"/>
        </w:rPr>
        <w:tab/>
      </w:r>
      <w:r w:rsidRPr="00A97994">
        <w:rPr>
          <w:rFonts w:ascii="Arial" w:hAnsi="Arial" w:cs="Arial"/>
          <w:i/>
          <w:sz w:val="18"/>
          <w:szCs w:val="18"/>
        </w:rPr>
        <w:t>účelová počet</w:t>
      </w:r>
      <w:r w:rsidRPr="00A97994">
        <w:rPr>
          <w:rFonts w:ascii="Arial" w:hAnsi="Arial" w:cs="Arial"/>
          <w:i/>
          <w:spacing w:val="-3"/>
          <w:sz w:val="18"/>
          <w:szCs w:val="18"/>
        </w:rPr>
        <w:t xml:space="preserve"> </w:t>
      </w:r>
      <w:r w:rsidRPr="00A97994">
        <w:rPr>
          <w:rFonts w:ascii="Arial" w:hAnsi="Arial" w:cs="Arial"/>
          <w:i/>
          <w:sz w:val="18"/>
          <w:szCs w:val="18"/>
        </w:rPr>
        <w:t>ú.j.</w:t>
      </w:r>
    </w:p>
    <w:p w:rsidR="00C3597C" w:rsidRPr="00A97994" w:rsidRDefault="007440CA" w:rsidP="00975A8A">
      <w:pPr>
        <w:pStyle w:val="Bezmezer"/>
        <w:rPr>
          <w:rFonts w:ascii="Arial" w:hAnsi="Arial" w:cs="Arial"/>
          <w:sz w:val="18"/>
          <w:szCs w:val="18"/>
        </w:rPr>
      </w:pPr>
      <w:r w:rsidRPr="00A97994">
        <w:rPr>
          <w:rFonts w:ascii="Arial" w:hAnsi="Arial" w:cs="Arial"/>
          <w:i/>
          <w:sz w:val="18"/>
          <w:szCs w:val="18"/>
        </w:rPr>
        <w:t>Jednotka</w:t>
      </w:r>
      <w:r w:rsidRPr="00A97994">
        <w:rPr>
          <w:rFonts w:ascii="Arial" w:hAnsi="Arial" w:cs="Arial"/>
          <w:i/>
          <w:spacing w:val="-1"/>
          <w:sz w:val="18"/>
          <w:szCs w:val="18"/>
        </w:rPr>
        <w:t xml:space="preserve"> </w:t>
      </w:r>
      <w:r w:rsidRPr="00A97994">
        <w:rPr>
          <w:rFonts w:ascii="Arial" w:hAnsi="Arial" w:cs="Arial"/>
          <w:i/>
          <w:sz w:val="18"/>
          <w:szCs w:val="18"/>
        </w:rPr>
        <w:t>na1stání</w:t>
      </w:r>
      <w:r w:rsidR="00A5600C">
        <w:rPr>
          <w:rFonts w:ascii="Arial" w:hAnsi="Arial" w:cs="Arial"/>
          <w:i/>
          <w:sz w:val="18"/>
          <w:szCs w:val="18"/>
        </w:rPr>
        <w:t xml:space="preserve"> </w:t>
      </w:r>
      <w:r w:rsidRPr="00A97994">
        <w:rPr>
          <w:rFonts w:ascii="Arial" w:hAnsi="Arial" w:cs="Arial"/>
          <w:sz w:val="18"/>
          <w:szCs w:val="18"/>
        </w:rPr>
        <w:t>(plocha,</w:t>
      </w:r>
      <w:r w:rsidRPr="00A97994">
        <w:rPr>
          <w:rFonts w:ascii="Arial" w:hAnsi="Arial" w:cs="Arial"/>
          <w:spacing w:val="-4"/>
          <w:sz w:val="18"/>
          <w:szCs w:val="18"/>
        </w:rPr>
        <w:t xml:space="preserve"> </w:t>
      </w:r>
      <w:r w:rsidRPr="00A97994">
        <w:rPr>
          <w:rFonts w:ascii="Arial" w:hAnsi="Arial" w:cs="Arial"/>
          <w:sz w:val="18"/>
          <w:szCs w:val="18"/>
        </w:rPr>
        <w:t>osoby) Plavecký bazén ..................................</w:t>
      </w:r>
      <w:r w:rsidR="008C05A9">
        <w:rPr>
          <w:rFonts w:ascii="Arial" w:hAnsi="Arial" w:cs="Arial"/>
          <w:sz w:val="18"/>
          <w:szCs w:val="18"/>
        </w:rPr>
        <w:t>275</w:t>
      </w:r>
      <w:r w:rsidRPr="00A97994">
        <w:rPr>
          <w:rFonts w:ascii="Arial" w:hAnsi="Arial" w:cs="Arial"/>
          <w:sz w:val="18"/>
          <w:szCs w:val="18"/>
        </w:rPr>
        <w:t xml:space="preserve"> osob.................... …</w:t>
      </w:r>
      <w:r w:rsidR="008C05A9">
        <w:rPr>
          <w:rFonts w:ascii="Arial" w:hAnsi="Arial" w:cs="Arial"/>
          <w:sz w:val="18"/>
          <w:szCs w:val="18"/>
        </w:rPr>
        <w:t>5-</w:t>
      </w:r>
      <w:r w:rsidRPr="00A97994">
        <w:rPr>
          <w:rFonts w:ascii="Arial" w:hAnsi="Arial" w:cs="Arial"/>
          <w:sz w:val="18"/>
          <w:szCs w:val="18"/>
        </w:rPr>
        <w:t>8</w:t>
      </w:r>
      <w:r w:rsidR="008C05A9">
        <w:rPr>
          <w:rFonts w:ascii="Arial" w:hAnsi="Arial" w:cs="Arial"/>
          <w:sz w:val="18"/>
          <w:szCs w:val="18"/>
        </w:rPr>
        <w:t>osob</w:t>
      </w:r>
      <w:r w:rsidRPr="00A97994">
        <w:rPr>
          <w:rFonts w:ascii="Arial" w:hAnsi="Arial" w:cs="Arial"/>
          <w:sz w:val="18"/>
          <w:szCs w:val="18"/>
        </w:rPr>
        <w:t>/stání</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Obce</w:t>
      </w:r>
      <w:r w:rsidR="00A5600C">
        <w:rPr>
          <w:rFonts w:ascii="Arial" w:hAnsi="Arial" w:cs="Arial"/>
          <w:sz w:val="18"/>
          <w:szCs w:val="18"/>
        </w:rPr>
        <w:t>(města)</w:t>
      </w:r>
      <w:r w:rsidRPr="00A97994">
        <w:rPr>
          <w:rFonts w:ascii="Arial" w:hAnsi="Arial" w:cs="Arial"/>
          <w:sz w:val="18"/>
          <w:szCs w:val="18"/>
        </w:rPr>
        <w:t xml:space="preserve"> do 5000</w:t>
      </w:r>
      <w:r w:rsidR="00A5600C">
        <w:rPr>
          <w:rFonts w:ascii="Arial" w:hAnsi="Arial" w:cs="Arial"/>
          <w:sz w:val="18"/>
          <w:szCs w:val="18"/>
        </w:rPr>
        <w:t>0</w:t>
      </w:r>
      <w:r w:rsidRPr="00A97994">
        <w:rPr>
          <w:rFonts w:ascii="Arial" w:hAnsi="Arial" w:cs="Arial"/>
          <w:sz w:val="18"/>
          <w:szCs w:val="18"/>
        </w:rPr>
        <w:t xml:space="preserve"> obyvatel................................................................................. </w:t>
      </w:r>
      <w:r w:rsidR="00A5600C">
        <w:rPr>
          <w:rFonts w:ascii="Arial" w:hAnsi="Arial" w:cs="Arial"/>
          <w:sz w:val="18"/>
          <w:szCs w:val="18"/>
        </w:rPr>
        <w:t>……………….</w:t>
      </w:r>
      <w:r w:rsidR="000B218A">
        <w:rPr>
          <w:rFonts w:ascii="Arial" w:hAnsi="Arial" w:cs="Arial"/>
          <w:sz w:val="18"/>
          <w:szCs w:val="18"/>
        </w:rPr>
        <w:t>1</w:t>
      </w:r>
      <w:r w:rsidR="008C05A9">
        <w:rPr>
          <w:rFonts w:ascii="Arial" w:hAnsi="Arial" w:cs="Arial"/>
          <w:sz w:val="18"/>
          <w:szCs w:val="18"/>
        </w:rPr>
        <w:t>2</w:t>
      </w:r>
      <w:r w:rsidRPr="00A97994">
        <w:rPr>
          <w:rFonts w:ascii="Arial" w:hAnsi="Arial" w:cs="Arial"/>
          <w:sz w:val="18"/>
          <w:szCs w:val="18"/>
        </w:rPr>
        <w:t xml:space="preserve"> 000  obyv.</w:t>
      </w:r>
    </w:p>
    <w:p w:rsidR="00975A8A" w:rsidRPr="00A97994" w:rsidRDefault="00975A8A"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thick"/>
        </w:rPr>
        <w:t>Výpočet:</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Dílčí počet parkovacích stání: P</w:t>
      </w:r>
      <w:r w:rsidRPr="00A97994">
        <w:rPr>
          <w:rFonts w:ascii="Arial" w:hAnsi="Arial" w:cs="Arial"/>
          <w:position w:val="-2"/>
          <w:sz w:val="18"/>
          <w:szCs w:val="18"/>
        </w:rPr>
        <w:t xml:space="preserve">02  </w:t>
      </w:r>
      <w:r w:rsidRPr="00A97994">
        <w:rPr>
          <w:rFonts w:ascii="Arial" w:hAnsi="Arial" w:cs="Arial"/>
          <w:sz w:val="18"/>
          <w:szCs w:val="18"/>
        </w:rPr>
        <w:t xml:space="preserve">= </w:t>
      </w:r>
      <w:r w:rsidR="008C05A9">
        <w:rPr>
          <w:rFonts w:ascii="Arial" w:hAnsi="Arial" w:cs="Arial"/>
          <w:sz w:val="18"/>
          <w:szCs w:val="18"/>
        </w:rPr>
        <w:t>275</w:t>
      </w:r>
      <w:r w:rsidRPr="00A97994">
        <w:rPr>
          <w:rFonts w:ascii="Arial" w:hAnsi="Arial" w:cs="Arial"/>
          <w:sz w:val="18"/>
          <w:szCs w:val="18"/>
        </w:rPr>
        <w:t>/</w:t>
      </w:r>
      <w:r w:rsidR="008C05A9">
        <w:rPr>
          <w:rFonts w:ascii="Arial" w:hAnsi="Arial" w:cs="Arial"/>
          <w:sz w:val="18"/>
          <w:szCs w:val="18"/>
        </w:rPr>
        <w:t>6</w:t>
      </w:r>
      <w:r w:rsidRPr="00A97994">
        <w:rPr>
          <w:rFonts w:ascii="Arial" w:hAnsi="Arial" w:cs="Arial"/>
          <w:sz w:val="18"/>
          <w:szCs w:val="18"/>
        </w:rPr>
        <w:t xml:space="preserve"> ≈ </w:t>
      </w:r>
      <w:r w:rsidR="008C05A9">
        <w:rPr>
          <w:rFonts w:ascii="Arial" w:hAnsi="Arial" w:cs="Arial"/>
          <w:sz w:val="18"/>
          <w:szCs w:val="18"/>
        </w:rPr>
        <w:t>46</w:t>
      </w:r>
      <w:r w:rsidRPr="00A97994">
        <w:rPr>
          <w:rFonts w:ascii="Arial" w:hAnsi="Arial" w:cs="Arial"/>
          <w:sz w:val="18"/>
          <w:szCs w:val="18"/>
        </w:rPr>
        <w:t xml:space="preserve"> stání</w:t>
      </w:r>
    </w:p>
    <w:p w:rsidR="00C3597C" w:rsidRPr="00A97994" w:rsidRDefault="007440CA" w:rsidP="00975A8A">
      <w:pPr>
        <w:pStyle w:val="Bezmezer"/>
        <w:rPr>
          <w:rFonts w:ascii="Arial" w:hAnsi="Arial" w:cs="Arial"/>
          <w:b/>
          <w:sz w:val="18"/>
          <w:szCs w:val="18"/>
        </w:rPr>
      </w:pPr>
      <w:r w:rsidRPr="00A97994">
        <w:rPr>
          <w:rFonts w:ascii="Arial" w:hAnsi="Arial" w:cs="Arial"/>
          <w:b/>
          <w:sz w:val="18"/>
          <w:szCs w:val="18"/>
        </w:rPr>
        <w:t>P</w:t>
      </w:r>
      <w:r w:rsidRPr="00A97994">
        <w:rPr>
          <w:rFonts w:ascii="Arial" w:hAnsi="Arial" w:cs="Arial"/>
          <w:b/>
          <w:position w:val="-2"/>
          <w:sz w:val="18"/>
          <w:szCs w:val="18"/>
        </w:rPr>
        <w:t xml:space="preserve">0  </w:t>
      </w:r>
      <w:r w:rsidRPr="00A97994">
        <w:rPr>
          <w:rFonts w:ascii="Arial" w:hAnsi="Arial" w:cs="Arial"/>
          <w:b/>
          <w:sz w:val="18"/>
          <w:szCs w:val="18"/>
        </w:rPr>
        <w:t xml:space="preserve">= </w:t>
      </w:r>
      <w:r w:rsidR="000B218A">
        <w:rPr>
          <w:rFonts w:ascii="Arial" w:hAnsi="Arial" w:cs="Arial"/>
          <w:b/>
          <w:sz w:val="18"/>
          <w:szCs w:val="18"/>
        </w:rPr>
        <w:t>38</w:t>
      </w:r>
    </w:p>
    <w:p w:rsidR="00C3597C" w:rsidRPr="00A97994" w:rsidRDefault="007440CA" w:rsidP="00975A8A">
      <w:pPr>
        <w:pStyle w:val="Bezmezer"/>
        <w:rPr>
          <w:rFonts w:ascii="Arial" w:hAnsi="Arial" w:cs="Arial"/>
          <w:i/>
          <w:sz w:val="18"/>
          <w:szCs w:val="18"/>
        </w:rPr>
      </w:pPr>
      <w:r w:rsidRPr="00A97994">
        <w:rPr>
          <w:rFonts w:ascii="Arial" w:hAnsi="Arial" w:cs="Arial"/>
          <w:sz w:val="18"/>
          <w:szCs w:val="18"/>
        </w:rPr>
        <w:t>součinitele:</w:t>
      </w:r>
      <w:r w:rsidRPr="00A97994">
        <w:rPr>
          <w:rFonts w:ascii="Arial" w:hAnsi="Arial" w:cs="Arial"/>
          <w:sz w:val="18"/>
          <w:szCs w:val="18"/>
        </w:rPr>
        <w:tab/>
        <w:t>k</w:t>
      </w:r>
      <w:r w:rsidRPr="00A97994">
        <w:rPr>
          <w:rFonts w:ascii="Arial" w:hAnsi="Arial" w:cs="Arial"/>
          <w:position w:val="-2"/>
          <w:sz w:val="18"/>
          <w:szCs w:val="18"/>
        </w:rPr>
        <w:t>a</w:t>
      </w:r>
      <w:r w:rsidRPr="00A97994">
        <w:rPr>
          <w:rFonts w:ascii="Arial" w:hAnsi="Arial" w:cs="Arial"/>
          <w:spacing w:val="20"/>
          <w:position w:val="-2"/>
          <w:sz w:val="18"/>
          <w:szCs w:val="18"/>
        </w:rPr>
        <w:t xml:space="preserve"> </w:t>
      </w:r>
      <w:r w:rsidRPr="00A97994">
        <w:rPr>
          <w:rFonts w:ascii="Arial" w:hAnsi="Arial" w:cs="Arial"/>
          <w:sz w:val="18"/>
          <w:szCs w:val="18"/>
        </w:rPr>
        <w:t>=</w:t>
      </w:r>
      <w:r w:rsidRPr="00A97994">
        <w:rPr>
          <w:rFonts w:ascii="Arial" w:hAnsi="Arial" w:cs="Arial"/>
          <w:spacing w:val="1"/>
          <w:sz w:val="18"/>
          <w:szCs w:val="18"/>
        </w:rPr>
        <w:t xml:space="preserve"> </w:t>
      </w:r>
      <w:r w:rsidRPr="00A97994">
        <w:rPr>
          <w:rFonts w:ascii="Arial" w:hAnsi="Arial" w:cs="Arial"/>
          <w:sz w:val="18"/>
          <w:szCs w:val="18"/>
        </w:rPr>
        <w:t>1,0</w:t>
      </w:r>
      <w:r w:rsidRPr="00A97994">
        <w:rPr>
          <w:rFonts w:ascii="Arial" w:hAnsi="Arial" w:cs="Arial"/>
          <w:sz w:val="18"/>
          <w:szCs w:val="18"/>
        </w:rPr>
        <w:tab/>
      </w:r>
      <w:r w:rsidR="000B218A">
        <w:rPr>
          <w:rFonts w:ascii="Arial" w:hAnsi="Arial" w:cs="Arial"/>
          <w:sz w:val="18"/>
          <w:szCs w:val="18"/>
        </w:rPr>
        <w:t>5</w:t>
      </w:r>
      <w:r w:rsidRPr="00A97994">
        <w:rPr>
          <w:rFonts w:ascii="Arial" w:hAnsi="Arial" w:cs="Arial"/>
          <w:sz w:val="18"/>
          <w:szCs w:val="18"/>
        </w:rPr>
        <w:t>0</w:t>
      </w:r>
      <w:r w:rsidRPr="00A97994">
        <w:rPr>
          <w:rFonts w:ascii="Arial" w:hAnsi="Arial" w:cs="Arial"/>
          <w:i/>
          <w:sz w:val="18"/>
          <w:szCs w:val="18"/>
        </w:rPr>
        <w:t>0</w:t>
      </w:r>
      <w:r w:rsidRPr="00A97994">
        <w:rPr>
          <w:rFonts w:ascii="Arial" w:hAnsi="Arial" w:cs="Arial"/>
          <w:i/>
          <w:spacing w:val="-9"/>
          <w:sz w:val="18"/>
          <w:szCs w:val="18"/>
        </w:rPr>
        <w:t xml:space="preserve"> </w:t>
      </w:r>
      <w:r w:rsidRPr="00A97994">
        <w:rPr>
          <w:rFonts w:ascii="Arial" w:hAnsi="Arial" w:cs="Arial"/>
          <w:i/>
          <w:sz w:val="18"/>
          <w:szCs w:val="18"/>
        </w:rPr>
        <w:t>vozidel/1000obyvatel</w:t>
      </w:r>
    </w:p>
    <w:p w:rsidR="00C3597C" w:rsidRPr="00A97994" w:rsidRDefault="009A421D" w:rsidP="00975A8A">
      <w:pPr>
        <w:pStyle w:val="Bezmezer"/>
        <w:rPr>
          <w:rFonts w:ascii="Arial" w:hAnsi="Arial" w:cs="Arial"/>
          <w:sz w:val="18"/>
          <w:szCs w:val="18"/>
        </w:rPr>
      </w:pPr>
      <w:r w:rsidRPr="00A97994">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page">
                  <wp:posOffset>1111885</wp:posOffset>
                </wp:positionH>
                <wp:positionV relativeFrom="paragraph">
                  <wp:posOffset>559435</wp:posOffset>
                </wp:positionV>
                <wp:extent cx="5943600" cy="0"/>
                <wp:effectExtent l="6985" t="9525" r="12065" b="952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069499"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55pt,44.05pt" to="555.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" strokeweight=".26mm">
                <v:stroke dashstyle="dot"/>
                <w10:wrap anchorx="page"/>
              </v:line>
            </w:pict>
          </mc:Fallback>
        </mc:AlternateContent>
      </w:r>
      <w:r w:rsidR="007440CA" w:rsidRPr="00A97994">
        <w:rPr>
          <w:rFonts w:ascii="Arial" w:hAnsi="Arial" w:cs="Arial"/>
          <w:sz w:val="18"/>
          <w:szCs w:val="18"/>
        </w:rPr>
        <w:t>k</w:t>
      </w:r>
      <w:r w:rsidR="007440CA" w:rsidRPr="00A97994">
        <w:rPr>
          <w:rFonts w:ascii="Arial" w:hAnsi="Arial" w:cs="Arial"/>
          <w:position w:val="-2"/>
          <w:sz w:val="18"/>
          <w:szCs w:val="18"/>
        </w:rPr>
        <w:t>p</w:t>
      </w:r>
      <w:r w:rsidR="007440CA" w:rsidRPr="00A97994">
        <w:rPr>
          <w:rFonts w:ascii="Arial" w:hAnsi="Arial" w:cs="Arial"/>
          <w:spacing w:val="20"/>
          <w:position w:val="-2"/>
          <w:sz w:val="18"/>
          <w:szCs w:val="18"/>
        </w:rPr>
        <w:t xml:space="preserve"> </w:t>
      </w:r>
      <w:r w:rsidR="007440CA" w:rsidRPr="00A97994">
        <w:rPr>
          <w:rFonts w:ascii="Arial" w:hAnsi="Arial" w:cs="Arial"/>
          <w:sz w:val="18"/>
          <w:szCs w:val="18"/>
        </w:rPr>
        <w:t>=</w:t>
      </w:r>
      <w:r w:rsidR="007440CA" w:rsidRPr="00A97994">
        <w:rPr>
          <w:rFonts w:ascii="Arial" w:hAnsi="Arial" w:cs="Arial"/>
          <w:spacing w:val="1"/>
          <w:sz w:val="18"/>
          <w:szCs w:val="18"/>
        </w:rPr>
        <w:t xml:space="preserve"> </w:t>
      </w:r>
      <w:r w:rsidR="007440CA" w:rsidRPr="00A97994">
        <w:rPr>
          <w:rFonts w:ascii="Arial" w:hAnsi="Arial" w:cs="Arial"/>
          <w:sz w:val="18"/>
          <w:szCs w:val="18"/>
        </w:rPr>
        <w:t>1,0</w:t>
      </w:r>
      <w:r w:rsidR="007440CA" w:rsidRPr="00A97994">
        <w:rPr>
          <w:rFonts w:ascii="Arial" w:hAnsi="Arial" w:cs="Arial"/>
          <w:sz w:val="18"/>
          <w:szCs w:val="18"/>
        </w:rPr>
        <w:tab/>
        <w:t>obce do 5</w:t>
      </w:r>
      <w:r w:rsidR="000B218A">
        <w:rPr>
          <w:rFonts w:ascii="Arial" w:hAnsi="Arial" w:cs="Arial"/>
          <w:sz w:val="18"/>
          <w:szCs w:val="18"/>
        </w:rPr>
        <w:t>0</w:t>
      </w:r>
      <w:r w:rsidR="007440CA" w:rsidRPr="00A97994">
        <w:rPr>
          <w:rFonts w:ascii="Arial" w:hAnsi="Arial" w:cs="Arial"/>
          <w:sz w:val="18"/>
          <w:szCs w:val="18"/>
        </w:rPr>
        <w:t>.000 obyv.,všechny stavby na území</w:t>
      </w:r>
      <w:r w:rsidR="007440CA" w:rsidRPr="00A97994">
        <w:rPr>
          <w:rFonts w:ascii="Arial" w:hAnsi="Arial" w:cs="Arial"/>
          <w:spacing w:val="-10"/>
          <w:sz w:val="18"/>
          <w:szCs w:val="18"/>
        </w:rPr>
        <w:t xml:space="preserve"> </w:t>
      </w:r>
      <w:r w:rsidR="007440CA" w:rsidRPr="00A97994">
        <w:rPr>
          <w:rFonts w:ascii="Arial" w:hAnsi="Arial" w:cs="Arial"/>
          <w:sz w:val="18"/>
          <w:szCs w:val="18"/>
        </w:rPr>
        <w:t>obce</w:t>
      </w:r>
      <w:r w:rsidR="007440CA" w:rsidRPr="00A97994">
        <w:rPr>
          <w:rFonts w:ascii="Arial" w:hAnsi="Arial" w:cs="Arial"/>
          <w:spacing w:val="-1"/>
          <w:sz w:val="18"/>
          <w:szCs w:val="18"/>
        </w:rPr>
        <w:t xml:space="preserve"> </w:t>
      </w:r>
      <w:r w:rsidR="007440CA" w:rsidRPr="00A97994">
        <w:rPr>
          <w:rFonts w:ascii="Arial" w:hAnsi="Arial" w:cs="Arial"/>
          <w:sz w:val="18"/>
          <w:szCs w:val="18"/>
        </w:rPr>
        <w:t>bez redukce, velmi nízká kvalita obsluhy území veřejnou dopravou</w:t>
      </w:r>
    </w:p>
    <w:p w:rsidR="00C3597C" w:rsidRPr="00A97994" w:rsidRDefault="00C3597C" w:rsidP="00975A8A">
      <w:pPr>
        <w:pStyle w:val="Bezmezer"/>
        <w:rPr>
          <w:rFonts w:ascii="Arial" w:hAnsi="Arial" w:cs="Arial"/>
          <w:sz w:val="18"/>
          <w:szCs w:val="18"/>
        </w:rPr>
      </w:pPr>
    </w:p>
    <w:p w:rsidR="00C3597C" w:rsidRDefault="007440CA" w:rsidP="00975A8A">
      <w:pPr>
        <w:pStyle w:val="Bezmezer"/>
        <w:rPr>
          <w:rFonts w:ascii="Arial" w:hAnsi="Arial" w:cs="Arial"/>
          <w:sz w:val="18"/>
          <w:szCs w:val="18"/>
        </w:rPr>
      </w:pPr>
      <w:r w:rsidRPr="00A97994">
        <w:rPr>
          <w:rFonts w:ascii="Arial" w:hAnsi="Arial" w:cs="Arial"/>
          <w:sz w:val="18"/>
          <w:szCs w:val="18"/>
          <w:u w:val="single"/>
        </w:rPr>
        <w:t xml:space="preserve">Celkový počet stání:     </w:t>
      </w:r>
      <w:r w:rsidRPr="00A97994">
        <w:rPr>
          <w:rFonts w:ascii="Arial" w:hAnsi="Arial" w:cs="Arial"/>
          <w:sz w:val="18"/>
          <w:szCs w:val="18"/>
        </w:rPr>
        <w:t>N</w:t>
      </w:r>
      <w:r w:rsidRPr="00A97994">
        <w:rPr>
          <w:rFonts w:ascii="Arial" w:hAnsi="Arial" w:cs="Arial"/>
          <w:position w:val="-2"/>
          <w:sz w:val="18"/>
          <w:szCs w:val="18"/>
        </w:rPr>
        <w:t>1</w:t>
      </w:r>
      <w:r w:rsidRPr="00A97994">
        <w:rPr>
          <w:rFonts w:ascii="Arial" w:hAnsi="Arial" w:cs="Arial"/>
          <w:sz w:val="18"/>
          <w:szCs w:val="18"/>
        </w:rPr>
        <w:t>=P</w:t>
      </w:r>
      <w:r w:rsidRPr="00A97994">
        <w:rPr>
          <w:rFonts w:ascii="Arial" w:hAnsi="Arial" w:cs="Arial"/>
          <w:position w:val="-2"/>
          <w:sz w:val="18"/>
          <w:szCs w:val="18"/>
        </w:rPr>
        <w:t xml:space="preserve">02 </w:t>
      </w:r>
      <w:r w:rsidRPr="00A97994">
        <w:rPr>
          <w:rFonts w:ascii="Arial" w:hAnsi="Arial" w:cs="Arial"/>
          <w:sz w:val="18"/>
          <w:szCs w:val="18"/>
        </w:rPr>
        <w:t>x k</w:t>
      </w:r>
      <w:r w:rsidRPr="00A97994">
        <w:rPr>
          <w:rFonts w:ascii="Arial" w:hAnsi="Arial" w:cs="Arial"/>
          <w:position w:val="-2"/>
          <w:sz w:val="18"/>
          <w:szCs w:val="18"/>
        </w:rPr>
        <w:t xml:space="preserve">a  </w:t>
      </w:r>
      <w:r w:rsidRPr="00A97994">
        <w:rPr>
          <w:rFonts w:ascii="Arial" w:hAnsi="Arial" w:cs="Arial"/>
          <w:sz w:val="18"/>
          <w:szCs w:val="18"/>
        </w:rPr>
        <w:t>x k</w:t>
      </w:r>
      <w:r w:rsidRPr="00A97994">
        <w:rPr>
          <w:rFonts w:ascii="Arial" w:hAnsi="Arial" w:cs="Arial"/>
          <w:position w:val="-2"/>
          <w:sz w:val="18"/>
          <w:szCs w:val="18"/>
        </w:rPr>
        <w:t xml:space="preserve">p  </w:t>
      </w:r>
      <w:r w:rsidRPr="00A97994">
        <w:rPr>
          <w:rFonts w:ascii="Arial" w:hAnsi="Arial" w:cs="Arial"/>
          <w:sz w:val="18"/>
          <w:szCs w:val="18"/>
        </w:rPr>
        <w:t xml:space="preserve">= </w:t>
      </w:r>
      <w:r w:rsidR="008C05A9">
        <w:rPr>
          <w:rFonts w:ascii="Arial" w:hAnsi="Arial" w:cs="Arial"/>
          <w:sz w:val="18"/>
          <w:szCs w:val="18"/>
        </w:rPr>
        <w:t>46</w:t>
      </w:r>
      <w:r w:rsidRPr="00A97994">
        <w:rPr>
          <w:rFonts w:ascii="Arial" w:hAnsi="Arial" w:cs="Arial"/>
          <w:sz w:val="18"/>
          <w:szCs w:val="18"/>
        </w:rPr>
        <w:t xml:space="preserve"> x1,0 x1,0 = </w:t>
      </w:r>
      <w:r w:rsidR="008C05A9">
        <w:rPr>
          <w:rFonts w:ascii="Arial" w:hAnsi="Arial" w:cs="Arial"/>
          <w:sz w:val="18"/>
          <w:szCs w:val="18"/>
        </w:rPr>
        <w:t>46</w:t>
      </w:r>
      <w:r w:rsidRPr="00A97994">
        <w:rPr>
          <w:rFonts w:ascii="Arial" w:hAnsi="Arial" w:cs="Arial"/>
          <w:sz w:val="18"/>
          <w:szCs w:val="18"/>
        </w:rPr>
        <w:t xml:space="preserve"> stání</w:t>
      </w:r>
    </w:p>
    <w:p w:rsidR="000B218A" w:rsidRPr="00A97994" w:rsidRDefault="000B218A" w:rsidP="00975A8A">
      <w:pPr>
        <w:pStyle w:val="Bezmezer"/>
        <w:rPr>
          <w:rFonts w:ascii="Arial" w:hAnsi="Arial" w:cs="Arial"/>
          <w:sz w:val="18"/>
          <w:szCs w:val="18"/>
        </w:rPr>
      </w:pPr>
    </w:p>
    <w:p w:rsidR="00C3597C" w:rsidRPr="000B218A" w:rsidRDefault="008C05A9" w:rsidP="00975A8A">
      <w:pPr>
        <w:pStyle w:val="Bezmezer"/>
        <w:rPr>
          <w:rFonts w:ascii="Arial" w:hAnsi="Arial" w:cs="Arial"/>
          <w:b/>
          <w:sz w:val="22"/>
          <w:szCs w:val="22"/>
        </w:rPr>
      </w:pPr>
      <w:r>
        <w:rPr>
          <w:rFonts w:ascii="Arial" w:hAnsi="Arial" w:cs="Arial"/>
          <w:b/>
          <w:sz w:val="22"/>
          <w:szCs w:val="22"/>
        </w:rPr>
        <w:t xml:space="preserve">Požadavek I.-III. Etapa - </w:t>
      </w:r>
      <w:r w:rsidR="007440CA" w:rsidRPr="000B218A">
        <w:rPr>
          <w:rFonts w:ascii="Arial" w:hAnsi="Arial" w:cs="Arial"/>
          <w:b/>
          <w:sz w:val="22"/>
          <w:szCs w:val="22"/>
        </w:rPr>
        <w:t xml:space="preserve">N= </w:t>
      </w:r>
      <w:r>
        <w:rPr>
          <w:rFonts w:ascii="Arial" w:hAnsi="Arial" w:cs="Arial"/>
          <w:b/>
          <w:sz w:val="22"/>
          <w:szCs w:val="22"/>
        </w:rPr>
        <w:t>46</w:t>
      </w:r>
      <w:r w:rsidR="007440CA" w:rsidRPr="000B218A">
        <w:rPr>
          <w:rFonts w:ascii="Arial" w:hAnsi="Arial" w:cs="Arial"/>
          <w:b/>
          <w:sz w:val="22"/>
          <w:szCs w:val="22"/>
        </w:rPr>
        <w:t xml:space="preserve"> stání</w:t>
      </w:r>
      <w:r>
        <w:rPr>
          <w:rFonts w:ascii="Arial" w:hAnsi="Arial" w:cs="Arial"/>
          <w:b/>
          <w:sz w:val="22"/>
          <w:szCs w:val="22"/>
        </w:rPr>
        <w:t xml:space="preserve">                           Návrh I.-III. Etapa </w:t>
      </w:r>
      <w:r w:rsidRPr="000B218A">
        <w:rPr>
          <w:rFonts w:ascii="Arial" w:hAnsi="Arial" w:cs="Arial"/>
          <w:b/>
          <w:sz w:val="22"/>
          <w:szCs w:val="22"/>
        </w:rPr>
        <w:t xml:space="preserve">N= </w:t>
      </w:r>
      <w:r>
        <w:rPr>
          <w:rFonts w:ascii="Arial" w:hAnsi="Arial" w:cs="Arial"/>
          <w:b/>
          <w:sz w:val="22"/>
          <w:szCs w:val="22"/>
        </w:rPr>
        <w:t>53</w:t>
      </w:r>
      <w:r w:rsidRPr="000B218A">
        <w:rPr>
          <w:rFonts w:ascii="Arial" w:hAnsi="Arial" w:cs="Arial"/>
          <w:b/>
          <w:sz w:val="22"/>
          <w:szCs w:val="22"/>
        </w:rPr>
        <w:t xml:space="preserve"> stání</w:t>
      </w:r>
      <w:r>
        <w:rPr>
          <w:rFonts w:ascii="Arial" w:hAnsi="Arial" w:cs="Arial"/>
          <w:b/>
          <w:sz w:val="22"/>
          <w:szCs w:val="22"/>
        </w:rPr>
        <w:t xml:space="preserve">  </w:t>
      </w: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Z tohoto počtu bude </w:t>
      </w:r>
      <w:r w:rsidR="008C05A9">
        <w:rPr>
          <w:rFonts w:ascii="Arial" w:hAnsi="Arial" w:cs="Arial"/>
          <w:sz w:val="18"/>
          <w:szCs w:val="18"/>
        </w:rPr>
        <w:t>3</w:t>
      </w:r>
      <w:r w:rsidRPr="00A97994">
        <w:rPr>
          <w:rFonts w:ascii="Arial" w:hAnsi="Arial" w:cs="Arial"/>
          <w:sz w:val="18"/>
          <w:szCs w:val="18"/>
        </w:rPr>
        <w:t xml:space="preserve"> stání pro osoby se sníženou schopností pohybu a orientace (dle vyhl. 398/2009 Sb.)</w:t>
      </w:r>
    </w:p>
    <w:p w:rsidR="00C3597C" w:rsidRPr="00A97994" w:rsidRDefault="00C3597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Zdravotně technické instalace Kanalizace:</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V navrhovaném objektu budou produkovány odpadní vody splaškové od sociálních zařízení, odpadní vody od bazénové technologie (voda z praní filtrů) a dále odpadní vody dešťové, jako srážkové vody ze střechy a přilehlých zpevněných ploch objektu.</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Splaškové odpadní vody a srážkové vody budou svedeny vně objektu a napojeny na navrhovanou přípojku kanalizace do stávajících kanalizačních řadů.</w:t>
      </w:r>
    </w:p>
    <w:p w:rsidR="0039358D" w:rsidRPr="00A97994" w:rsidRDefault="0039358D" w:rsidP="00975A8A">
      <w:pPr>
        <w:pStyle w:val="Bezmezer"/>
        <w:rPr>
          <w:rFonts w:ascii="Arial" w:hAnsi="Arial" w:cs="Arial"/>
          <w:sz w:val="18"/>
          <w:szCs w:val="18"/>
        </w:rPr>
      </w:pPr>
      <w:r w:rsidRPr="00A97994">
        <w:rPr>
          <w:rFonts w:ascii="Arial" w:hAnsi="Arial" w:cs="Arial"/>
          <w:sz w:val="18"/>
          <w:szCs w:val="18"/>
        </w:rPr>
        <w:t>(ušetření provozních nákladů by přineslo vypo</w:t>
      </w:r>
      <w:r w:rsidR="000B218A">
        <w:rPr>
          <w:rFonts w:ascii="Arial" w:hAnsi="Arial" w:cs="Arial"/>
          <w:sz w:val="18"/>
          <w:szCs w:val="18"/>
        </w:rPr>
        <w:t>u</w:t>
      </w:r>
      <w:r w:rsidRPr="00A97994">
        <w:rPr>
          <w:rFonts w:ascii="Arial" w:hAnsi="Arial" w:cs="Arial"/>
          <w:sz w:val="18"/>
          <w:szCs w:val="18"/>
        </w:rPr>
        <w:t>štění deštových vod do retence—to znamená do případného</w:t>
      </w:r>
      <w:r w:rsidR="000B218A">
        <w:rPr>
          <w:rFonts w:ascii="Arial" w:hAnsi="Arial" w:cs="Arial"/>
          <w:sz w:val="18"/>
          <w:szCs w:val="18"/>
        </w:rPr>
        <w:t xml:space="preserve"> blízkého vodního objektu - -jako rybník,vodní tok(řeka,potok apod.)Další způsob jak popřípadě ušetřit na stočném – je jímání deštových vod a vod bazénových do retenční</w:t>
      </w:r>
      <w:r w:rsidR="008C05A9">
        <w:rPr>
          <w:rFonts w:ascii="Arial" w:hAnsi="Arial" w:cs="Arial"/>
          <w:sz w:val="18"/>
          <w:szCs w:val="18"/>
        </w:rPr>
        <w:t xml:space="preserve"> </w:t>
      </w:r>
      <w:r w:rsidR="000B218A">
        <w:rPr>
          <w:rFonts w:ascii="Arial" w:hAnsi="Arial" w:cs="Arial"/>
          <w:sz w:val="18"/>
          <w:szCs w:val="18"/>
        </w:rPr>
        <w:t xml:space="preserve"> nádrže a poté použít vodu na závlahy</w:t>
      </w:r>
      <w:r w:rsidR="008C05A9">
        <w:rPr>
          <w:rFonts w:ascii="Arial" w:hAnsi="Arial" w:cs="Arial"/>
          <w:sz w:val="18"/>
          <w:szCs w:val="18"/>
        </w:rPr>
        <w:t xml:space="preserve"> v okolí </w:t>
      </w:r>
      <w:r w:rsidR="000B218A">
        <w:rPr>
          <w:rFonts w:ascii="Arial" w:hAnsi="Arial" w:cs="Arial"/>
          <w:sz w:val="18"/>
          <w:szCs w:val="18"/>
        </w:rPr>
        <w:t>krytého bazénu</w:t>
      </w:r>
      <w:r w:rsidR="008C05A9">
        <w:rPr>
          <w:rFonts w:ascii="Arial" w:hAnsi="Arial" w:cs="Arial"/>
          <w:sz w:val="18"/>
          <w:szCs w:val="18"/>
        </w:rPr>
        <w:t xml:space="preserve"> popřípadě </w:t>
      </w:r>
      <w:r w:rsidR="00263670">
        <w:rPr>
          <w:rFonts w:ascii="Arial" w:hAnsi="Arial" w:cs="Arial"/>
          <w:sz w:val="18"/>
          <w:szCs w:val="18"/>
        </w:rPr>
        <w:t>pouštět vodu do vodoteče a zasakovat.O</w:t>
      </w:r>
      <w:r w:rsidR="00772C0D">
        <w:rPr>
          <w:rFonts w:ascii="Arial" w:hAnsi="Arial" w:cs="Arial"/>
          <w:sz w:val="18"/>
          <w:szCs w:val="18"/>
        </w:rPr>
        <w:t>dpadní voda z bazénů a čištění filtrů m</w:t>
      </w:r>
      <w:r w:rsidR="00263670">
        <w:rPr>
          <w:rFonts w:ascii="Arial" w:hAnsi="Arial" w:cs="Arial"/>
          <w:sz w:val="18"/>
          <w:szCs w:val="18"/>
        </w:rPr>
        <w:t>u</w:t>
      </w:r>
      <w:r w:rsidR="00772C0D">
        <w:rPr>
          <w:rFonts w:ascii="Arial" w:hAnsi="Arial" w:cs="Arial"/>
          <w:sz w:val="18"/>
          <w:szCs w:val="18"/>
        </w:rPr>
        <w:t>sí ještě před natečením do retenční nádrže přejít dechlorací v dechlorační jímce.Takovouto úpravou bychom mohli ušetřit desítky tisíc provozních nákladů za stočné.</w:t>
      </w: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Vodovod:</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Navrhovaný objekt bude napojen z navrhované přípojky vodovodu. Potřeba pitné vody bude sloužit pro sociální účely a bazénovou technologii.</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Ohřev teplé vody bude </w:t>
      </w:r>
      <w:r w:rsidR="00263670">
        <w:rPr>
          <w:rFonts w:ascii="Arial" w:hAnsi="Arial" w:cs="Arial"/>
          <w:sz w:val="18"/>
          <w:szCs w:val="18"/>
        </w:rPr>
        <w:t>vyráběn v průtokových</w:t>
      </w:r>
      <w:r w:rsidRPr="00A97994">
        <w:rPr>
          <w:rFonts w:ascii="Arial" w:hAnsi="Arial" w:cs="Arial"/>
          <w:sz w:val="18"/>
          <w:szCs w:val="18"/>
        </w:rPr>
        <w:t xml:space="preserve"> ohřívač</w:t>
      </w:r>
      <w:r w:rsidR="00263670">
        <w:rPr>
          <w:rFonts w:ascii="Arial" w:hAnsi="Arial" w:cs="Arial"/>
          <w:sz w:val="18"/>
          <w:szCs w:val="18"/>
        </w:rPr>
        <w:t>ích</w:t>
      </w:r>
      <w:r w:rsidRPr="00A97994">
        <w:rPr>
          <w:rFonts w:ascii="Arial" w:hAnsi="Arial" w:cs="Arial"/>
          <w:sz w:val="18"/>
          <w:szCs w:val="18"/>
        </w:rPr>
        <w:t xml:space="preserve"> vody</w:t>
      </w:r>
      <w:r w:rsidR="00263670">
        <w:rPr>
          <w:rFonts w:ascii="Arial" w:hAnsi="Arial" w:cs="Arial"/>
          <w:sz w:val="18"/>
          <w:szCs w:val="18"/>
        </w:rPr>
        <w:t xml:space="preserve"> at už plynových nebo odpadním teplem z kogeneráční jednotky.</w:t>
      </w:r>
    </w:p>
    <w:p w:rsidR="00615F33" w:rsidRPr="00A97994" w:rsidRDefault="00615F33" w:rsidP="00975A8A">
      <w:pPr>
        <w:pStyle w:val="Bezmezer"/>
        <w:rPr>
          <w:rFonts w:ascii="Arial" w:hAnsi="Arial" w:cs="Arial"/>
          <w:sz w:val="18"/>
          <w:szCs w:val="18"/>
        </w:rPr>
      </w:pPr>
      <w:r w:rsidRPr="00A97994">
        <w:rPr>
          <w:rFonts w:ascii="Arial" w:hAnsi="Arial" w:cs="Arial"/>
          <w:sz w:val="18"/>
          <w:szCs w:val="18"/>
        </w:rPr>
        <w:t>Velkou úsporu v provozních nákladech by znamenal</w:t>
      </w:r>
      <w:r w:rsidR="00772C0D">
        <w:rPr>
          <w:rFonts w:ascii="Arial" w:hAnsi="Arial" w:cs="Arial"/>
          <w:sz w:val="18"/>
          <w:szCs w:val="18"/>
        </w:rPr>
        <w:t xml:space="preserve"> najítí a vybudování</w:t>
      </w:r>
      <w:r w:rsidRPr="00A97994">
        <w:rPr>
          <w:rFonts w:ascii="Arial" w:hAnsi="Arial" w:cs="Arial"/>
          <w:sz w:val="18"/>
          <w:szCs w:val="18"/>
        </w:rPr>
        <w:t xml:space="preserve"> vlastn</w:t>
      </w:r>
      <w:r w:rsidR="00772C0D">
        <w:rPr>
          <w:rFonts w:ascii="Arial" w:hAnsi="Arial" w:cs="Arial"/>
          <w:sz w:val="18"/>
          <w:szCs w:val="18"/>
        </w:rPr>
        <w:t>ho</w:t>
      </w:r>
      <w:r w:rsidRPr="00A97994">
        <w:rPr>
          <w:rFonts w:ascii="Arial" w:hAnsi="Arial" w:cs="Arial"/>
          <w:sz w:val="18"/>
          <w:szCs w:val="18"/>
        </w:rPr>
        <w:t xml:space="preserve"> zdro</w:t>
      </w:r>
      <w:r w:rsidR="00772C0D">
        <w:rPr>
          <w:rFonts w:ascii="Arial" w:hAnsi="Arial" w:cs="Arial"/>
          <w:sz w:val="18"/>
          <w:szCs w:val="18"/>
        </w:rPr>
        <w:t>e</w:t>
      </w:r>
      <w:r w:rsidRPr="00A97994">
        <w:rPr>
          <w:rFonts w:ascii="Arial" w:hAnsi="Arial" w:cs="Arial"/>
          <w:sz w:val="18"/>
          <w:szCs w:val="18"/>
        </w:rPr>
        <w:t xml:space="preserve">j pitné vody. </w:t>
      </w:r>
    </w:p>
    <w:p w:rsidR="00C3597C" w:rsidRPr="00A97994" w:rsidRDefault="00C3597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Vytápění</w:t>
      </w:r>
    </w:p>
    <w:p w:rsidR="00C3597C" w:rsidRPr="00A97994" w:rsidRDefault="00C3597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Zdroj tepla</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Potřeba tepla pro objekt bude zajištěna dodávkou plynu.</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Zdrojem tepla pro vytápění, </w:t>
      </w:r>
      <w:r w:rsidR="00615F33" w:rsidRPr="00A97994">
        <w:rPr>
          <w:rFonts w:ascii="Arial" w:hAnsi="Arial" w:cs="Arial"/>
          <w:sz w:val="18"/>
          <w:szCs w:val="18"/>
        </w:rPr>
        <w:t>techn.</w:t>
      </w:r>
      <w:r w:rsidRPr="00A97994">
        <w:rPr>
          <w:rFonts w:ascii="Arial" w:hAnsi="Arial" w:cs="Arial"/>
          <w:sz w:val="18"/>
          <w:szCs w:val="18"/>
        </w:rPr>
        <w:t xml:space="preserve"> bazénu, VZT zařízení a přípravu teplé vody bude teplovodní předávací stanice voda–voda (TPS), umístěná ve strojovně. Stanice bude na primární straně osazena měřičem tepla a regulací tlakové diference.</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Tlakově závislá stanice je navržena s topnou větví pro vytápění tělesy, topnou větví podlahového vytápění, větví pro VZT zařízení, TG bazénu a přípravou teplé vody kombinovaným způsobem. Průtokový ohřev teplé vody, zajištěný samostatným výměníkem bude doplněn akumulační nádobou o objemu </w:t>
      </w:r>
      <w:r w:rsidR="00772C0D">
        <w:rPr>
          <w:rFonts w:ascii="Arial" w:hAnsi="Arial" w:cs="Arial"/>
          <w:sz w:val="18"/>
          <w:szCs w:val="18"/>
        </w:rPr>
        <w:t>2</w:t>
      </w:r>
      <w:r w:rsidR="00615F33" w:rsidRPr="00A97994">
        <w:rPr>
          <w:rFonts w:ascii="Arial" w:hAnsi="Arial" w:cs="Arial"/>
          <w:sz w:val="18"/>
          <w:szCs w:val="18"/>
        </w:rPr>
        <w:t>0</w:t>
      </w:r>
      <w:r w:rsidRPr="00A97994">
        <w:rPr>
          <w:rFonts w:ascii="Arial" w:hAnsi="Arial" w:cs="Arial"/>
          <w:sz w:val="18"/>
          <w:szCs w:val="18"/>
        </w:rPr>
        <w:t>00 l. Ohřev teplé vody bude vybaven cirkulací. Na výstupech větví pro vytápění se osadí trojcestné směšovací ventily.</w:t>
      </w:r>
    </w:p>
    <w:p w:rsidR="003B08F8" w:rsidRPr="00A97994" w:rsidRDefault="007440CA" w:rsidP="00975A8A">
      <w:pPr>
        <w:pStyle w:val="Bezmezer"/>
        <w:rPr>
          <w:rFonts w:ascii="Arial" w:hAnsi="Arial" w:cs="Arial"/>
          <w:sz w:val="18"/>
          <w:szCs w:val="18"/>
        </w:rPr>
      </w:pPr>
      <w:r w:rsidRPr="00A97994">
        <w:rPr>
          <w:rFonts w:ascii="Arial" w:hAnsi="Arial" w:cs="Arial"/>
          <w:sz w:val="18"/>
          <w:szCs w:val="18"/>
        </w:rPr>
        <w:t>Regulace topné vody pro vytápění objektu bude řízena podle venkovní teploty v závislosti na nastavené ekvitermní křivce max. 75/55</w:t>
      </w:r>
      <w:r w:rsidRPr="00A97994">
        <w:rPr>
          <w:rFonts w:ascii="Arial" w:hAnsi="Arial" w:cs="Arial"/>
          <w:position w:val="10"/>
          <w:sz w:val="18"/>
          <w:szCs w:val="18"/>
        </w:rPr>
        <w:t>o</w:t>
      </w:r>
      <w:r w:rsidRPr="00A97994">
        <w:rPr>
          <w:rFonts w:ascii="Arial" w:hAnsi="Arial" w:cs="Arial"/>
          <w:sz w:val="18"/>
          <w:szCs w:val="18"/>
        </w:rPr>
        <w:t>C(45/38˚C) s týdenním režimem vytápění. Teplota TV bude regulována na konstantní teplotu 55</w:t>
      </w:r>
      <w:r w:rsidRPr="00A97994">
        <w:rPr>
          <w:rFonts w:ascii="Arial" w:hAnsi="Arial" w:cs="Arial"/>
          <w:sz w:val="18"/>
          <w:szCs w:val="18"/>
        </w:rPr>
        <w:t>C. Modul bude řízen podle týdenního programu. Provoz TPS bude po ručním najetí automatický, bez obsluhy - pouze s pochůzkovou službou.</w:t>
      </w:r>
    </w:p>
    <w:p w:rsidR="00993EB7" w:rsidRDefault="00993EB7" w:rsidP="00975A8A">
      <w:pPr>
        <w:pStyle w:val="Bezmezer"/>
        <w:rPr>
          <w:rFonts w:ascii="Arial" w:hAnsi="Arial" w:cs="Arial"/>
          <w:sz w:val="18"/>
          <w:szCs w:val="18"/>
          <w:u w:val="single"/>
        </w:rPr>
      </w:pPr>
    </w:p>
    <w:p w:rsidR="00C3597C" w:rsidRPr="00A97994" w:rsidRDefault="00993EB7" w:rsidP="00975A8A">
      <w:pPr>
        <w:pStyle w:val="Bezmezer"/>
        <w:rPr>
          <w:rFonts w:ascii="Arial" w:hAnsi="Arial" w:cs="Arial"/>
          <w:sz w:val="18"/>
          <w:szCs w:val="18"/>
        </w:rPr>
      </w:pPr>
      <w:r>
        <w:rPr>
          <w:rFonts w:ascii="Arial" w:hAnsi="Arial" w:cs="Arial"/>
          <w:sz w:val="18"/>
          <w:szCs w:val="18"/>
        </w:rPr>
        <w:t>P</w:t>
      </w:r>
      <w:r w:rsidR="007440CA" w:rsidRPr="00A97994">
        <w:rPr>
          <w:rFonts w:ascii="Arial" w:hAnsi="Arial" w:cs="Arial"/>
          <w:sz w:val="18"/>
          <w:szCs w:val="18"/>
        </w:rPr>
        <w:t>ro teplovodní vytápění objektu je navržena kombinace podlahového vytápění a vytápění otopnými tělesy.</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Podlahové vytápění je navrženo v místnostech pro návštěvníky bazénu (bazénová hala, šatny, umyvárny</w:t>
      </w:r>
      <w:r w:rsidR="00615F33" w:rsidRPr="00A97994">
        <w:rPr>
          <w:rFonts w:ascii="Arial" w:hAnsi="Arial" w:cs="Arial"/>
          <w:sz w:val="18"/>
          <w:szCs w:val="18"/>
        </w:rPr>
        <w:t xml:space="preserve"> a prostory wellness</w:t>
      </w:r>
      <w:r w:rsidRPr="00A97994">
        <w:rPr>
          <w:rFonts w:ascii="Arial" w:hAnsi="Arial" w:cs="Arial"/>
          <w:sz w:val="18"/>
          <w:szCs w:val="18"/>
        </w:rPr>
        <w:t xml:space="preserve"> atd. V těchto prostorech se osadí rozdělovací stanice, které se napojí na regulační uzel pro podlahové vytápění. Řízení tohoto okruhu předpokládáme ekvitermní.</w:t>
      </w:r>
    </w:p>
    <w:p w:rsidR="00C3597C" w:rsidRDefault="007440CA" w:rsidP="00975A8A">
      <w:pPr>
        <w:pStyle w:val="Bezmezer"/>
        <w:rPr>
          <w:rFonts w:ascii="Arial" w:hAnsi="Arial" w:cs="Arial"/>
          <w:sz w:val="18"/>
          <w:szCs w:val="18"/>
        </w:rPr>
      </w:pPr>
      <w:r w:rsidRPr="00A97994">
        <w:rPr>
          <w:rFonts w:ascii="Arial" w:hAnsi="Arial" w:cs="Arial"/>
          <w:sz w:val="18"/>
          <w:szCs w:val="18"/>
        </w:rPr>
        <w:t>V ostatních prostorech je uvažováno vytápění otopnými tělesy. Jako otopná tělesa se použijí ocelové panelové deskové radiátory RADIK s již zabudovaným termostatickým ventilem. Na všech těchto ventilech se instaluje termostatická hlavice. Volně vedené rozvody v kotelně budou z měděných trubek, jakož i přípojky k rozdělovacím stanicím. Pro připojení otopných těles z rozdělovacích stanic (</w:t>
      </w:r>
      <w:r w:rsidRPr="00A97994">
        <w:rPr>
          <w:rFonts w:ascii="Arial" w:hAnsi="Arial" w:cs="Arial"/>
          <w:b/>
          <w:sz w:val="18"/>
          <w:szCs w:val="18"/>
        </w:rPr>
        <w:t>RS-T</w:t>
      </w:r>
      <w:r w:rsidRPr="00A97994">
        <w:rPr>
          <w:rFonts w:ascii="Arial" w:hAnsi="Arial" w:cs="Arial"/>
          <w:sz w:val="18"/>
          <w:szCs w:val="18"/>
        </w:rPr>
        <w:t>) bude použito plastového potrubí. Všechna otopná tělesa  se připojí z podlahy pomocí dvojitého uzavíracího kohoutu přímého a budou uchycena stojánkových</w:t>
      </w:r>
      <w:r w:rsidRPr="00A97994">
        <w:rPr>
          <w:rFonts w:ascii="Arial" w:hAnsi="Arial" w:cs="Arial"/>
          <w:spacing w:val="-7"/>
          <w:sz w:val="18"/>
          <w:szCs w:val="18"/>
        </w:rPr>
        <w:t xml:space="preserve"> </w:t>
      </w:r>
      <w:r w:rsidRPr="00A97994">
        <w:rPr>
          <w:rFonts w:ascii="Arial" w:hAnsi="Arial" w:cs="Arial"/>
          <w:sz w:val="18"/>
          <w:szCs w:val="18"/>
        </w:rPr>
        <w:t>konzolách.</w:t>
      </w:r>
    </w:p>
    <w:p w:rsidR="00993EB7" w:rsidRPr="00A97994" w:rsidRDefault="00993EB7"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Napojení VZT</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Jedná se o samostatnou topnou větev s vlastní regulací připojenou ve strojovně na TPS. Topný systém</w:t>
      </w:r>
      <w:r w:rsidR="00993EB7">
        <w:rPr>
          <w:rFonts w:ascii="Arial" w:hAnsi="Arial" w:cs="Arial"/>
          <w:sz w:val="18"/>
          <w:szCs w:val="18"/>
        </w:rPr>
        <w:t xml:space="preserve"> </w:t>
      </w:r>
      <w:r w:rsidRPr="00A97994">
        <w:rPr>
          <w:rFonts w:ascii="Arial" w:hAnsi="Arial" w:cs="Arial"/>
          <w:sz w:val="18"/>
          <w:szCs w:val="18"/>
        </w:rPr>
        <w:t>max.70/50</w:t>
      </w:r>
      <w:r w:rsidRPr="00A97994">
        <w:rPr>
          <w:rFonts w:ascii="Arial" w:hAnsi="Arial" w:cs="Arial"/>
          <w:position w:val="10"/>
          <w:sz w:val="18"/>
          <w:szCs w:val="18"/>
        </w:rPr>
        <w:t>o</w:t>
      </w:r>
      <w:r w:rsidRPr="00A97994">
        <w:rPr>
          <w:rFonts w:ascii="Arial" w:hAnsi="Arial" w:cs="Arial"/>
          <w:spacing w:val="16"/>
          <w:position w:val="10"/>
          <w:sz w:val="18"/>
          <w:szCs w:val="18"/>
        </w:rPr>
        <w:t xml:space="preserve"> </w:t>
      </w:r>
      <w:r w:rsidRPr="00A97994">
        <w:rPr>
          <w:rFonts w:ascii="Arial" w:hAnsi="Arial" w:cs="Arial"/>
          <w:sz w:val="18"/>
          <w:szCs w:val="18"/>
        </w:rPr>
        <w:t>C.</w:t>
      </w:r>
    </w:p>
    <w:p w:rsidR="00C3597C" w:rsidRDefault="007440CA" w:rsidP="00975A8A">
      <w:pPr>
        <w:pStyle w:val="Bezmezer"/>
        <w:rPr>
          <w:rFonts w:ascii="Arial" w:hAnsi="Arial" w:cs="Arial"/>
          <w:sz w:val="18"/>
          <w:szCs w:val="18"/>
        </w:rPr>
      </w:pPr>
      <w:r w:rsidRPr="00A97994">
        <w:rPr>
          <w:rFonts w:ascii="Arial" w:hAnsi="Arial" w:cs="Arial"/>
          <w:sz w:val="18"/>
          <w:szCs w:val="18"/>
        </w:rPr>
        <w:t>Hlavní rozvod potrubí – topné vody ( páteřní ) z kotelny bude veden nejdříve pod stropem 1.</w:t>
      </w:r>
      <w:r w:rsidR="00615F33" w:rsidRPr="00A97994">
        <w:rPr>
          <w:rFonts w:ascii="Arial" w:hAnsi="Arial" w:cs="Arial"/>
          <w:sz w:val="18"/>
          <w:szCs w:val="18"/>
        </w:rPr>
        <w:t>P</w:t>
      </w:r>
      <w:r w:rsidRPr="00A97994">
        <w:rPr>
          <w:rFonts w:ascii="Arial" w:hAnsi="Arial" w:cs="Arial"/>
          <w:sz w:val="18"/>
          <w:szCs w:val="18"/>
        </w:rPr>
        <w:t>P a z něj se pak napojí jednotlivé regulační uzly VZT jednotek, které jsou umístěny v samostatné místnosti. Každá VZT jednotka má vlastní regulační uzel (RU).</w:t>
      </w:r>
    </w:p>
    <w:p w:rsidR="00993EB7" w:rsidRPr="00A97994" w:rsidRDefault="00993EB7"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u w:val="single"/>
        </w:rPr>
        <w:t xml:space="preserve">Napojení </w:t>
      </w:r>
      <w:r w:rsidR="006D53E8">
        <w:rPr>
          <w:rFonts w:ascii="Arial" w:hAnsi="Arial" w:cs="Arial"/>
          <w:sz w:val="18"/>
          <w:szCs w:val="18"/>
          <w:u w:val="single"/>
        </w:rPr>
        <w:t>technologie</w:t>
      </w:r>
      <w:r w:rsidRPr="00A97994">
        <w:rPr>
          <w:rFonts w:ascii="Arial" w:hAnsi="Arial" w:cs="Arial"/>
          <w:sz w:val="18"/>
          <w:szCs w:val="18"/>
          <w:u w:val="single"/>
        </w:rPr>
        <w:t xml:space="preserve"> bazénu</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Jedná se o samostatnou topnou větev s vlastní regulací připojenou v</w:t>
      </w:r>
      <w:r w:rsidR="006D53E8">
        <w:rPr>
          <w:rFonts w:ascii="Arial" w:hAnsi="Arial" w:cs="Arial"/>
          <w:sz w:val="18"/>
          <w:szCs w:val="18"/>
        </w:rPr>
        <w:t xml:space="preserve"> kotelně</w:t>
      </w:r>
      <w:r w:rsidRPr="00A97994">
        <w:rPr>
          <w:rFonts w:ascii="Arial" w:hAnsi="Arial" w:cs="Arial"/>
          <w:sz w:val="18"/>
          <w:szCs w:val="18"/>
        </w:rPr>
        <w:t>. Topný systém max. 60/40</w:t>
      </w:r>
      <w:r w:rsidRPr="00A97994">
        <w:rPr>
          <w:rFonts w:ascii="Arial" w:hAnsi="Arial" w:cs="Arial"/>
          <w:position w:val="10"/>
          <w:sz w:val="18"/>
          <w:szCs w:val="18"/>
        </w:rPr>
        <w:t>o</w:t>
      </w:r>
      <w:r w:rsidRPr="00A97994">
        <w:rPr>
          <w:rFonts w:ascii="Arial" w:hAnsi="Arial" w:cs="Arial"/>
          <w:spacing w:val="16"/>
          <w:position w:val="10"/>
          <w:sz w:val="18"/>
          <w:szCs w:val="18"/>
        </w:rPr>
        <w:t xml:space="preserve"> </w:t>
      </w:r>
      <w:r w:rsidRPr="00A97994">
        <w:rPr>
          <w:rFonts w:ascii="Arial" w:hAnsi="Arial" w:cs="Arial"/>
          <w:sz w:val="18"/>
          <w:szCs w:val="18"/>
        </w:rPr>
        <w:t>C.</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Hlavní rozvod potrubí – topné vody ( páteřní ) z kotelny bude veden do strojovny </w:t>
      </w:r>
      <w:r w:rsidR="006D53E8">
        <w:rPr>
          <w:rFonts w:ascii="Arial" w:hAnsi="Arial" w:cs="Arial"/>
          <w:sz w:val="18"/>
          <w:szCs w:val="18"/>
        </w:rPr>
        <w:t>baz.technologie,</w:t>
      </w:r>
      <w:r w:rsidRPr="00A97994">
        <w:rPr>
          <w:rFonts w:ascii="Arial" w:hAnsi="Arial" w:cs="Arial"/>
          <w:sz w:val="18"/>
          <w:szCs w:val="18"/>
        </w:rPr>
        <w:t xml:space="preserve"> kde</w:t>
      </w:r>
      <w:r w:rsidR="006D53E8">
        <w:rPr>
          <w:rFonts w:ascii="Arial" w:hAnsi="Arial" w:cs="Arial"/>
          <w:sz w:val="18"/>
          <w:szCs w:val="18"/>
        </w:rPr>
        <w:t xml:space="preserve"> se</w:t>
      </w:r>
      <w:r w:rsidRPr="00A97994">
        <w:rPr>
          <w:rFonts w:ascii="Arial" w:hAnsi="Arial" w:cs="Arial"/>
          <w:sz w:val="18"/>
          <w:szCs w:val="18"/>
        </w:rPr>
        <w:t xml:space="preserve"> napojí patřičný výměník pro ohřev bazénové vody.</w:t>
      </w:r>
    </w:p>
    <w:p w:rsidR="00C3597C" w:rsidRPr="00A97994" w:rsidRDefault="00C3597C" w:rsidP="00975A8A">
      <w:pPr>
        <w:pStyle w:val="Bezmezer"/>
        <w:rPr>
          <w:rFonts w:ascii="Arial" w:hAnsi="Arial" w:cs="Arial"/>
          <w:sz w:val="18"/>
          <w:szCs w:val="18"/>
        </w:rPr>
      </w:pPr>
    </w:p>
    <w:p w:rsidR="00C3597C" w:rsidRDefault="007440CA" w:rsidP="00975A8A">
      <w:pPr>
        <w:pStyle w:val="Bezmezer"/>
        <w:rPr>
          <w:rFonts w:ascii="Arial" w:hAnsi="Arial" w:cs="Arial"/>
          <w:sz w:val="18"/>
          <w:szCs w:val="18"/>
          <w:u w:val="single"/>
        </w:rPr>
      </w:pPr>
      <w:r w:rsidRPr="00A97994">
        <w:rPr>
          <w:rFonts w:ascii="Arial" w:hAnsi="Arial" w:cs="Arial"/>
          <w:sz w:val="18"/>
          <w:szCs w:val="18"/>
          <w:u w:val="single"/>
        </w:rPr>
        <w:t>Vnitřní světlené a silnoproudé</w:t>
      </w:r>
      <w:r w:rsidRPr="00A97994">
        <w:rPr>
          <w:rFonts w:ascii="Arial" w:hAnsi="Arial" w:cs="Arial"/>
          <w:spacing w:val="-9"/>
          <w:sz w:val="18"/>
          <w:szCs w:val="18"/>
          <w:u w:val="single"/>
        </w:rPr>
        <w:t xml:space="preserve"> </w:t>
      </w:r>
      <w:r w:rsidRPr="00A97994">
        <w:rPr>
          <w:rFonts w:ascii="Arial" w:hAnsi="Arial" w:cs="Arial"/>
          <w:sz w:val="18"/>
          <w:szCs w:val="18"/>
          <w:u w:val="single"/>
        </w:rPr>
        <w:t>rozvody</w:t>
      </w:r>
    </w:p>
    <w:p w:rsidR="00993EB7" w:rsidRPr="00A97994" w:rsidRDefault="00993EB7"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Napojení objektu bude z přípojky NN. Napojení hlavního rozváděče bude samostatným přívodem  kabelem AYKY 3x120+70. Místo napojení bude řešeno dle lokality umístění centra.</w:t>
      </w: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 xml:space="preserve">Hlavní rozváděč objektu bude osazen v </w:t>
      </w:r>
      <w:r w:rsidR="006D53E8">
        <w:rPr>
          <w:rFonts w:ascii="Arial" w:hAnsi="Arial" w:cs="Arial"/>
          <w:sz w:val="18"/>
          <w:szCs w:val="18"/>
        </w:rPr>
        <w:t>rozvod</w:t>
      </w:r>
      <w:r w:rsidRPr="00A97994">
        <w:rPr>
          <w:rFonts w:ascii="Arial" w:hAnsi="Arial" w:cs="Arial"/>
          <w:sz w:val="18"/>
          <w:szCs w:val="18"/>
        </w:rPr>
        <w:t>ně. Z tohoto rozváděče budou napojeny podružné rozváděče. Na objektu bude proveden hromosvod dle ČSN 341390 a 332000-5-51.</w:t>
      </w:r>
    </w:p>
    <w:p w:rsidR="00C3597C" w:rsidRDefault="007440CA" w:rsidP="00975A8A">
      <w:pPr>
        <w:pStyle w:val="Bezmezer"/>
        <w:rPr>
          <w:rFonts w:ascii="Arial" w:hAnsi="Arial" w:cs="Arial"/>
          <w:sz w:val="18"/>
          <w:szCs w:val="18"/>
        </w:rPr>
      </w:pPr>
      <w:r w:rsidRPr="00A97994">
        <w:rPr>
          <w:rFonts w:ascii="Arial" w:hAnsi="Arial" w:cs="Arial"/>
          <w:sz w:val="18"/>
          <w:szCs w:val="18"/>
        </w:rPr>
        <w:t>Umělé osvětlení bude provedeno svítidly</w:t>
      </w:r>
      <w:r w:rsidR="00993EB7">
        <w:rPr>
          <w:rFonts w:ascii="Arial" w:hAnsi="Arial" w:cs="Arial"/>
          <w:sz w:val="18"/>
          <w:szCs w:val="18"/>
        </w:rPr>
        <w:t xml:space="preserve"> s ledkovými zdroji</w:t>
      </w:r>
      <w:r w:rsidRPr="00A97994">
        <w:rPr>
          <w:rFonts w:ascii="Arial" w:hAnsi="Arial" w:cs="Arial"/>
          <w:sz w:val="18"/>
          <w:szCs w:val="18"/>
        </w:rPr>
        <w:t xml:space="preserve"> na hodnotu intenzity dle ČSN 360450. </w:t>
      </w:r>
      <w:r w:rsidR="00993EB7">
        <w:rPr>
          <w:rFonts w:ascii="Arial" w:hAnsi="Arial" w:cs="Arial"/>
          <w:sz w:val="18"/>
          <w:szCs w:val="18"/>
        </w:rPr>
        <w:t>O</w:t>
      </w:r>
      <w:r w:rsidRPr="00A97994">
        <w:rPr>
          <w:rFonts w:ascii="Arial" w:hAnsi="Arial" w:cs="Arial"/>
          <w:sz w:val="18"/>
          <w:szCs w:val="18"/>
        </w:rPr>
        <w:t>vládání svítidel bude spinači při vstupu do místností. V místnostech bude proveden  zásuvkový rozvod</w:t>
      </w:r>
      <w:r w:rsidRPr="00A97994">
        <w:rPr>
          <w:rFonts w:ascii="Arial" w:hAnsi="Arial" w:cs="Arial"/>
          <w:spacing w:val="-5"/>
          <w:sz w:val="18"/>
          <w:szCs w:val="18"/>
        </w:rPr>
        <w:t xml:space="preserve"> </w:t>
      </w:r>
      <w:r w:rsidRPr="00A97994">
        <w:rPr>
          <w:rFonts w:ascii="Arial" w:hAnsi="Arial" w:cs="Arial"/>
          <w:sz w:val="18"/>
          <w:szCs w:val="18"/>
        </w:rPr>
        <w:t>230V.</w:t>
      </w:r>
    </w:p>
    <w:p w:rsidR="0053373C" w:rsidRDefault="0053373C" w:rsidP="0053373C">
      <w:pPr>
        <w:pStyle w:val="Bezmezer"/>
        <w:rPr>
          <w:rFonts w:ascii="Arial" w:hAnsi="Arial" w:cs="Arial"/>
          <w:sz w:val="18"/>
          <w:szCs w:val="18"/>
          <w:u w:val="single"/>
        </w:rPr>
      </w:pPr>
    </w:p>
    <w:p w:rsidR="0053373C" w:rsidRPr="00A97994" w:rsidRDefault="0053373C" w:rsidP="0053373C">
      <w:pPr>
        <w:pStyle w:val="Bezmezer"/>
        <w:rPr>
          <w:rFonts w:ascii="Arial" w:hAnsi="Arial" w:cs="Arial"/>
          <w:sz w:val="18"/>
          <w:szCs w:val="18"/>
        </w:rPr>
      </w:pPr>
      <w:r w:rsidRPr="00A97994">
        <w:rPr>
          <w:rFonts w:ascii="Arial" w:hAnsi="Arial" w:cs="Arial"/>
          <w:sz w:val="18"/>
          <w:szCs w:val="18"/>
          <w:u w:val="single"/>
        </w:rPr>
        <w:t>Rozvodná soustavy</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3+N+PE AC, 50 Hz 400/230V/TN-S</w:t>
      </w:r>
    </w:p>
    <w:p w:rsidR="0053373C" w:rsidRPr="00A97994" w:rsidRDefault="0053373C" w:rsidP="0053373C">
      <w:pPr>
        <w:pStyle w:val="Bezmezer"/>
        <w:rPr>
          <w:rFonts w:ascii="Arial" w:hAnsi="Arial" w:cs="Arial"/>
          <w:sz w:val="18"/>
          <w:szCs w:val="18"/>
        </w:rPr>
      </w:pPr>
      <w:r w:rsidRPr="00A97994">
        <w:rPr>
          <w:rFonts w:ascii="Arial" w:hAnsi="Arial" w:cs="Arial"/>
          <w:sz w:val="18"/>
          <w:szCs w:val="18"/>
          <w:u w:val="single"/>
        </w:rPr>
        <w:t>Ochrana dle ČSN 33 2000-4-41 před úrazem elektrickým proudem:</w:t>
      </w:r>
    </w:p>
    <w:p w:rsidR="0053373C" w:rsidRPr="00A97994" w:rsidRDefault="0053373C" w:rsidP="0053373C">
      <w:pPr>
        <w:pStyle w:val="Bezmezer"/>
        <w:rPr>
          <w:rFonts w:ascii="Arial" w:hAnsi="Arial" w:cs="Arial"/>
          <w:sz w:val="18"/>
          <w:szCs w:val="18"/>
        </w:rPr>
      </w:pPr>
      <w:r w:rsidRPr="00A97994">
        <w:rPr>
          <w:rFonts w:ascii="Arial" w:hAnsi="Arial" w:cs="Arial"/>
          <w:i/>
          <w:sz w:val="18"/>
          <w:szCs w:val="18"/>
        </w:rPr>
        <w:t>Základní</w:t>
      </w:r>
      <w:r w:rsidRPr="00A97994">
        <w:rPr>
          <w:rFonts w:ascii="Arial" w:hAnsi="Arial" w:cs="Arial"/>
          <w:sz w:val="18"/>
          <w:szCs w:val="18"/>
        </w:rPr>
        <w:t>: izolací, přepážkami a kryty</w:t>
      </w:r>
    </w:p>
    <w:p w:rsidR="0053373C" w:rsidRPr="00A97994" w:rsidRDefault="0053373C" w:rsidP="0053373C">
      <w:pPr>
        <w:pStyle w:val="Bezmezer"/>
        <w:rPr>
          <w:rFonts w:ascii="Arial" w:hAnsi="Arial" w:cs="Arial"/>
          <w:sz w:val="18"/>
          <w:szCs w:val="18"/>
        </w:rPr>
      </w:pPr>
      <w:r w:rsidRPr="00A97994">
        <w:rPr>
          <w:rFonts w:ascii="Arial" w:hAnsi="Arial" w:cs="Arial"/>
          <w:i/>
          <w:sz w:val="18"/>
          <w:szCs w:val="18"/>
        </w:rPr>
        <w:t xml:space="preserve">Ochrana při poruše: </w:t>
      </w:r>
      <w:r w:rsidRPr="00A97994">
        <w:rPr>
          <w:rFonts w:ascii="Arial" w:hAnsi="Arial" w:cs="Arial"/>
          <w:sz w:val="18"/>
          <w:szCs w:val="18"/>
        </w:rPr>
        <w:t>automatickým odpojením vadné části od zdroje pojistkami, jističi a proudovými chrániči.</w:t>
      </w:r>
    </w:p>
    <w:p w:rsidR="0053373C" w:rsidRPr="00A97994" w:rsidRDefault="0053373C" w:rsidP="0053373C">
      <w:pPr>
        <w:pStyle w:val="Bezmezer"/>
        <w:rPr>
          <w:rFonts w:ascii="Arial" w:hAnsi="Arial" w:cs="Arial"/>
          <w:sz w:val="18"/>
          <w:szCs w:val="18"/>
        </w:rPr>
      </w:pPr>
    </w:p>
    <w:p w:rsidR="0053373C" w:rsidRPr="00A97994" w:rsidRDefault="0053373C" w:rsidP="0053373C">
      <w:pPr>
        <w:pStyle w:val="Bezmezer"/>
        <w:rPr>
          <w:rFonts w:ascii="Arial" w:hAnsi="Arial" w:cs="Arial"/>
          <w:sz w:val="18"/>
          <w:szCs w:val="18"/>
        </w:rPr>
      </w:pPr>
      <w:r w:rsidRPr="00A97994">
        <w:rPr>
          <w:rFonts w:ascii="Arial" w:hAnsi="Arial" w:cs="Arial"/>
          <w:i/>
          <w:sz w:val="18"/>
          <w:szCs w:val="18"/>
        </w:rPr>
        <w:t xml:space="preserve">Doplňková ochrana: </w:t>
      </w:r>
      <w:r w:rsidRPr="00A97994">
        <w:rPr>
          <w:rFonts w:ascii="Arial" w:hAnsi="Arial" w:cs="Arial"/>
          <w:sz w:val="18"/>
          <w:szCs w:val="18"/>
        </w:rPr>
        <w:t>Proudovými chrániči s Id = 30mA.</w:t>
      </w:r>
    </w:p>
    <w:p w:rsidR="0053373C" w:rsidRPr="00A97994" w:rsidRDefault="0053373C" w:rsidP="0053373C">
      <w:pPr>
        <w:pStyle w:val="Bezmezer"/>
        <w:rPr>
          <w:rFonts w:ascii="Arial" w:hAnsi="Arial" w:cs="Arial"/>
          <w:sz w:val="18"/>
          <w:szCs w:val="18"/>
        </w:rPr>
      </w:pPr>
      <w:r w:rsidRPr="00A97994">
        <w:rPr>
          <w:rFonts w:ascii="Arial" w:hAnsi="Arial" w:cs="Arial"/>
          <w:i/>
          <w:sz w:val="18"/>
          <w:szCs w:val="18"/>
        </w:rPr>
        <w:t xml:space="preserve">Ochrana před přepětím: </w:t>
      </w:r>
      <w:r w:rsidRPr="00A97994">
        <w:rPr>
          <w:rFonts w:ascii="Arial" w:hAnsi="Arial" w:cs="Arial"/>
          <w:sz w:val="18"/>
          <w:szCs w:val="18"/>
        </w:rPr>
        <w:t>2. stupeň – třída „C“ – v hlavních rozvaděčích</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Ochrana dle ČSN 33 2000-4-41bude provedena v sítích TN 400/230V samočinným odpojením od zdroje nadproudovými jisticími prvky při splnění podmínek čl. 413.1.3 výše uvedené normy.</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Prostory v objektu podle ČSN 33 2000-4-41 jsou z hlediska úrazu el. proudem určeny jako normální, nebezpečné i zvlášť nebezpečné.</w:t>
      </w:r>
    </w:p>
    <w:p w:rsidR="0053373C" w:rsidRPr="00A97994" w:rsidRDefault="0053373C" w:rsidP="0053373C">
      <w:pPr>
        <w:pStyle w:val="Bezmezer"/>
        <w:rPr>
          <w:rFonts w:ascii="Arial" w:hAnsi="Arial" w:cs="Arial"/>
          <w:sz w:val="18"/>
          <w:szCs w:val="18"/>
        </w:rPr>
      </w:pPr>
      <w:r w:rsidRPr="00A97994">
        <w:rPr>
          <w:rFonts w:ascii="Arial" w:hAnsi="Arial" w:cs="Arial"/>
          <w:sz w:val="18"/>
          <w:szCs w:val="18"/>
          <w:u w:val="single"/>
        </w:rPr>
        <w:t>Řešení ochrany proti přetížení a proti zkratu</w:t>
      </w:r>
    </w:p>
    <w:p w:rsidR="008436FC" w:rsidRDefault="0053373C" w:rsidP="0053373C">
      <w:pPr>
        <w:pStyle w:val="Bezmezer"/>
        <w:rPr>
          <w:rFonts w:ascii="Arial" w:hAnsi="Arial" w:cs="Arial"/>
          <w:sz w:val="18"/>
          <w:szCs w:val="18"/>
        </w:rPr>
      </w:pPr>
      <w:r w:rsidRPr="00A97994">
        <w:rPr>
          <w:rFonts w:ascii="Arial" w:hAnsi="Arial" w:cs="Arial"/>
          <w:sz w:val="18"/>
          <w:szCs w:val="18"/>
        </w:rPr>
        <w:t>Vývod z rozváděče NN z trafostanici je jištěn výkonovými pojistkami.</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 xml:space="preserve"> </w:t>
      </w:r>
      <w:r w:rsidRPr="00A97994">
        <w:rPr>
          <w:rFonts w:ascii="Arial" w:hAnsi="Arial" w:cs="Arial"/>
          <w:sz w:val="18"/>
          <w:szCs w:val="18"/>
          <w:u w:val="single"/>
        </w:rPr>
        <w:t xml:space="preserve">Zajištění dodávky el. </w:t>
      </w:r>
      <w:r w:rsidR="008436FC" w:rsidRPr="00A97994">
        <w:rPr>
          <w:rFonts w:ascii="Arial" w:hAnsi="Arial" w:cs="Arial"/>
          <w:sz w:val="18"/>
          <w:szCs w:val="18"/>
          <w:u w:val="single"/>
        </w:rPr>
        <w:t>E</w:t>
      </w:r>
      <w:r w:rsidRPr="00A97994">
        <w:rPr>
          <w:rFonts w:ascii="Arial" w:hAnsi="Arial" w:cs="Arial"/>
          <w:sz w:val="18"/>
          <w:szCs w:val="18"/>
          <w:u w:val="single"/>
        </w:rPr>
        <w:t>nergie</w:t>
      </w:r>
      <w:r w:rsidR="008436FC">
        <w:rPr>
          <w:rFonts w:ascii="Arial" w:hAnsi="Arial" w:cs="Arial"/>
          <w:sz w:val="18"/>
          <w:szCs w:val="18"/>
          <w:u w:val="single"/>
        </w:rPr>
        <w:t xml:space="preserve"> – viz další stupeň PD.</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 xml:space="preserve">Napájení objektu odpovídá 3.stupni důležitosti dodávky el. energie dle ČSN 34 1610. </w:t>
      </w:r>
    </w:p>
    <w:p w:rsidR="0053373C" w:rsidRPr="00A97994" w:rsidRDefault="0053373C" w:rsidP="0053373C">
      <w:pPr>
        <w:pStyle w:val="Bezmezer"/>
        <w:rPr>
          <w:rFonts w:ascii="Arial" w:hAnsi="Arial" w:cs="Arial"/>
          <w:sz w:val="18"/>
          <w:szCs w:val="18"/>
        </w:rPr>
      </w:pP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Provozní rozvod silnoproudu bude proveden kabely CYKY na povrchu v lištách a žlabech  z rozváděče strojovny. Veškerá zařízení budou ovládána ručně ze dveří rozváděče. Ovládání atrakcí bude z obslužných pultů v prostoru</w:t>
      </w:r>
      <w:r w:rsidRPr="00A97994">
        <w:rPr>
          <w:rFonts w:ascii="Arial" w:hAnsi="Arial" w:cs="Arial"/>
          <w:spacing w:val="-10"/>
          <w:sz w:val="18"/>
          <w:szCs w:val="18"/>
        </w:rPr>
        <w:t xml:space="preserve"> </w:t>
      </w:r>
      <w:r w:rsidRPr="00A97994">
        <w:rPr>
          <w:rFonts w:ascii="Arial" w:hAnsi="Arial" w:cs="Arial"/>
          <w:sz w:val="18"/>
          <w:szCs w:val="18"/>
        </w:rPr>
        <w:t>plavčíka.</w:t>
      </w:r>
    </w:p>
    <w:p w:rsidR="0053373C" w:rsidRPr="00A97994" w:rsidRDefault="0053373C" w:rsidP="0053373C">
      <w:pPr>
        <w:pStyle w:val="Bezmezer"/>
        <w:rPr>
          <w:rFonts w:ascii="Arial" w:hAnsi="Arial" w:cs="Arial"/>
          <w:sz w:val="18"/>
          <w:szCs w:val="18"/>
        </w:rPr>
      </w:pP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 xml:space="preserve">Rozvaděč měření a regulace bude umístěn v místnosti </w:t>
      </w:r>
      <w:r w:rsidR="00EE51F0">
        <w:rPr>
          <w:rFonts w:ascii="Arial" w:hAnsi="Arial" w:cs="Arial"/>
          <w:sz w:val="18"/>
          <w:szCs w:val="18"/>
        </w:rPr>
        <w:t>samostatné rozvodny</w:t>
      </w:r>
      <w:r w:rsidRPr="00A97994">
        <w:rPr>
          <w:rFonts w:ascii="Arial" w:hAnsi="Arial" w:cs="Arial"/>
          <w:sz w:val="18"/>
          <w:szCs w:val="18"/>
        </w:rPr>
        <w:t>. V rozvaděči bude umístěn řídící systém, ovládací a jistící prvky. Na čelní desce rozvaděče je umístěn komunikační display.</w:t>
      </w:r>
    </w:p>
    <w:p w:rsidR="0053373C" w:rsidRDefault="0053373C" w:rsidP="0053373C">
      <w:pPr>
        <w:pStyle w:val="Bezmezer"/>
        <w:rPr>
          <w:rFonts w:ascii="Arial" w:hAnsi="Arial" w:cs="Arial"/>
          <w:sz w:val="18"/>
          <w:szCs w:val="18"/>
          <w:u w:val="single"/>
        </w:rPr>
      </w:pPr>
    </w:p>
    <w:p w:rsidR="0053373C" w:rsidRPr="00A97994" w:rsidRDefault="0053373C" w:rsidP="0053373C">
      <w:pPr>
        <w:pStyle w:val="Bezmezer"/>
        <w:rPr>
          <w:rFonts w:ascii="Arial" w:hAnsi="Arial" w:cs="Arial"/>
          <w:sz w:val="18"/>
          <w:szCs w:val="18"/>
        </w:rPr>
      </w:pPr>
      <w:r w:rsidRPr="00A97994">
        <w:rPr>
          <w:rFonts w:ascii="Arial" w:hAnsi="Arial" w:cs="Arial"/>
          <w:sz w:val="18"/>
          <w:szCs w:val="18"/>
          <w:u w:val="single"/>
        </w:rPr>
        <w:t>Řídící systém</w:t>
      </w:r>
    </w:p>
    <w:p w:rsidR="0053373C" w:rsidRDefault="0053373C" w:rsidP="0053373C">
      <w:pPr>
        <w:pStyle w:val="Bezmezer"/>
        <w:rPr>
          <w:rFonts w:ascii="Arial" w:hAnsi="Arial" w:cs="Arial"/>
          <w:sz w:val="18"/>
          <w:szCs w:val="18"/>
        </w:rPr>
      </w:pPr>
      <w:r w:rsidRPr="00A97994">
        <w:rPr>
          <w:rFonts w:ascii="Arial" w:hAnsi="Arial" w:cs="Arial"/>
          <w:sz w:val="18"/>
          <w:szCs w:val="18"/>
        </w:rPr>
        <w:t>Pro řízení bude navržen řídící systém tak, aby mohl být doplňován a rozšiřován přídavnými moduly v plně autonomním provozu. Pro komunikaci bude sloužit displej na čelní desce rozvaděče. Z něj lze korigovat, ovládat, nastavovat a informovat se o stavech a probíhajících funkcích systému.</w:t>
      </w:r>
    </w:p>
    <w:p w:rsidR="008436FC" w:rsidRDefault="008436FC" w:rsidP="0053373C">
      <w:pPr>
        <w:pStyle w:val="Bezmezer"/>
        <w:rPr>
          <w:rFonts w:ascii="Arial" w:hAnsi="Arial" w:cs="Arial"/>
          <w:sz w:val="18"/>
          <w:szCs w:val="18"/>
        </w:rPr>
      </w:pPr>
    </w:p>
    <w:p w:rsidR="0053373C" w:rsidRPr="008436FC" w:rsidRDefault="008436FC" w:rsidP="0053373C">
      <w:pPr>
        <w:pStyle w:val="Bezmezer"/>
        <w:rPr>
          <w:rFonts w:ascii="Arial" w:hAnsi="Arial" w:cs="Arial"/>
          <w:sz w:val="18"/>
          <w:szCs w:val="18"/>
          <w:u w:val="single"/>
        </w:rPr>
      </w:pPr>
      <w:r w:rsidRPr="008436FC">
        <w:rPr>
          <w:rFonts w:ascii="Arial" w:hAnsi="Arial" w:cs="Arial"/>
          <w:sz w:val="18"/>
          <w:szCs w:val="18"/>
          <w:u w:val="single"/>
        </w:rPr>
        <w:t>Docházkový systém</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Do</w:t>
      </w:r>
      <w:r>
        <w:rPr>
          <w:rFonts w:ascii="Arial" w:hAnsi="Arial" w:cs="Arial"/>
          <w:sz w:val="18"/>
          <w:szCs w:val="18"/>
        </w:rPr>
        <w:t>cházkový systém</w:t>
      </w:r>
      <w:r w:rsidRPr="00A97994">
        <w:rPr>
          <w:rFonts w:ascii="Arial" w:hAnsi="Arial" w:cs="Arial"/>
          <w:sz w:val="18"/>
          <w:szCs w:val="18"/>
        </w:rPr>
        <w:t xml:space="preserve"> obsahuje: vstupenkový systém a centrální kontrolu vstupu – vybavený turnikety a brankou pro funkci kontroly vstupu na bázi bezkontaktní identifikace pomocí  náramkových čipů </w:t>
      </w:r>
      <w:r w:rsidR="00EE51F0">
        <w:rPr>
          <w:rFonts w:ascii="Arial" w:hAnsi="Arial" w:cs="Arial"/>
          <w:sz w:val="18"/>
          <w:szCs w:val="18"/>
        </w:rPr>
        <w:t>v</w:t>
      </w:r>
      <w:r w:rsidRPr="00A97994">
        <w:rPr>
          <w:rFonts w:ascii="Arial" w:hAnsi="Arial" w:cs="Arial"/>
          <w:sz w:val="18"/>
          <w:szCs w:val="18"/>
        </w:rPr>
        <w:t xml:space="preserve"> prostorách</w:t>
      </w:r>
      <w:r w:rsidRPr="00A97994">
        <w:rPr>
          <w:rFonts w:ascii="Arial" w:hAnsi="Arial" w:cs="Arial"/>
          <w:spacing w:val="-14"/>
          <w:sz w:val="18"/>
          <w:szCs w:val="18"/>
        </w:rPr>
        <w:t xml:space="preserve"> </w:t>
      </w:r>
      <w:r w:rsidRPr="00A97994">
        <w:rPr>
          <w:rFonts w:ascii="Arial" w:hAnsi="Arial" w:cs="Arial"/>
          <w:sz w:val="18"/>
          <w:szCs w:val="18"/>
        </w:rPr>
        <w:t>vstupu.</w:t>
      </w:r>
    </w:p>
    <w:p w:rsidR="0053373C" w:rsidRPr="008436FC" w:rsidRDefault="0053373C" w:rsidP="0053373C">
      <w:pPr>
        <w:pStyle w:val="Bezmezer"/>
        <w:rPr>
          <w:rFonts w:ascii="Arial" w:hAnsi="Arial" w:cs="Arial"/>
          <w:sz w:val="18"/>
          <w:szCs w:val="18"/>
        </w:rPr>
      </w:pPr>
      <w:r w:rsidRPr="008436FC">
        <w:rPr>
          <w:rFonts w:ascii="Arial" w:hAnsi="Arial" w:cs="Arial"/>
          <w:sz w:val="18"/>
          <w:szCs w:val="18"/>
        </w:rPr>
        <w:t>Technický popis</w:t>
      </w:r>
      <w:r w:rsidR="008436FC">
        <w:rPr>
          <w:rFonts w:ascii="Arial" w:hAnsi="Arial" w:cs="Arial"/>
          <w:sz w:val="18"/>
          <w:szCs w:val="18"/>
        </w:rPr>
        <w:t>:</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 xml:space="preserve">Na určených místech </w:t>
      </w:r>
      <w:r>
        <w:rPr>
          <w:rFonts w:ascii="Arial" w:hAnsi="Arial" w:cs="Arial"/>
          <w:sz w:val="18"/>
          <w:szCs w:val="18"/>
        </w:rPr>
        <w:t>bude</w:t>
      </w:r>
      <w:r w:rsidRPr="00A97994">
        <w:rPr>
          <w:rFonts w:ascii="Arial" w:hAnsi="Arial" w:cs="Arial"/>
          <w:sz w:val="18"/>
          <w:szCs w:val="18"/>
        </w:rPr>
        <w:t xml:space="preserve"> projektován vstupenkový systém s kontrolou vstupu. Pro řešení jsou použity řídící jednotky se snímači typu, které jsou určené pro komunikaci po ETHERNETU protokolem TCP/IP. Jsou dále vybaveny </w:t>
      </w:r>
      <w:r w:rsidR="00EE51F0">
        <w:rPr>
          <w:rFonts w:ascii="Arial" w:hAnsi="Arial" w:cs="Arial"/>
          <w:sz w:val="18"/>
          <w:szCs w:val="18"/>
        </w:rPr>
        <w:t>snímači</w:t>
      </w:r>
      <w:r w:rsidRPr="00A97994">
        <w:rPr>
          <w:rFonts w:ascii="Arial" w:hAnsi="Arial" w:cs="Arial"/>
          <w:sz w:val="18"/>
          <w:szCs w:val="18"/>
        </w:rPr>
        <w:t xml:space="preserve"> bezkontaktních čipů typu ISO B. Součástí je rovněž bodový displej pro zobrazení platnosti vstupu (zelená šipka/červený kříž) a dále LCD displejem, který zobrazuje informace o důvodu odmítnutí průchodu, zbývající počet vstupu u bodových permanentek a platnost permanentky.</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Systém kontroly vstupu se skládá z motorových turniketů, motorové obousměrné branky, ze snímačů bezkontaktních identifikačních (ID) přívěšků  v sestavě včetně zobrazovačů a návěstí, napájecích zdrojů, počítačových pracovišť s nainstalovanými softwarovými moduly.</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Systém využívá lokální počítačovou síť i pro komunikace mezi ŘJ snímačů a komunikačními klienty. K uložení datových souborů bude využito paměťové místo na serveru. Použitý databázový stroj.</w:t>
      </w:r>
    </w:p>
    <w:p w:rsidR="0053373C" w:rsidRPr="00A97994" w:rsidRDefault="0053373C" w:rsidP="0053373C">
      <w:pPr>
        <w:pStyle w:val="Bezmezer"/>
        <w:rPr>
          <w:rFonts w:ascii="Arial" w:hAnsi="Arial" w:cs="Arial"/>
          <w:sz w:val="18"/>
          <w:szCs w:val="18"/>
        </w:rPr>
      </w:pPr>
      <w:r w:rsidRPr="008436FC">
        <w:rPr>
          <w:rFonts w:ascii="Arial" w:hAnsi="Arial" w:cs="Arial"/>
          <w:sz w:val="18"/>
          <w:szCs w:val="18"/>
        </w:rPr>
        <w:t>ŘJ a snímače ID karet</w:t>
      </w:r>
      <w:r w:rsidR="008436FC">
        <w:rPr>
          <w:rFonts w:ascii="Arial" w:hAnsi="Arial" w:cs="Arial"/>
          <w:sz w:val="18"/>
          <w:szCs w:val="18"/>
        </w:rPr>
        <w:t>:</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lastRenderedPageBreak/>
        <w:t>Na konkrétní místa jsou navrženy snímače s dosahem 5cm</w:t>
      </w:r>
      <w:r w:rsidR="008436FC">
        <w:rPr>
          <w:rFonts w:ascii="Arial" w:hAnsi="Arial" w:cs="Arial"/>
          <w:sz w:val="18"/>
          <w:szCs w:val="18"/>
        </w:rPr>
        <w:t xml:space="preserve"> a</w:t>
      </w:r>
      <w:r w:rsidRPr="00A97994">
        <w:rPr>
          <w:rFonts w:ascii="Arial" w:hAnsi="Arial" w:cs="Arial"/>
          <w:sz w:val="18"/>
          <w:szCs w:val="18"/>
        </w:rPr>
        <w:t xml:space="preserve"> jsou vybaveny :</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řídící elektronikou, vlastní pamětí, vestavěnou snímací hlavou , reléovými výstupy, galvanicky oddělenými vstupy, galvanicky izolovanými sériovými kanály, bezpečnostním snímačem pro identifikaci sejmutí krytu, LCD displejem a LED ukazatelem povolení průchodu</w:t>
      </w:r>
    </w:p>
    <w:p w:rsidR="0053373C" w:rsidRPr="00A97994" w:rsidRDefault="0053373C" w:rsidP="0053373C">
      <w:pPr>
        <w:pStyle w:val="Bezmezer"/>
        <w:rPr>
          <w:rFonts w:ascii="Arial" w:hAnsi="Arial" w:cs="Arial"/>
          <w:sz w:val="18"/>
          <w:szCs w:val="18"/>
        </w:rPr>
      </w:pPr>
      <w:r w:rsidRPr="008436FC">
        <w:rPr>
          <w:rFonts w:ascii="Arial" w:hAnsi="Arial" w:cs="Arial"/>
          <w:sz w:val="18"/>
          <w:szCs w:val="18"/>
        </w:rPr>
        <w:t>Napájecí zdroje</w:t>
      </w:r>
      <w:r w:rsidR="008436FC">
        <w:rPr>
          <w:rFonts w:ascii="Arial" w:hAnsi="Arial" w:cs="Arial"/>
          <w:sz w:val="18"/>
          <w:szCs w:val="18"/>
        </w:rPr>
        <w:t>:</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Mění napětí sítě 230V, 50Hz na stejnosměrné napájecí napětí snímačů 12V DC. Jsou vybaveny zálohovým akumulátorem.</w:t>
      </w:r>
    </w:p>
    <w:p w:rsidR="0053373C" w:rsidRPr="00A97994" w:rsidRDefault="0053373C" w:rsidP="0053373C">
      <w:pPr>
        <w:pStyle w:val="Bezmezer"/>
        <w:rPr>
          <w:rFonts w:ascii="Arial" w:hAnsi="Arial" w:cs="Arial"/>
          <w:sz w:val="18"/>
          <w:szCs w:val="18"/>
        </w:rPr>
      </w:pPr>
      <w:r w:rsidRPr="008436FC">
        <w:rPr>
          <w:rFonts w:ascii="Arial" w:hAnsi="Arial" w:cs="Arial"/>
          <w:sz w:val="18"/>
          <w:szCs w:val="18"/>
        </w:rPr>
        <w:t>Počítačová pracoviště</w:t>
      </w:r>
      <w:r w:rsidR="008436FC">
        <w:rPr>
          <w:rFonts w:ascii="Arial" w:hAnsi="Arial" w:cs="Arial"/>
          <w:sz w:val="18"/>
          <w:szCs w:val="18"/>
        </w:rPr>
        <w:t>:</w:t>
      </w:r>
    </w:p>
    <w:p w:rsidR="0053373C" w:rsidRPr="00A97994" w:rsidRDefault="0053373C" w:rsidP="0053373C">
      <w:pPr>
        <w:pStyle w:val="Bezmezer"/>
        <w:rPr>
          <w:rFonts w:ascii="Arial" w:hAnsi="Arial" w:cs="Arial"/>
          <w:sz w:val="18"/>
          <w:szCs w:val="18"/>
        </w:rPr>
      </w:pPr>
      <w:r w:rsidRPr="00A97994">
        <w:rPr>
          <w:rFonts w:ascii="Arial" w:hAnsi="Arial" w:cs="Arial"/>
          <w:sz w:val="18"/>
          <w:szCs w:val="18"/>
        </w:rPr>
        <w:t>Navržené řešení umožňuje kontrolovat vstup pomocí snímačů bezkontaktních ID (identifikačních) přívěšků nebo i karet a pomocí skenerů čárového kódu.</w:t>
      </w:r>
    </w:p>
    <w:p w:rsidR="00C3597C" w:rsidRDefault="00C3597C" w:rsidP="00975A8A">
      <w:pPr>
        <w:pStyle w:val="Bezmezer"/>
        <w:rPr>
          <w:rFonts w:ascii="Arial" w:hAnsi="Arial" w:cs="Arial"/>
          <w:sz w:val="18"/>
          <w:szCs w:val="18"/>
        </w:rPr>
      </w:pPr>
    </w:p>
    <w:p w:rsidR="0053373C" w:rsidRPr="00A97994" w:rsidRDefault="0053373C" w:rsidP="00975A8A">
      <w:pPr>
        <w:pStyle w:val="Bezmezer"/>
        <w:rPr>
          <w:rFonts w:ascii="Arial" w:hAnsi="Arial" w:cs="Arial"/>
          <w:sz w:val="18"/>
          <w:szCs w:val="18"/>
        </w:rPr>
      </w:pPr>
    </w:p>
    <w:p w:rsidR="00C3597C" w:rsidRPr="00A97994" w:rsidRDefault="007440CA" w:rsidP="00975A8A">
      <w:pPr>
        <w:pStyle w:val="Bezmezer"/>
        <w:rPr>
          <w:rFonts w:ascii="Arial" w:hAnsi="Arial" w:cs="Arial"/>
          <w:sz w:val="18"/>
          <w:szCs w:val="18"/>
        </w:rPr>
      </w:pPr>
      <w:bookmarkStart w:id="49" w:name="_bookmark7"/>
      <w:bookmarkEnd w:id="49"/>
      <w:r w:rsidRPr="00A97994">
        <w:rPr>
          <w:rFonts w:ascii="Arial" w:hAnsi="Arial" w:cs="Arial"/>
          <w:sz w:val="18"/>
          <w:szCs w:val="18"/>
          <w:u w:val="thick"/>
        </w:rPr>
        <w:t xml:space="preserve">SO </w:t>
      </w:r>
      <w:r w:rsidR="00A37758" w:rsidRPr="00A97994">
        <w:rPr>
          <w:rFonts w:ascii="Arial" w:hAnsi="Arial" w:cs="Arial"/>
          <w:sz w:val="18"/>
          <w:szCs w:val="18"/>
          <w:u w:val="thick"/>
        </w:rPr>
        <w:t>0</w:t>
      </w:r>
      <w:r w:rsidRPr="00A97994">
        <w:rPr>
          <w:rFonts w:ascii="Arial" w:hAnsi="Arial" w:cs="Arial"/>
          <w:sz w:val="18"/>
          <w:szCs w:val="18"/>
          <w:u w:val="thick"/>
        </w:rPr>
        <w:t>0</w:t>
      </w:r>
      <w:r w:rsidR="00EE51F0">
        <w:rPr>
          <w:rFonts w:ascii="Arial" w:hAnsi="Arial" w:cs="Arial"/>
          <w:sz w:val="18"/>
          <w:szCs w:val="18"/>
          <w:u w:val="thick"/>
        </w:rPr>
        <w:t>3</w:t>
      </w:r>
      <w:r w:rsidRPr="00A97994">
        <w:rPr>
          <w:rFonts w:ascii="Arial" w:hAnsi="Arial" w:cs="Arial"/>
          <w:sz w:val="18"/>
          <w:szCs w:val="18"/>
          <w:u w:val="thick"/>
        </w:rPr>
        <w:t xml:space="preserve">  Zpevněné plochy</w:t>
      </w:r>
      <w:r w:rsidR="003B41FA">
        <w:rPr>
          <w:rFonts w:ascii="Arial" w:hAnsi="Arial" w:cs="Arial"/>
          <w:sz w:val="18"/>
          <w:szCs w:val="18"/>
          <w:u w:val="thick"/>
        </w:rPr>
        <w:t>(komunikace</w:t>
      </w:r>
      <w:r w:rsidR="00EE51F0">
        <w:rPr>
          <w:rFonts w:ascii="Arial" w:hAnsi="Arial" w:cs="Arial"/>
          <w:sz w:val="18"/>
          <w:szCs w:val="18"/>
          <w:u w:val="thick"/>
        </w:rPr>
        <w:t>,</w:t>
      </w:r>
      <w:r w:rsidR="003B41FA">
        <w:rPr>
          <w:rFonts w:ascii="Arial" w:hAnsi="Arial" w:cs="Arial"/>
          <w:sz w:val="18"/>
          <w:szCs w:val="18"/>
          <w:u w:val="thick"/>
        </w:rPr>
        <w:t>parkoviště</w:t>
      </w:r>
      <w:r w:rsidR="00EE51F0">
        <w:rPr>
          <w:rFonts w:ascii="Arial" w:hAnsi="Arial" w:cs="Arial"/>
          <w:sz w:val="18"/>
          <w:szCs w:val="18"/>
          <w:u w:val="thick"/>
        </w:rPr>
        <w:t xml:space="preserve"> a chodníky</w:t>
      </w:r>
      <w:r w:rsidR="003B41FA">
        <w:rPr>
          <w:rFonts w:ascii="Arial" w:hAnsi="Arial" w:cs="Arial"/>
          <w:sz w:val="18"/>
          <w:szCs w:val="18"/>
          <w:u w:val="thick"/>
        </w:rPr>
        <w:t>)</w:t>
      </w:r>
    </w:p>
    <w:p w:rsidR="00C3597C" w:rsidRPr="00A97994" w:rsidRDefault="00C3597C" w:rsidP="00975A8A">
      <w:pPr>
        <w:pStyle w:val="Bezmezer"/>
        <w:rPr>
          <w:rFonts w:ascii="Arial" w:hAnsi="Arial" w:cs="Arial"/>
          <w:b/>
          <w:sz w:val="18"/>
          <w:szCs w:val="18"/>
        </w:rPr>
      </w:pPr>
    </w:p>
    <w:p w:rsidR="00C3597C" w:rsidRPr="00A97994" w:rsidRDefault="007440CA" w:rsidP="00975A8A">
      <w:pPr>
        <w:pStyle w:val="Bezmezer"/>
        <w:rPr>
          <w:rFonts w:ascii="Arial" w:hAnsi="Arial" w:cs="Arial"/>
          <w:sz w:val="18"/>
          <w:szCs w:val="18"/>
        </w:rPr>
      </w:pPr>
      <w:r w:rsidRPr="00A97994">
        <w:rPr>
          <w:rFonts w:ascii="Arial" w:hAnsi="Arial" w:cs="Arial"/>
          <w:sz w:val="18"/>
          <w:szCs w:val="18"/>
        </w:rPr>
        <w:t>Přístup do objektu bude řešen bezbariérově, bezbariérové bude i užívání navazujících veřejně přístupných komunikací a ploch.</w:t>
      </w:r>
    </w:p>
    <w:p w:rsidR="00C3597C" w:rsidRDefault="007440CA" w:rsidP="00975A8A">
      <w:pPr>
        <w:pStyle w:val="Bezmezer"/>
        <w:rPr>
          <w:rFonts w:ascii="Arial" w:hAnsi="Arial" w:cs="Arial"/>
          <w:sz w:val="18"/>
          <w:szCs w:val="18"/>
        </w:rPr>
      </w:pPr>
      <w:r w:rsidRPr="00A97994">
        <w:rPr>
          <w:rFonts w:ascii="Arial" w:hAnsi="Arial" w:cs="Arial"/>
          <w:sz w:val="18"/>
          <w:szCs w:val="18"/>
        </w:rPr>
        <w:t>Zpevněné plochy budou zpřístupňovat objekt budou provedeny z betonové dlažby do štěrkodrtě a budou navazovat na stávající přístupové plochy</w:t>
      </w:r>
      <w:r w:rsidR="00993EB7">
        <w:rPr>
          <w:rFonts w:ascii="Arial" w:hAnsi="Arial" w:cs="Arial"/>
          <w:sz w:val="18"/>
          <w:szCs w:val="18"/>
        </w:rPr>
        <w:t xml:space="preserve"> a přilehlé parkoviště.Parkoviště bude provedeno z betonové dlažby pro pojezd osobních vozidel při návrhu a realizaci je nutno dodržet normu ČSN </w:t>
      </w:r>
      <w:r w:rsidR="003B41FA">
        <w:rPr>
          <w:rFonts w:ascii="Arial" w:hAnsi="Arial" w:cs="Arial"/>
          <w:sz w:val="18"/>
          <w:szCs w:val="18"/>
        </w:rPr>
        <w:t>736110</w:t>
      </w:r>
      <w:r w:rsidR="00EE51F0">
        <w:rPr>
          <w:rFonts w:ascii="Arial" w:hAnsi="Arial" w:cs="Arial"/>
          <w:sz w:val="18"/>
          <w:szCs w:val="18"/>
        </w:rPr>
        <w:t>.</w:t>
      </w:r>
    </w:p>
    <w:p w:rsidR="00EE51F0" w:rsidRDefault="00EE51F0" w:rsidP="00975A8A">
      <w:pPr>
        <w:pStyle w:val="Bezmezer"/>
        <w:rPr>
          <w:rFonts w:ascii="Arial" w:hAnsi="Arial" w:cs="Arial"/>
          <w:sz w:val="18"/>
          <w:szCs w:val="18"/>
        </w:rPr>
      </w:pPr>
      <w:r>
        <w:rPr>
          <w:rFonts w:ascii="Arial" w:hAnsi="Arial" w:cs="Arial"/>
          <w:sz w:val="18"/>
          <w:szCs w:val="18"/>
        </w:rPr>
        <w:t>Pojížděné komunikace budo navrženy živičným povrchem.</w:t>
      </w:r>
    </w:p>
    <w:p w:rsidR="003B41FA" w:rsidRDefault="003B41FA" w:rsidP="00975A8A">
      <w:pPr>
        <w:pStyle w:val="Bezmezer"/>
        <w:rPr>
          <w:rFonts w:ascii="Arial" w:hAnsi="Arial" w:cs="Arial"/>
          <w:sz w:val="18"/>
          <w:szCs w:val="18"/>
        </w:rPr>
      </w:pPr>
    </w:p>
    <w:p w:rsidR="003B41FA" w:rsidRPr="00A97994" w:rsidRDefault="003B41FA" w:rsidP="003B41FA">
      <w:pPr>
        <w:pStyle w:val="Bezmezer"/>
        <w:rPr>
          <w:rFonts w:ascii="Arial" w:hAnsi="Arial" w:cs="Arial"/>
          <w:sz w:val="18"/>
          <w:szCs w:val="18"/>
        </w:rPr>
      </w:pPr>
      <w:r w:rsidRPr="00A97994">
        <w:rPr>
          <w:rFonts w:ascii="Arial" w:hAnsi="Arial" w:cs="Arial"/>
          <w:sz w:val="18"/>
          <w:szCs w:val="18"/>
          <w:u w:val="thick"/>
        </w:rPr>
        <w:t>SO 00</w:t>
      </w:r>
      <w:r w:rsidR="00EE51F0">
        <w:rPr>
          <w:rFonts w:ascii="Arial" w:hAnsi="Arial" w:cs="Arial"/>
          <w:sz w:val="18"/>
          <w:szCs w:val="18"/>
          <w:u w:val="thick"/>
        </w:rPr>
        <w:t>4</w:t>
      </w:r>
      <w:r w:rsidRPr="00A97994">
        <w:rPr>
          <w:rFonts w:ascii="Arial" w:hAnsi="Arial" w:cs="Arial"/>
          <w:sz w:val="18"/>
          <w:szCs w:val="18"/>
          <w:u w:val="thick"/>
        </w:rPr>
        <w:t xml:space="preserve">  </w:t>
      </w:r>
      <w:r>
        <w:rPr>
          <w:rFonts w:ascii="Arial" w:hAnsi="Arial" w:cs="Arial"/>
          <w:sz w:val="18"/>
          <w:szCs w:val="18"/>
          <w:u w:val="thick"/>
        </w:rPr>
        <w:t>H</w:t>
      </w:r>
      <w:r w:rsidR="00EE51F0">
        <w:rPr>
          <w:rFonts w:ascii="Arial" w:hAnsi="Arial" w:cs="Arial"/>
          <w:sz w:val="18"/>
          <w:szCs w:val="18"/>
          <w:u w:val="thick"/>
        </w:rPr>
        <w:t>tú,Čtú,Sú</w:t>
      </w:r>
    </w:p>
    <w:p w:rsidR="003B41FA" w:rsidRPr="00A97994" w:rsidRDefault="003B41FA" w:rsidP="00975A8A">
      <w:pPr>
        <w:pStyle w:val="Bezmezer"/>
        <w:rPr>
          <w:rFonts w:ascii="Arial" w:hAnsi="Arial" w:cs="Arial"/>
          <w:sz w:val="18"/>
          <w:szCs w:val="18"/>
        </w:rPr>
      </w:pPr>
    </w:p>
    <w:p w:rsidR="00C3597C" w:rsidRDefault="007440CA" w:rsidP="00975A8A">
      <w:pPr>
        <w:pStyle w:val="Bezmezer"/>
        <w:rPr>
          <w:rFonts w:ascii="Arial" w:hAnsi="Arial" w:cs="Arial"/>
          <w:sz w:val="18"/>
          <w:szCs w:val="18"/>
        </w:rPr>
      </w:pPr>
      <w:r w:rsidRPr="00A97994">
        <w:rPr>
          <w:rFonts w:ascii="Arial" w:hAnsi="Arial" w:cs="Arial"/>
          <w:sz w:val="18"/>
          <w:szCs w:val="18"/>
        </w:rPr>
        <w:t>Terénní úpravy budou spočívat v úpravě okolí dotčeného stavbou.</w:t>
      </w:r>
      <w:r w:rsidR="003B41FA">
        <w:rPr>
          <w:rFonts w:ascii="Arial" w:hAnsi="Arial" w:cs="Arial"/>
          <w:sz w:val="18"/>
          <w:szCs w:val="18"/>
        </w:rPr>
        <w:t>Budou provedeny hrubé terénní úpravy.Následně se provede ohumusování</w:t>
      </w:r>
      <w:r w:rsidR="007B0F6E">
        <w:rPr>
          <w:rFonts w:ascii="Arial" w:hAnsi="Arial" w:cs="Arial"/>
          <w:sz w:val="18"/>
          <w:szCs w:val="18"/>
        </w:rPr>
        <w:t>,</w:t>
      </w:r>
      <w:r w:rsidR="003B41FA">
        <w:rPr>
          <w:rFonts w:ascii="Arial" w:hAnsi="Arial" w:cs="Arial"/>
          <w:sz w:val="18"/>
          <w:szCs w:val="18"/>
        </w:rPr>
        <w:t xml:space="preserve"> vysázení tráv</w:t>
      </w:r>
      <w:r w:rsidR="007B0F6E">
        <w:rPr>
          <w:rFonts w:ascii="Arial" w:hAnsi="Arial" w:cs="Arial"/>
          <w:sz w:val="18"/>
          <w:szCs w:val="18"/>
        </w:rPr>
        <w:t>y</w:t>
      </w:r>
      <w:r w:rsidR="003B41FA">
        <w:rPr>
          <w:rFonts w:ascii="Arial" w:hAnsi="Arial" w:cs="Arial"/>
          <w:sz w:val="18"/>
          <w:szCs w:val="18"/>
        </w:rPr>
        <w:t xml:space="preserve"> a skupinové a soliterní zeleně.Slunící terasa na úrovni 1.NP bude ohraničena </w:t>
      </w:r>
      <w:r w:rsidR="00EE51F0">
        <w:rPr>
          <w:rFonts w:ascii="Arial" w:hAnsi="Arial" w:cs="Arial"/>
          <w:sz w:val="18"/>
          <w:szCs w:val="18"/>
        </w:rPr>
        <w:t>živý plotem z habrů</w:t>
      </w:r>
      <w:r w:rsidR="003B41FA">
        <w:rPr>
          <w:rFonts w:ascii="Arial" w:hAnsi="Arial" w:cs="Arial"/>
          <w:sz w:val="18"/>
          <w:szCs w:val="18"/>
        </w:rPr>
        <w:t>.</w:t>
      </w:r>
    </w:p>
    <w:p w:rsidR="007B0F6E" w:rsidRPr="00A97994" w:rsidRDefault="007B0F6E" w:rsidP="007B0F6E">
      <w:pPr>
        <w:pStyle w:val="Bezmezer"/>
        <w:rPr>
          <w:rFonts w:ascii="Arial" w:hAnsi="Arial" w:cs="Arial"/>
          <w:sz w:val="18"/>
          <w:szCs w:val="18"/>
        </w:rPr>
      </w:pPr>
      <w:r w:rsidRPr="00A97994">
        <w:rPr>
          <w:rFonts w:ascii="Arial" w:hAnsi="Arial" w:cs="Arial"/>
          <w:sz w:val="18"/>
          <w:szCs w:val="18"/>
        </w:rPr>
        <w:t>Nová výsadba zeleně v areálu bude provedena dle požadavku ŽP.</w:t>
      </w:r>
    </w:p>
    <w:p w:rsidR="007B0F6E" w:rsidRPr="00A97994" w:rsidRDefault="007B0F6E" w:rsidP="007B0F6E">
      <w:pPr>
        <w:pStyle w:val="Bezmezer"/>
        <w:rPr>
          <w:rFonts w:ascii="Arial" w:hAnsi="Arial" w:cs="Arial"/>
          <w:sz w:val="18"/>
          <w:szCs w:val="18"/>
        </w:rPr>
      </w:pPr>
      <w:r w:rsidRPr="00A97994">
        <w:rPr>
          <w:rFonts w:ascii="Arial" w:hAnsi="Arial" w:cs="Arial"/>
          <w:sz w:val="18"/>
          <w:szCs w:val="18"/>
        </w:rPr>
        <w:t>Plochy určené k výsadbě a ozelenění budou zbaveny stavebních zbytků, budou upraveny v návaznosti na nové objekty a budou ohumusovány v mocnosti</w:t>
      </w:r>
      <w:r w:rsidRPr="00A97994">
        <w:rPr>
          <w:rFonts w:ascii="Arial" w:hAnsi="Arial" w:cs="Arial"/>
          <w:spacing w:val="-14"/>
          <w:sz w:val="18"/>
          <w:szCs w:val="18"/>
        </w:rPr>
        <w:t xml:space="preserve"> </w:t>
      </w:r>
      <w:r w:rsidRPr="00A97994">
        <w:rPr>
          <w:rFonts w:ascii="Arial" w:hAnsi="Arial" w:cs="Arial"/>
          <w:sz w:val="18"/>
          <w:szCs w:val="18"/>
        </w:rPr>
        <w:t>0,20m.</w:t>
      </w:r>
    </w:p>
    <w:p w:rsidR="007B0F6E" w:rsidRPr="00A97994" w:rsidRDefault="007B0F6E" w:rsidP="007B0F6E">
      <w:pPr>
        <w:pStyle w:val="Bezmezer"/>
        <w:rPr>
          <w:rFonts w:ascii="Arial" w:hAnsi="Arial" w:cs="Arial"/>
          <w:sz w:val="18"/>
          <w:szCs w:val="18"/>
        </w:rPr>
      </w:pPr>
      <w:r w:rsidRPr="00A97994">
        <w:rPr>
          <w:rFonts w:ascii="Arial" w:hAnsi="Arial" w:cs="Arial"/>
          <w:sz w:val="18"/>
          <w:szCs w:val="18"/>
        </w:rPr>
        <w:t>Před zahájením prací bude nutné tyto plochy ošetřit přípravkem pro likvidaci plevelů.</w:t>
      </w:r>
    </w:p>
    <w:p w:rsidR="007B0F6E" w:rsidRPr="00A97994" w:rsidRDefault="007B0F6E" w:rsidP="007B0F6E">
      <w:pPr>
        <w:pStyle w:val="Bezmezer"/>
        <w:rPr>
          <w:rFonts w:ascii="Arial" w:hAnsi="Arial" w:cs="Arial"/>
          <w:sz w:val="18"/>
          <w:szCs w:val="18"/>
        </w:rPr>
      </w:pPr>
      <w:r w:rsidRPr="00A97994">
        <w:rPr>
          <w:rFonts w:ascii="Arial" w:hAnsi="Arial" w:cs="Arial"/>
          <w:sz w:val="18"/>
          <w:szCs w:val="18"/>
        </w:rPr>
        <w:t xml:space="preserve">Plocha keřových výsadeb </w:t>
      </w:r>
      <w:r w:rsidR="00EE51F0">
        <w:rPr>
          <w:rFonts w:ascii="Arial" w:hAnsi="Arial" w:cs="Arial"/>
          <w:sz w:val="18"/>
          <w:szCs w:val="18"/>
        </w:rPr>
        <w:t xml:space="preserve">a solitérních </w:t>
      </w:r>
      <w:r w:rsidR="00547E4C">
        <w:rPr>
          <w:rFonts w:ascii="Arial" w:hAnsi="Arial" w:cs="Arial"/>
          <w:sz w:val="18"/>
          <w:szCs w:val="18"/>
        </w:rPr>
        <w:t xml:space="preserve">výsadeb </w:t>
      </w:r>
      <w:r w:rsidRPr="00A97994">
        <w:rPr>
          <w:rFonts w:ascii="Arial" w:hAnsi="Arial" w:cs="Arial"/>
          <w:sz w:val="18"/>
          <w:szCs w:val="18"/>
        </w:rPr>
        <w:t>bude mulčována drcenou kůrou. Mulčování je navrženo pro ochranu před vysycháním v letním období a jako ochrana před mrazem.</w:t>
      </w:r>
    </w:p>
    <w:p w:rsidR="007B0F6E" w:rsidRPr="00A97994" w:rsidRDefault="007B0F6E" w:rsidP="007B0F6E">
      <w:pPr>
        <w:pStyle w:val="Bezmezer"/>
        <w:rPr>
          <w:rFonts w:ascii="Arial" w:hAnsi="Arial" w:cs="Arial"/>
          <w:sz w:val="18"/>
          <w:szCs w:val="18"/>
        </w:rPr>
      </w:pPr>
      <w:r w:rsidRPr="00A97994">
        <w:rPr>
          <w:rFonts w:ascii="Arial" w:hAnsi="Arial" w:cs="Arial"/>
          <w:sz w:val="18"/>
          <w:szCs w:val="18"/>
        </w:rPr>
        <w:t>Plochy dotčené stavbou, tj. plochy určené pro ozelenění, budou opatřeny rolovanými travními koberci. K realizaci bude přistoupeno po dokončení prací prováděných na těchto plochách.</w:t>
      </w:r>
    </w:p>
    <w:p w:rsidR="007B0F6E" w:rsidRPr="00A97994" w:rsidRDefault="007B0F6E" w:rsidP="00975A8A">
      <w:pPr>
        <w:pStyle w:val="Bezmezer"/>
        <w:rPr>
          <w:rFonts w:ascii="Arial" w:hAnsi="Arial" w:cs="Arial"/>
          <w:sz w:val="18"/>
          <w:szCs w:val="18"/>
        </w:rPr>
      </w:pPr>
    </w:p>
    <w:p w:rsidR="00C3597C" w:rsidRPr="00A97994" w:rsidRDefault="00C3597C" w:rsidP="00975A8A">
      <w:pPr>
        <w:pStyle w:val="Bezmezer"/>
        <w:rPr>
          <w:rFonts w:ascii="Arial" w:hAnsi="Arial" w:cs="Arial"/>
          <w:sz w:val="18"/>
          <w:szCs w:val="18"/>
        </w:rPr>
      </w:pPr>
    </w:p>
    <w:p w:rsidR="00C3597C" w:rsidRPr="007B0F6E" w:rsidRDefault="00A37758" w:rsidP="00975A8A">
      <w:pPr>
        <w:pStyle w:val="Bezmezer"/>
        <w:rPr>
          <w:rFonts w:ascii="Arial" w:hAnsi="Arial" w:cs="Arial"/>
          <w:b/>
        </w:rPr>
      </w:pPr>
      <w:bookmarkStart w:id="50" w:name="_bookmark8"/>
      <w:bookmarkEnd w:id="50"/>
      <w:r w:rsidRPr="007B0F6E">
        <w:rPr>
          <w:rFonts w:ascii="Arial" w:hAnsi="Arial" w:cs="Arial"/>
          <w:b/>
        </w:rPr>
        <w:t>I</w:t>
      </w:r>
      <w:r w:rsidR="007440CA" w:rsidRPr="007B0F6E">
        <w:rPr>
          <w:rFonts w:ascii="Arial" w:hAnsi="Arial" w:cs="Arial"/>
          <w:b/>
        </w:rPr>
        <w:t>O  Přípojky</w:t>
      </w:r>
    </w:p>
    <w:p w:rsidR="00C3597C" w:rsidRPr="00A97994" w:rsidRDefault="00C3597C" w:rsidP="00975A8A">
      <w:pPr>
        <w:pStyle w:val="Bezmezer"/>
        <w:rPr>
          <w:rFonts w:ascii="Arial" w:hAnsi="Arial" w:cs="Arial"/>
          <w:b/>
          <w:sz w:val="18"/>
          <w:szCs w:val="18"/>
        </w:rPr>
      </w:pPr>
    </w:p>
    <w:p w:rsidR="00A37758" w:rsidRPr="00A97994" w:rsidRDefault="008436FC" w:rsidP="00975A8A">
      <w:pPr>
        <w:pStyle w:val="Bezmezer"/>
        <w:rPr>
          <w:rFonts w:ascii="Arial" w:hAnsi="Arial" w:cs="Arial"/>
          <w:sz w:val="18"/>
          <w:szCs w:val="18"/>
        </w:rPr>
      </w:pPr>
      <w:r>
        <w:rPr>
          <w:rFonts w:ascii="Arial" w:hAnsi="Arial" w:cs="Arial"/>
          <w:sz w:val="18"/>
          <w:szCs w:val="18"/>
        </w:rPr>
        <w:t xml:space="preserve">Technická zpráva obsahuje </w:t>
      </w:r>
      <w:r w:rsidR="003B41FA">
        <w:rPr>
          <w:rFonts w:ascii="Arial" w:hAnsi="Arial" w:cs="Arial"/>
          <w:sz w:val="18"/>
          <w:szCs w:val="18"/>
        </w:rPr>
        <w:t>becný popis pro inženýrské objekta potřebné k fungování krytého bazénu</w:t>
      </w:r>
      <w:r>
        <w:rPr>
          <w:rFonts w:ascii="Arial" w:hAnsi="Arial" w:cs="Arial"/>
          <w:sz w:val="18"/>
          <w:szCs w:val="18"/>
        </w:rPr>
        <w:t>.</w:t>
      </w:r>
    </w:p>
    <w:p w:rsidR="00A37758" w:rsidRPr="00A97994" w:rsidRDefault="00A37758" w:rsidP="00975A8A">
      <w:pPr>
        <w:pStyle w:val="Bezmezer"/>
        <w:rPr>
          <w:rFonts w:ascii="Arial" w:hAnsi="Arial" w:cs="Arial"/>
          <w:sz w:val="18"/>
          <w:szCs w:val="18"/>
        </w:rPr>
      </w:pPr>
    </w:p>
    <w:p w:rsidR="00A37758" w:rsidRPr="00A97994" w:rsidRDefault="00A37758" w:rsidP="00975A8A">
      <w:pPr>
        <w:pStyle w:val="Bezmezer"/>
        <w:rPr>
          <w:rFonts w:ascii="Arial" w:hAnsi="Arial" w:cs="Arial"/>
          <w:b/>
          <w:caps/>
          <w:color w:val="000000"/>
          <w:sz w:val="18"/>
          <w:szCs w:val="18"/>
        </w:rPr>
      </w:pPr>
      <w:r w:rsidRPr="00A97994">
        <w:rPr>
          <w:rFonts w:ascii="Arial" w:hAnsi="Arial" w:cs="Arial"/>
          <w:b/>
          <w:caps/>
          <w:color w:val="000000"/>
          <w:sz w:val="18"/>
          <w:szCs w:val="18"/>
        </w:rPr>
        <w:t>Přípojka plynu</w:t>
      </w:r>
    </w:p>
    <w:p w:rsidR="00A37758" w:rsidRPr="00A97994" w:rsidRDefault="00A37758" w:rsidP="00975A8A">
      <w:pPr>
        <w:pStyle w:val="Bezmezer"/>
        <w:rPr>
          <w:rFonts w:ascii="Arial" w:hAnsi="Arial" w:cs="Arial"/>
          <w:b/>
          <w:caps/>
          <w:color w:val="000000"/>
          <w:sz w:val="18"/>
          <w:szCs w:val="18"/>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 xml:space="preserve"> Zemní plyn bude do řešeného objektu přiveden novou středotlakou přípojkou. Přípojka STL plynovodu bude napojena na stávající STL plynovod v lokalitě</w:t>
      </w:r>
      <w:r w:rsidR="00BC2168" w:rsidRPr="00A97994">
        <w:rPr>
          <w:rFonts w:ascii="Arial" w:hAnsi="Arial" w:cs="Arial"/>
          <w:color w:val="000000"/>
          <w:sz w:val="18"/>
          <w:szCs w:val="18"/>
        </w:rPr>
        <w:t>.</w:t>
      </w:r>
      <w:r w:rsidRPr="00A97994">
        <w:rPr>
          <w:rFonts w:ascii="Arial" w:hAnsi="Arial" w:cs="Arial"/>
          <w:color w:val="000000"/>
          <w:sz w:val="18"/>
          <w:szCs w:val="18"/>
        </w:rPr>
        <w:t xml:space="preserve"> </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 xml:space="preserve">Přípojka s polyetylenového potrubí, bude ukončena u fasády nového objektu hlavním uzávěrem plynu KK DN 50. V této skříni bude vestavěn fakturační plynoměr pro fakturační měření spotřeby zemního plynu na nízkotlaku, regulátor plynu. Do objektu je přiveden NTL plynovod, navazující na vnitřní plynofikaci objektu. </w:t>
      </w:r>
    </w:p>
    <w:p w:rsidR="00A37758" w:rsidRPr="00A97994" w:rsidRDefault="00A37758" w:rsidP="00975A8A">
      <w:pPr>
        <w:pStyle w:val="Bezmezer"/>
        <w:rPr>
          <w:rFonts w:ascii="Arial" w:hAnsi="Arial" w:cs="Arial"/>
          <w:snapToGrid w:val="0"/>
          <w:color w:val="000000"/>
          <w:sz w:val="18"/>
          <w:szCs w:val="18"/>
        </w:rPr>
      </w:pPr>
    </w:p>
    <w:p w:rsidR="00A37758" w:rsidRPr="00A97994" w:rsidRDefault="00A37758" w:rsidP="00975A8A">
      <w:pPr>
        <w:pStyle w:val="Bezmezer"/>
        <w:rPr>
          <w:rFonts w:ascii="Arial" w:hAnsi="Arial" w:cs="Arial"/>
          <w:b/>
          <w:caps/>
          <w:color w:val="000000"/>
          <w:sz w:val="18"/>
          <w:szCs w:val="18"/>
        </w:rPr>
      </w:pPr>
      <w:r w:rsidRPr="00A97994">
        <w:rPr>
          <w:rFonts w:ascii="Arial" w:hAnsi="Arial" w:cs="Arial"/>
          <w:b/>
          <w:caps/>
          <w:color w:val="000000"/>
          <w:sz w:val="18"/>
          <w:szCs w:val="18"/>
        </w:rPr>
        <w:t>Přípojka splaškové</w:t>
      </w:r>
      <w:r w:rsidR="003B41FA">
        <w:rPr>
          <w:rFonts w:ascii="Arial" w:hAnsi="Arial" w:cs="Arial"/>
          <w:b/>
          <w:caps/>
          <w:color w:val="000000"/>
          <w:sz w:val="18"/>
          <w:szCs w:val="18"/>
        </w:rPr>
        <w:t>(jednotné)</w:t>
      </w:r>
      <w:r w:rsidRPr="00A97994">
        <w:rPr>
          <w:rFonts w:ascii="Arial" w:hAnsi="Arial" w:cs="Arial"/>
          <w:b/>
          <w:caps/>
          <w:color w:val="000000"/>
          <w:sz w:val="18"/>
          <w:szCs w:val="18"/>
        </w:rPr>
        <w:t xml:space="preserve"> kanalizace</w:t>
      </w:r>
    </w:p>
    <w:p w:rsidR="00A37758" w:rsidRPr="00A97994" w:rsidRDefault="00A37758" w:rsidP="00975A8A">
      <w:pPr>
        <w:pStyle w:val="Bezmezer"/>
        <w:rPr>
          <w:rFonts w:ascii="Arial" w:hAnsi="Arial" w:cs="Arial"/>
          <w:b/>
          <w:caps/>
          <w:color w:val="000000"/>
          <w:sz w:val="18"/>
          <w:szCs w:val="18"/>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Provede se nový úsek veřejné splaškové</w:t>
      </w:r>
      <w:r w:rsidR="003B41FA">
        <w:rPr>
          <w:rFonts w:ascii="Arial" w:hAnsi="Arial" w:cs="Arial"/>
          <w:color w:val="000000"/>
          <w:sz w:val="18"/>
          <w:szCs w:val="18"/>
        </w:rPr>
        <w:t>(jednotné)</w:t>
      </w:r>
      <w:r w:rsidRPr="00A97994">
        <w:rPr>
          <w:rFonts w:ascii="Arial" w:hAnsi="Arial" w:cs="Arial"/>
          <w:color w:val="000000"/>
          <w:sz w:val="18"/>
          <w:szCs w:val="18"/>
        </w:rPr>
        <w:t xml:space="preserve"> kanalizace, provedena z potrubí  DN </w:t>
      </w:r>
      <w:r w:rsidR="003B41FA">
        <w:rPr>
          <w:rFonts w:ascii="Arial" w:hAnsi="Arial" w:cs="Arial"/>
          <w:color w:val="000000"/>
          <w:sz w:val="18"/>
          <w:szCs w:val="18"/>
        </w:rPr>
        <w:t>30</w:t>
      </w:r>
      <w:r w:rsidRPr="00A97994">
        <w:rPr>
          <w:rFonts w:ascii="Arial" w:hAnsi="Arial" w:cs="Arial"/>
          <w:color w:val="000000"/>
          <w:sz w:val="18"/>
          <w:szCs w:val="18"/>
        </w:rPr>
        <w:t>0,  ukončena revizní šachtou. Kanalizace bude napojena do stávající veřejné jednotné kanalizace.</w:t>
      </w:r>
    </w:p>
    <w:p w:rsidR="00A37758" w:rsidRPr="00A97994" w:rsidRDefault="00A37758" w:rsidP="00975A8A">
      <w:pPr>
        <w:pStyle w:val="Bezmezer"/>
        <w:rPr>
          <w:rFonts w:ascii="Arial" w:hAnsi="Arial" w:cs="Arial"/>
          <w:color w:val="000000"/>
          <w:sz w:val="18"/>
          <w:szCs w:val="18"/>
          <w:highlight w:val="yellow"/>
        </w:rPr>
      </w:pPr>
      <w:r w:rsidRPr="00A97994">
        <w:rPr>
          <w:rFonts w:ascii="Arial" w:hAnsi="Arial" w:cs="Arial"/>
          <w:color w:val="000000"/>
          <w:sz w:val="18"/>
          <w:szCs w:val="18"/>
        </w:rPr>
        <w:t>Na přípojce z objektu krytého bazénu, bude před napojením do úseku veřejné splaškové</w:t>
      </w:r>
      <w:r w:rsidR="003B41FA">
        <w:rPr>
          <w:rFonts w:ascii="Arial" w:hAnsi="Arial" w:cs="Arial"/>
          <w:color w:val="000000"/>
          <w:sz w:val="18"/>
          <w:szCs w:val="18"/>
        </w:rPr>
        <w:t>(jednotné)</w:t>
      </w:r>
      <w:r w:rsidRPr="00A97994">
        <w:rPr>
          <w:rFonts w:ascii="Arial" w:hAnsi="Arial" w:cs="Arial"/>
          <w:color w:val="000000"/>
          <w:sz w:val="18"/>
          <w:szCs w:val="18"/>
        </w:rPr>
        <w:t xml:space="preserve"> kanalizace umístěn v revizní šachtě měrný objekt (Parshallův žlab), sloužící k měření odpadních vod napojených do veřejné kanalizace. </w:t>
      </w:r>
    </w:p>
    <w:p w:rsidR="00A37758" w:rsidRPr="00A97994" w:rsidRDefault="00A37758" w:rsidP="00975A8A">
      <w:pPr>
        <w:pStyle w:val="Bezmezer"/>
        <w:rPr>
          <w:rFonts w:ascii="Arial" w:hAnsi="Arial" w:cs="Arial"/>
          <w:snapToGrid w:val="0"/>
          <w:color w:val="000000"/>
          <w:sz w:val="18"/>
          <w:szCs w:val="18"/>
        </w:rPr>
      </w:pPr>
      <w:r w:rsidRPr="00A97994">
        <w:rPr>
          <w:rFonts w:ascii="Arial" w:hAnsi="Arial" w:cs="Arial"/>
          <w:snapToGrid w:val="0"/>
          <w:color w:val="000000"/>
          <w:sz w:val="18"/>
          <w:szCs w:val="18"/>
        </w:rPr>
        <w:t xml:space="preserve">Splaškové odpadní vody budou mít charakter běžných komunálních odpadních vod. </w:t>
      </w:r>
    </w:p>
    <w:p w:rsidR="00A37758" w:rsidRPr="00A97994" w:rsidRDefault="00A37758" w:rsidP="00975A8A">
      <w:pPr>
        <w:pStyle w:val="Bezmezer"/>
        <w:rPr>
          <w:rFonts w:ascii="Arial" w:hAnsi="Arial" w:cs="Arial"/>
          <w:color w:val="000000"/>
          <w:sz w:val="18"/>
          <w:szCs w:val="18"/>
          <w:u w:val="single"/>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u w:val="single"/>
        </w:rPr>
        <w:t>Kvalita odpadních vod</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Znečištění splaškových vod se vyčísluje pro specifické znečištění na 1 EO :</w:t>
      </w:r>
    </w:p>
    <w:p w:rsidR="00A37758" w:rsidRPr="00A97994" w:rsidRDefault="00A37758" w:rsidP="00975A8A">
      <w:pPr>
        <w:pStyle w:val="Bezmezer"/>
        <w:rPr>
          <w:rFonts w:ascii="Arial" w:hAnsi="Arial" w:cs="Arial"/>
          <w:color w:val="000000"/>
          <w:sz w:val="18"/>
          <w:szCs w:val="18"/>
          <w:vertAlign w:val="superscript"/>
        </w:rPr>
      </w:pPr>
      <w:r w:rsidRPr="00A97994">
        <w:rPr>
          <w:rFonts w:ascii="Arial" w:hAnsi="Arial" w:cs="Arial"/>
          <w:color w:val="000000"/>
          <w:sz w:val="18"/>
          <w:szCs w:val="18"/>
        </w:rPr>
        <w:t>BSK</w:t>
      </w:r>
      <w:r w:rsidRPr="00A97994">
        <w:rPr>
          <w:rFonts w:ascii="Arial" w:hAnsi="Arial" w:cs="Arial"/>
          <w:color w:val="000000"/>
          <w:sz w:val="18"/>
          <w:szCs w:val="18"/>
          <w:vertAlign w:val="subscript"/>
        </w:rPr>
        <w:t>5</w:t>
      </w:r>
      <w:r w:rsidRPr="00A97994">
        <w:rPr>
          <w:rFonts w:ascii="Arial" w:hAnsi="Arial" w:cs="Arial"/>
          <w:color w:val="000000"/>
          <w:sz w:val="18"/>
          <w:szCs w:val="18"/>
        </w:rPr>
        <w:t xml:space="preserve"> </w:t>
      </w:r>
      <w:r w:rsidRPr="00A97994">
        <w:rPr>
          <w:rFonts w:ascii="Arial" w:hAnsi="Arial" w:cs="Arial"/>
          <w:color w:val="000000"/>
          <w:sz w:val="18"/>
          <w:szCs w:val="18"/>
        </w:rPr>
        <w:tab/>
        <w:t>60 g.den</w:t>
      </w:r>
      <w:r w:rsidRPr="00A97994">
        <w:rPr>
          <w:rFonts w:ascii="Arial" w:hAnsi="Arial" w:cs="Arial"/>
          <w:color w:val="000000"/>
          <w:sz w:val="18"/>
          <w:szCs w:val="18"/>
          <w:vertAlign w:val="superscript"/>
        </w:rPr>
        <w:t>-1</w:t>
      </w:r>
    </w:p>
    <w:p w:rsidR="00A37758" w:rsidRPr="00A97994" w:rsidRDefault="00A37758" w:rsidP="00975A8A">
      <w:pPr>
        <w:pStyle w:val="Bezmezer"/>
        <w:rPr>
          <w:rFonts w:ascii="Arial" w:hAnsi="Arial" w:cs="Arial"/>
          <w:color w:val="000000"/>
          <w:sz w:val="18"/>
          <w:szCs w:val="18"/>
          <w:vertAlign w:val="superscript"/>
        </w:rPr>
      </w:pPr>
      <w:r w:rsidRPr="00A97994">
        <w:rPr>
          <w:rFonts w:ascii="Arial" w:hAnsi="Arial" w:cs="Arial"/>
          <w:color w:val="000000"/>
          <w:sz w:val="18"/>
          <w:szCs w:val="18"/>
        </w:rPr>
        <w:t xml:space="preserve">NL </w:t>
      </w:r>
      <w:r w:rsidRPr="00A97994">
        <w:rPr>
          <w:rFonts w:ascii="Arial" w:hAnsi="Arial" w:cs="Arial"/>
          <w:color w:val="000000"/>
          <w:sz w:val="18"/>
          <w:szCs w:val="18"/>
        </w:rPr>
        <w:tab/>
        <w:t>55 g.den</w:t>
      </w:r>
      <w:r w:rsidRPr="00A97994">
        <w:rPr>
          <w:rFonts w:ascii="Arial" w:hAnsi="Arial" w:cs="Arial"/>
          <w:color w:val="000000"/>
          <w:sz w:val="18"/>
          <w:szCs w:val="18"/>
          <w:vertAlign w:val="superscript"/>
        </w:rPr>
        <w:t>-1</w:t>
      </w:r>
    </w:p>
    <w:p w:rsidR="00A37758" w:rsidRPr="00A97994" w:rsidRDefault="00A37758" w:rsidP="00975A8A">
      <w:pPr>
        <w:pStyle w:val="Bezmezer"/>
        <w:rPr>
          <w:rFonts w:ascii="Arial" w:hAnsi="Arial" w:cs="Arial"/>
          <w:color w:val="000000"/>
          <w:sz w:val="18"/>
          <w:szCs w:val="18"/>
          <w:u w:val="single"/>
        </w:rPr>
      </w:pPr>
    </w:p>
    <w:p w:rsidR="00A37758" w:rsidRPr="00A97994" w:rsidRDefault="00A37758" w:rsidP="00975A8A">
      <w:pPr>
        <w:pStyle w:val="Bezmezer"/>
        <w:rPr>
          <w:rFonts w:ascii="Arial" w:hAnsi="Arial" w:cs="Arial"/>
          <w:color w:val="000000"/>
          <w:sz w:val="18"/>
          <w:szCs w:val="18"/>
          <w:u w:val="single"/>
        </w:rPr>
      </w:pPr>
      <w:r w:rsidRPr="00A97994">
        <w:rPr>
          <w:rFonts w:ascii="Arial" w:hAnsi="Arial" w:cs="Arial"/>
          <w:color w:val="000000"/>
          <w:sz w:val="18"/>
          <w:szCs w:val="18"/>
          <w:u w:val="single"/>
        </w:rPr>
        <w:t xml:space="preserve">Znečištění OV dle ČSN 75 6401 </w:t>
      </w:r>
      <w:r w:rsidRPr="00A97994">
        <w:rPr>
          <w:rFonts w:ascii="Arial" w:hAnsi="Arial" w:cs="Arial"/>
          <w:color w:val="000000"/>
          <w:sz w:val="18"/>
          <w:szCs w:val="18"/>
          <w:u w:val="single"/>
        </w:rPr>
        <w:tab/>
        <w:t>kg.den</w:t>
      </w:r>
      <w:r w:rsidRPr="00A97994">
        <w:rPr>
          <w:rFonts w:ascii="Arial" w:hAnsi="Arial" w:cs="Arial"/>
          <w:color w:val="000000"/>
          <w:sz w:val="18"/>
          <w:szCs w:val="18"/>
          <w:u w:val="single"/>
          <w:vertAlign w:val="superscript"/>
        </w:rPr>
        <w:t>-1</w:t>
      </w:r>
      <w:r w:rsidRPr="00A97994">
        <w:rPr>
          <w:rFonts w:ascii="Arial" w:hAnsi="Arial" w:cs="Arial"/>
          <w:color w:val="000000"/>
          <w:sz w:val="18"/>
          <w:szCs w:val="18"/>
          <w:u w:val="single"/>
        </w:rPr>
        <w:tab/>
        <w:t xml:space="preserve"> mg.l</w:t>
      </w:r>
      <w:r w:rsidRPr="00A97994">
        <w:rPr>
          <w:rFonts w:ascii="Arial" w:hAnsi="Arial" w:cs="Arial"/>
          <w:color w:val="000000"/>
          <w:sz w:val="18"/>
          <w:szCs w:val="18"/>
          <w:u w:val="single"/>
          <w:vertAlign w:val="superscript"/>
        </w:rPr>
        <w:t>-1</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BSK</w:t>
      </w:r>
      <w:r w:rsidRPr="00A97994">
        <w:rPr>
          <w:rFonts w:ascii="Arial" w:hAnsi="Arial" w:cs="Arial"/>
          <w:color w:val="000000"/>
          <w:sz w:val="18"/>
          <w:szCs w:val="18"/>
          <w:vertAlign w:val="subscript"/>
        </w:rPr>
        <w:t>5</w:t>
      </w:r>
      <w:r w:rsidRPr="00A97994">
        <w:rPr>
          <w:rFonts w:ascii="Arial" w:hAnsi="Arial" w:cs="Arial"/>
          <w:color w:val="000000"/>
          <w:sz w:val="18"/>
          <w:szCs w:val="18"/>
          <w:vertAlign w:val="subscript"/>
        </w:rPr>
        <w:tab/>
      </w:r>
      <w:r w:rsidRPr="00A97994">
        <w:rPr>
          <w:rFonts w:ascii="Arial" w:hAnsi="Arial" w:cs="Arial"/>
          <w:color w:val="000000"/>
          <w:sz w:val="18"/>
          <w:szCs w:val="18"/>
        </w:rPr>
        <w:t>100 x 0,06   =</w:t>
      </w:r>
      <w:r w:rsidRPr="00A97994">
        <w:rPr>
          <w:rFonts w:ascii="Arial" w:hAnsi="Arial" w:cs="Arial"/>
          <w:color w:val="000000"/>
          <w:sz w:val="18"/>
          <w:szCs w:val="18"/>
        </w:rPr>
        <w:tab/>
        <w:t xml:space="preserve">6,00 </w:t>
      </w:r>
      <w:r w:rsidRPr="00A97994">
        <w:rPr>
          <w:rFonts w:ascii="Arial" w:hAnsi="Arial" w:cs="Arial"/>
          <w:color w:val="000000"/>
          <w:sz w:val="18"/>
          <w:szCs w:val="18"/>
        </w:rPr>
        <w:tab/>
        <w:t>375</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CHSK</w:t>
      </w:r>
      <w:r w:rsidRPr="00A97994">
        <w:rPr>
          <w:rFonts w:ascii="Arial" w:hAnsi="Arial" w:cs="Arial"/>
          <w:color w:val="000000"/>
          <w:sz w:val="18"/>
          <w:szCs w:val="18"/>
          <w:vertAlign w:val="subscript"/>
        </w:rPr>
        <w:t>Cr</w:t>
      </w:r>
      <w:r w:rsidRPr="00A97994">
        <w:rPr>
          <w:rFonts w:ascii="Arial" w:hAnsi="Arial" w:cs="Arial"/>
          <w:color w:val="000000"/>
          <w:sz w:val="18"/>
          <w:szCs w:val="18"/>
        </w:rPr>
        <w:t xml:space="preserve"> </w:t>
      </w:r>
      <w:r w:rsidRPr="00A97994">
        <w:rPr>
          <w:rFonts w:ascii="Arial" w:hAnsi="Arial" w:cs="Arial"/>
          <w:color w:val="000000"/>
          <w:sz w:val="18"/>
          <w:szCs w:val="18"/>
        </w:rPr>
        <w:tab/>
        <w:t xml:space="preserve">100 x 0,12   = </w:t>
      </w:r>
      <w:r w:rsidRPr="00A97994">
        <w:rPr>
          <w:rFonts w:ascii="Arial" w:hAnsi="Arial" w:cs="Arial"/>
          <w:color w:val="000000"/>
          <w:sz w:val="18"/>
          <w:szCs w:val="18"/>
        </w:rPr>
        <w:tab/>
        <w:t xml:space="preserve">12,00 </w:t>
      </w:r>
      <w:r w:rsidRPr="00A97994">
        <w:rPr>
          <w:rFonts w:ascii="Arial" w:hAnsi="Arial" w:cs="Arial"/>
          <w:color w:val="000000"/>
          <w:sz w:val="18"/>
          <w:szCs w:val="18"/>
        </w:rPr>
        <w:tab/>
        <w:t>750</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NL</w:t>
      </w:r>
      <w:r w:rsidRPr="00A97994">
        <w:rPr>
          <w:rFonts w:ascii="Arial" w:hAnsi="Arial" w:cs="Arial"/>
          <w:color w:val="000000"/>
          <w:sz w:val="18"/>
          <w:szCs w:val="18"/>
        </w:rPr>
        <w:tab/>
        <w:t>100 x 0,055  =</w:t>
      </w:r>
      <w:r w:rsidRPr="00A97994">
        <w:rPr>
          <w:rFonts w:ascii="Arial" w:hAnsi="Arial" w:cs="Arial"/>
          <w:color w:val="000000"/>
          <w:sz w:val="18"/>
          <w:szCs w:val="18"/>
        </w:rPr>
        <w:tab/>
        <w:t xml:space="preserve">5,50 </w:t>
      </w:r>
      <w:r w:rsidRPr="00A97994">
        <w:rPr>
          <w:rFonts w:ascii="Arial" w:hAnsi="Arial" w:cs="Arial"/>
          <w:color w:val="000000"/>
          <w:sz w:val="18"/>
          <w:szCs w:val="18"/>
        </w:rPr>
        <w:tab/>
        <w:t>343</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N</w:t>
      </w:r>
      <w:r w:rsidRPr="00A97994">
        <w:rPr>
          <w:rFonts w:ascii="Arial" w:hAnsi="Arial" w:cs="Arial"/>
          <w:color w:val="000000"/>
          <w:sz w:val="18"/>
          <w:szCs w:val="18"/>
          <w:vertAlign w:val="subscript"/>
        </w:rPr>
        <w:t>celk</w:t>
      </w:r>
      <w:r w:rsidRPr="00A97994">
        <w:rPr>
          <w:rFonts w:ascii="Arial" w:hAnsi="Arial" w:cs="Arial"/>
          <w:color w:val="000000"/>
          <w:sz w:val="18"/>
          <w:szCs w:val="18"/>
          <w:vertAlign w:val="subscript"/>
        </w:rPr>
        <w:tab/>
      </w:r>
      <w:r w:rsidRPr="00A97994">
        <w:rPr>
          <w:rFonts w:ascii="Arial" w:hAnsi="Arial" w:cs="Arial"/>
          <w:color w:val="000000"/>
          <w:sz w:val="18"/>
          <w:szCs w:val="18"/>
        </w:rPr>
        <w:t xml:space="preserve">100 x 0,008  = </w:t>
      </w:r>
      <w:r w:rsidRPr="00A97994">
        <w:rPr>
          <w:rFonts w:ascii="Arial" w:hAnsi="Arial" w:cs="Arial"/>
          <w:color w:val="000000"/>
          <w:sz w:val="18"/>
          <w:szCs w:val="18"/>
        </w:rPr>
        <w:tab/>
        <w:t>0,80</w:t>
      </w:r>
      <w:r w:rsidRPr="00A97994">
        <w:rPr>
          <w:rFonts w:ascii="Arial" w:hAnsi="Arial" w:cs="Arial"/>
          <w:color w:val="000000"/>
          <w:sz w:val="18"/>
          <w:szCs w:val="18"/>
        </w:rPr>
        <w:tab/>
        <w:t>50</w:t>
      </w: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lastRenderedPageBreak/>
        <w:t>P</w:t>
      </w:r>
      <w:r w:rsidRPr="00A97994">
        <w:rPr>
          <w:rFonts w:ascii="Arial" w:hAnsi="Arial" w:cs="Arial"/>
          <w:color w:val="000000"/>
          <w:sz w:val="18"/>
          <w:szCs w:val="18"/>
          <w:vertAlign w:val="subscript"/>
        </w:rPr>
        <w:t>celk.</w:t>
      </w:r>
      <w:r w:rsidRPr="00A97994">
        <w:rPr>
          <w:rFonts w:ascii="Arial" w:hAnsi="Arial" w:cs="Arial"/>
          <w:color w:val="000000"/>
          <w:sz w:val="18"/>
          <w:szCs w:val="18"/>
          <w:vertAlign w:val="subscript"/>
        </w:rPr>
        <w:tab/>
      </w:r>
      <w:r w:rsidRPr="00A97994">
        <w:rPr>
          <w:rFonts w:ascii="Arial" w:hAnsi="Arial" w:cs="Arial"/>
          <w:color w:val="000000"/>
          <w:sz w:val="18"/>
          <w:szCs w:val="18"/>
        </w:rPr>
        <w:t xml:space="preserve">100 x 0,002  = </w:t>
      </w:r>
      <w:r w:rsidRPr="00A97994">
        <w:rPr>
          <w:rFonts w:ascii="Arial" w:hAnsi="Arial" w:cs="Arial"/>
          <w:color w:val="000000"/>
          <w:sz w:val="18"/>
          <w:szCs w:val="18"/>
        </w:rPr>
        <w:tab/>
        <w:t>0,20</w:t>
      </w:r>
      <w:r w:rsidRPr="00A97994">
        <w:rPr>
          <w:rFonts w:ascii="Arial" w:hAnsi="Arial" w:cs="Arial"/>
          <w:color w:val="000000"/>
          <w:sz w:val="18"/>
          <w:szCs w:val="18"/>
        </w:rPr>
        <w:tab/>
        <w:t xml:space="preserve">12 </w:t>
      </w:r>
    </w:p>
    <w:p w:rsidR="00A37758" w:rsidRPr="00A97994" w:rsidRDefault="00A37758" w:rsidP="00975A8A">
      <w:pPr>
        <w:pStyle w:val="Bezmezer"/>
        <w:rPr>
          <w:rFonts w:ascii="Arial" w:hAnsi="Arial" w:cs="Arial"/>
          <w:snapToGrid w:val="0"/>
          <w:color w:val="000000"/>
          <w:sz w:val="18"/>
          <w:szCs w:val="18"/>
        </w:rPr>
      </w:pPr>
    </w:p>
    <w:p w:rsidR="00A37758" w:rsidRPr="00A97994" w:rsidRDefault="00A37758" w:rsidP="00975A8A">
      <w:pPr>
        <w:pStyle w:val="Bezmezer"/>
        <w:rPr>
          <w:rFonts w:ascii="Arial" w:hAnsi="Arial" w:cs="Arial"/>
          <w:snapToGrid w:val="0"/>
          <w:color w:val="000000"/>
          <w:sz w:val="18"/>
          <w:szCs w:val="18"/>
        </w:rPr>
      </w:pPr>
    </w:p>
    <w:p w:rsidR="00A37758" w:rsidRPr="00A97994" w:rsidRDefault="00A37758" w:rsidP="00975A8A">
      <w:pPr>
        <w:pStyle w:val="Bezmezer"/>
        <w:rPr>
          <w:rFonts w:ascii="Arial" w:hAnsi="Arial" w:cs="Arial"/>
          <w:b/>
          <w:caps/>
          <w:color w:val="000000"/>
          <w:sz w:val="18"/>
          <w:szCs w:val="18"/>
        </w:rPr>
      </w:pPr>
      <w:r w:rsidRPr="00A97994">
        <w:rPr>
          <w:rFonts w:ascii="Arial" w:hAnsi="Arial" w:cs="Arial"/>
          <w:b/>
          <w:caps/>
          <w:color w:val="000000"/>
          <w:sz w:val="18"/>
          <w:szCs w:val="18"/>
        </w:rPr>
        <w:t>Přípojka jednotné kanalizace včetně retence</w:t>
      </w:r>
    </w:p>
    <w:p w:rsidR="00A37758" w:rsidRPr="00A97994" w:rsidRDefault="00A37758" w:rsidP="00975A8A">
      <w:pPr>
        <w:pStyle w:val="Bezmezer"/>
        <w:rPr>
          <w:rFonts w:ascii="Arial" w:hAnsi="Arial" w:cs="Arial"/>
          <w:b/>
          <w:caps/>
          <w:color w:val="000000"/>
          <w:sz w:val="18"/>
          <w:szCs w:val="18"/>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 xml:space="preserve"> Navrhovaná dešťová kanalizace bude odvádět povrchové dešťové vody ze střechy řešeného objektu. Dále jsou odváděny čisté bazénové vody z dechlorační jímky</w:t>
      </w:r>
      <w:r w:rsidR="00BC2168" w:rsidRPr="00A97994">
        <w:rPr>
          <w:rFonts w:ascii="Arial" w:hAnsi="Arial" w:cs="Arial"/>
          <w:color w:val="000000"/>
          <w:sz w:val="18"/>
          <w:szCs w:val="18"/>
        </w:rPr>
        <w:t>.</w:t>
      </w:r>
      <w:r w:rsidRPr="00A97994">
        <w:rPr>
          <w:rFonts w:ascii="Arial" w:hAnsi="Arial" w:cs="Arial"/>
          <w:color w:val="000000"/>
          <w:sz w:val="18"/>
          <w:szCs w:val="18"/>
        </w:rPr>
        <w:t xml:space="preserve"> </w:t>
      </w:r>
    </w:p>
    <w:p w:rsidR="00A37758" w:rsidRPr="00A97994" w:rsidRDefault="00BC2168" w:rsidP="00975A8A">
      <w:pPr>
        <w:pStyle w:val="Bezmezer"/>
        <w:rPr>
          <w:rFonts w:ascii="Arial" w:hAnsi="Arial" w:cs="Arial"/>
          <w:color w:val="000000"/>
          <w:sz w:val="18"/>
          <w:szCs w:val="18"/>
        </w:rPr>
      </w:pPr>
      <w:r w:rsidRPr="00A97994">
        <w:rPr>
          <w:rFonts w:ascii="Arial" w:hAnsi="Arial" w:cs="Arial"/>
          <w:color w:val="000000"/>
          <w:sz w:val="18"/>
          <w:szCs w:val="18"/>
        </w:rPr>
        <w:t>Jednotn</w:t>
      </w:r>
      <w:r w:rsidR="00A37758" w:rsidRPr="00A97994">
        <w:rPr>
          <w:rFonts w:ascii="Arial" w:hAnsi="Arial" w:cs="Arial"/>
          <w:color w:val="000000"/>
          <w:sz w:val="18"/>
          <w:szCs w:val="18"/>
        </w:rPr>
        <w:t>á kanalizace je navržena z potrubí PVC SN8 DN 250</w:t>
      </w:r>
      <w:r w:rsidRPr="00A97994">
        <w:rPr>
          <w:rFonts w:ascii="Arial" w:hAnsi="Arial" w:cs="Arial"/>
          <w:color w:val="000000"/>
          <w:sz w:val="18"/>
          <w:szCs w:val="18"/>
        </w:rPr>
        <w:t>.</w:t>
      </w:r>
      <w:r w:rsidR="00A37758" w:rsidRPr="00A97994">
        <w:rPr>
          <w:rFonts w:ascii="Arial" w:hAnsi="Arial" w:cs="Arial"/>
          <w:color w:val="000000"/>
          <w:sz w:val="18"/>
          <w:szCs w:val="18"/>
        </w:rPr>
        <w:t xml:space="preserve">Na kanalizaci je umístěna podzemní retenční a akumulační nádrž, půdorysného rozměru </w:t>
      </w:r>
      <w:r w:rsidR="00D40EBE">
        <w:rPr>
          <w:rFonts w:ascii="Arial" w:hAnsi="Arial" w:cs="Arial"/>
          <w:color w:val="000000"/>
          <w:sz w:val="18"/>
          <w:szCs w:val="18"/>
        </w:rPr>
        <w:t>4</w:t>
      </w:r>
      <w:r w:rsidR="00A37758" w:rsidRPr="00A97994">
        <w:rPr>
          <w:rFonts w:ascii="Arial" w:hAnsi="Arial" w:cs="Arial"/>
          <w:color w:val="000000"/>
          <w:sz w:val="18"/>
          <w:szCs w:val="18"/>
        </w:rPr>
        <w:t xml:space="preserve">x4 m, výšky 1,8 m, užitného objemu </w:t>
      </w:r>
      <w:r w:rsidR="00D40EBE">
        <w:rPr>
          <w:rFonts w:ascii="Arial" w:hAnsi="Arial" w:cs="Arial"/>
          <w:color w:val="000000"/>
          <w:sz w:val="18"/>
          <w:szCs w:val="18"/>
        </w:rPr>
        <w:t>3</w:t>
      </w:r>
      <w:r w:rsidR="00A37758" w:rsidRPr="00A97994">
        <w:rPr>
          <w:rFonts w:ascii="Arial" w:hAnsi="Arial" w:cs="Arial"/>
          <w:color w:val="000000"/>
          <w:sz w:val="18"/>
          <w:szCs w:val="18"/>
        </w:rPr>
        <w:t>0 m</w:t>
      </w:r>
      <w:r w:rsidR="00A37758" w:rsidRPr="00A97994">
        <w:rPr>
          <w:rFonts w:ascii="Arial" w:hAnsi="Arial" w:cs="Arial"/>
          <w:color w:val="000000"/>
          <w:sz w:val="18"/>
          <w:szCs w:val="18"/>
          <w:vertAlign w:val="superscript"/>
        </w:rPr>
        <w:t>3</w:t>
      </w:r>
      <w:r w:rsidR="00A37758" w:rsidRPr="00A97994">
        <w:rPr>
          <w:rFonts w:ascii="Arial" w:hAnsi="Arial" w:cs="Arial"/>
          <w:color w:val="000000"/>
          <w:sz w:val="18"/>
          <w:szCs w:val="18"/>
        </w:rPr>
        <w:t>.</w:t>
      </w:r>
      <w:r w:rsidR="00D40EBE">
        <w:rPr>
          <w:rFonts w:ascii="Arial" w:hAnsi="Arial" w:cs="Arial"/>
          <w:color w:val="000000"/>
          <w:sz w:val="18"/>
          <w:szCs w:val="18"/>
        </w:rPr>
        <w:t>Přetok nádrže bude napojen do deštové(jednotné) kanalizace.Objem nádrže bude napojen v době vegetace na závlahový systém pro okolní sad.úpravy a závlahy pro sousední atletický stadion.</w:t>
      </w:r>
      <w:r w:rsidR="00A37758" w:rsidRPr="00A97994">
        <w:rPr>
          <w:rFonts w:ascii="Arial" w:hAnsi="Arial" w:cs="Arial"/>
          <w:color w:val="000000"/>
          <w:sz w:val="18"/>
          <w:szCs w:val="18"/>
        </w:rPr>
        <w:t xml:space="preserve"> </w:t>
      </w:r>
    </w:p>
    <w:p w:rsidR="00A37758" w:rsidRPr="00A97994" w:rsidRDefault="00A37758" w:rsidP="00975A8A">
      <w:pPr>
        <w:pStyle w:val="Bezmezer"/>
        <w:rPr>
          <w:rFonts w:ascii="Arial" w:hAnsi="Arial" w:cs="Arial"/>
          <w:sz w:val="18"/>
          <w:szCs w:val="18"/>
        </w:rPr>
      </w:pPr>
      <w:r w:rsidRPr="00A97994">
        <w:rPr>
          <w:rFonts w:ascii="Arial" w:hAnsi="Arial" w:cs="Arial"/>
          <w:b/>
          <w:bCs/>
          <w:sz w:val="18"/>
          <w:szCs w:val="18"/>
        </w:rPr>
        <w:t>Dechlorační nádrž</w:t>
      </w:r>
    </w:p>
    <w:p w:rsidR="00A37758" w:rsidRDefault="00A37758" w:rsidP="00975A8A">
      <w:pPr>
        <w:pStyle w:val="Bezmezer"/>
        <w:rPr>
          <w:rFonts w:ascii="Arial" w:hAnsi="Arial" w:cs="Arial"/>
          <w:sz w:val="18"/>
          <w:szCs w:val="18"/>
        </w:rPr>
      </w:pPr>
      <w:r w:rsidRPr="00A97994">
        <w:rPr>
          <w:rFonts w:ascii="Arial" w:hAnsi="Arial" w:cs="Arial"/>
          <w:sz w:val="18"/>
          <w:szCs w:val="18"/>
        </w:rPr>
        <w:t>Vypouštění vody z praní filtrů bude realizováno přes dechlorační nádrž. Prací voda se v této jímce pomocí provzdušňování zbaví chloru a poté se odpustí do</w:t>
      </w:r>
      <w:r w:rsidR="00D40EBE">
        <w:rPr>
          <w:rFonts w:ascii="Arial" w:hAnsi="Arial" w:cs="Arial"/>
          <w:sz w:val="18"/>
          <w:szCs w:val="18"/>
        </w:rPr>
        <w:t>podzemní retenční nádrže umístněné na jednotné kanalizaci.</w:t>
      </w:r>
      <w:r w:rsidRPr="00A97994">
        <w:rPr>
          <w:rFonts w:ascii="Arial" w:hAnsi="Arial" w:cs="Arial"/>
          <w:sz w:val="18"/>
          <w:szCs w:val="18"/>
        </w:rPr>
        <w:t xml:space="preserve"> Odpouštět se bude pouze horní část vody, která nebude obsahovat usazené kaly. Usazené kaly na dně jímky budou dle potřeby odpouštěny do splaškové kanalizace v souladu s platnou legislativou. Proces dechlorace provzdušňováním bude ovládán ručně. </w:t>
      </w:r>
      <w:r w:rsidR="00BC2168" w:rsidRPr="00A97994">
        <w:rPr>
          <w:rFonts w:ascii="Arial" w:hAnsi="Arial" w:cs="Arial"/>
          <w:sz w:val="18"/>
          <w:szCs w:val="18"/>
        </w:rPr>
        <w:t>P</w:t>
      </w:r>
      <w:r w:rsidRPr="00A97994">
        <w:rPr>
          <w:rFonts w:ascii="Arial" w:hAnsi="Arial" w:cs="Arial"/>
          <w:sz w:val="18"/>
          <w:szCs w:val="18"/>
        </w:rPr>
        <w:t xml:space="preserve">o vyprání filtrů obsluha spustí dmychadlo a po nastaveném čase se dmychadlo automaticky vypne. </w:t>
      </w:r>
    </w:p>
    <w:p w:rsidR="007B0F6E" w:rsidRDefault="007B0F6E" w:rsidP="00975A8A">
      <w:pPr>
        <w:pStyle w:val="Bezmezer"/>
        <w:rPr>
          <w:rFonts w:ascii="Arial" w:hAnsi="Arial" w:cs="Arial"/>
          <w:sz w:val="18"/>
          <w:szCs w:val="18"/>
        </w:rPr>
      </w:pPr>
    </w:p>
    <w:p w:rsidR="007B0F6E" w:rsidRPr="00A97994" w:rsidRDefault="007B0F6E" w:rsidP="00975A8A">
      <w:pPr>
        <w:pStyle w:val="Bezmezer"/>
        <w:rPr>
          <w:rFonts w:ascii="Arial" w:hAnsi="Arial" w:cs="Arial"/>
          <w:sz w:val="18"/>
          <w:szCs w:val="18"/>
        </w:rPr>
      </w:pP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Proces dechlorace bude probíhat v tomto pořadí:</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A)    </w:t>
      </w:r>
      <w:r w:rsidRPr="00A97994">
        <w:rPr>
          <w:rStyle w:val="apple-converted-space"/>
          <w:rFonts w:ascii="Arial" w:hAnsi="Arial" w:cs="Arial"/>
          <w:sz w:val="18"/>
          <w:szCs w:val="18"/>
        </w:rPr>
        <w:t> </w:t>
      </w:r>
      <w:r w:rsidRPr="00A97994">
        <w:rPr>
          <w:rFonts w:ascii="Arial" w:hAnsi="Arial" w:cs="Arial"/>
          <w:sz w:val="18"/>
          <w:szCs w:val="18"/>
        </w:rPr>
        <w:t>Provzdušnění vody v jímce.</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doba provzdušnění, T = 1 h</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výkon provzdušňovacího dmychadla, Q = 300 m</w:t>
      </w:r>
      <w:r w:rsidRPr="00A97994">
        <w:rPr>
          <w:rFonts w:ascii="Arial" w:hAnsi="Arial" w:cs="Arial"/>
          <w:sz w:val="18"/>
          <w:szCs w:val="18"/>
          <w:vertAlign w:val="superscript"/>
        </w:rPr>
        <w:t>3</w:t>
      </w:r>
      <w:r w:rsidRPr="00A97994">
        <w:rPr>
          <w:rFonts w:ascii="Arial" w:hAnsi="Arial" w:cs="Arial"/>
          <w:sz w:val="18"/>
          <w:szCs w:val="18"/>
        </w:rPr>
        <w:t>/h, 0,25 bar</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obsah volného chlóru max. 0 – 0,3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B)    </w:t>
      </w:r>
      <w:r w:rsidRPr="00A97994">
        <w:rPr>
          <w:rStyle w:val="apple-converted-space"/>
          <w:rFonts w:ascii="Arial" w:hAnsi="Arial" w:cs="Arial"/>
          <w:sz w:val="18"/>
          <w:szCs w:val="18"/>
        </w:rPr>
        <w:t> </w:t>
      </w:r>
      <w:r w:rsidRPr="00A97994">
        <w:rPr>
          <w:rFonts w:ascii="Arial" w:hAnsi="Arial" w:cs="Arial"/>
          <w:sz w:val="18"/>
          <w:szCs w:val="18"/>
        </w:rPr>
        <w:t>Sedimentace provzdušněné vody</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doba sedimentace, T = 4 – 6 h</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max. koncentrace NL 70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C)    </w:t>
      </w:r>
      <w:r w:rsidRPr="00A97994">
        <w:rPr>
          <w:rStyle w:val="apple-converted-space"/>
          <w:rFonts w:ascii="Arial" w:hAnsi="Arial" w:cs="Arial"/>
          <w:sz w:val="18"/>
          <w:szCs w:val="18"/>
        </w:rPr>
        <w:t> </w:t>
      </w:r>
      <w:r w:rsidRPr="00A97994">
        <w:rPr>
          <w:rFonts w:ascii="Arial" w:hAnsi="Arial" w:cs="Arial"/>
          <w:sz w:val="18"/>
          <w:szCs w:val="18"/>
        </w:rPr>
        <w:t>Vypouštění dechlorované vody</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otevřením vypouštěcího ventilu 40 cm nad dnem dechlorační jímky</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D)    </w:t>
      </w:r>
      <w:r w:rsidRPr="00A97994">
        <w:rPr>
          <w:rStyle w:val="apple-converted-space"/>
          <w:rFonts w:ascii="Arial" w:hAnsi="Arial" w:cs="Arial"/>
          <w:sz w:val="18"/>
          <w:szCs w:val="18"/>
        </w:rPr>
        <w:t> </w:t>
      </w:r>
      <w:r w:rsidRPr="00A97994">
        <w:rPr>
          <w:rFonts w:ascii="Arial" w:hAnsi="Arial" w:cs="Arial"/>
          <w:sz w:val="18"/>
          <w:szCs w:val="18"/>
        </w:rPr>
        <w:t>Vypouštění kalů</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r w:rsidRPr="00A97994">
        <w:rPr>
          <w:rStyle w:val="apple-converted-space"/>
          <w:rFonts w:ascii="Arial" w:hAnsi="Arial" w:cs="Arial"/>
          <w:sz w:val="18"/>
          <w:szCs w:val="18"/>
        </w:rPr>
        <w:t> </w:t>
      </w:r>
      <w:r w:rsidRPr="00A97994">
        <w:rPr>
          <w:rFonts w:ascii="Arial" w:hAnsi="Arial" w:cs="Arial"/>
          <w:sz w:val="18"/>
          <w:szCs w:val="18"/>
        </w:rPr>
        <w:t>Vždy po ukončení sezony je potřeba vysát kalovou jímku fekálním vozem, v případě potřeby i během sezóny.</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Jednotlivé doby budou upřesněny na základě zkušebního provozu a zaznamenány do provozního řádu. V průběhu zkušebního provozu bude provozovatel provádět měření obsahu volného chlóru před každým vypouštěním do kanalizace přes přečerpávací šachtu po dobu minimálně jednoho měsíce. V případě překročení stanoveného obsahu bude prodloužena doba dechlorace, případně se přijmou jiná opatření tak, aby byla dodržena mezní hodnota znečištění vypouštěných vod.</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Kvalita odtékající vody z dechlorační nádrže bude mít max. následující ukazatele:</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max.</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CHSK</w:t>
      </w:r>
      <w:r w:rsidRPr="00A97994">
        <w:rPr>
          <w:rFonts w:ascii="Arial" w:hAnsi="Arial" w:cs="Arial"/>
          <w:sz w:val="18"/>
          <w:szCs w:val="18"/>
          <w:vertAlign w:val="subscript"/>
        </w:rPr>
        <w:t>Cr</w:t>
      </w:r>
      <w:r w:rsidRPr="00A97994">
        <w:rPr>
          <w:rFonts w:ascii="Arial" w:hAnsi="Arial" w:cs="Arial"/>
          <w:sz w:val="18"/>
          <w:szCs w:val="18"/>
        </w:rPr>
        <w:t>                                                                                   150 mg/l</w:t>
      </w:r>
      <w:r w:rsidRPr="00A97994">
        <w:rPr>
          <w:rFonts w:ascii="Arial" w:hAnsi="Arial" w:cs="Arial"/>
          <w:sz w:val="18"/>
          <w:szCs w:val="18"/>
          <w:vertAlign w:val="subscript"/>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NL                                                                                            70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BSK</w:t>
      </w:r>
      <w:r w:rsidRPr="00A97994">
        <w:rPr>
          <w:rFonts w:ascii="Arial" w:hAnsi="Arial" w:cs="Arial"/>
          <w:sz w:val="18"/>
          <w:szCs w:val="18"/>
          <w:vertAlign w:val="subscript"/>
        </w:rPr>
        <w:t>5         </w:t>
      </w:r>
      <w:r w:rsidRPr="00A97994">
        <w:rPr>
          <w:rStyle w:val="apple-converted-space"/>
          <w:rFonts w:ascii="Arial" w:hAnsi="Arial" w:cs="Arial"/>
          <w:sz w:val="18"/>
          <w:szCs w:val="18"/>
          <w:vertAlign w:val="subscript"/>
        </w:rPr>
        <w:t> </w:t>
      </w:r>
      <w:r w:rsidRPr="00A97994">
        <w:rPr>
          <w:rFonts w:ascii="Arial" w:hAnsi="Arial" w:cs="Arial"/>
          <w:sz w:val="18"/>
          <w:szCs w:val="18"/>
        </w:rPr>
        <w:t>                                                                                  35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Nc                                                                                              8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Pc                                                                                              5 mg/l</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xml:space="preserve">Extrahovatelné látky                                                           </w:t>
      </w:r>
      <w:r w:rsidR="00D40EBE">
        <w:rPr>
          <w:rFonts w:ascii="Arial" w:hAnsi="Arial" w:cs="Arial"/>
          <w:sz w:val="18"/>
          <w:szCs w:val="18"/>
        </w:rPr>
        <w:t xml:space="preserve">     </w:t>
      </w:r>
      <w:r w:rsidRPr="00A97994">
        <w:rPr>
          <w:rFonts w:ascii="Arial" w:hAnsi="Arial" w:cs="Arial"/>
          <w:sz w:val="18"/>
          <w:szCs w:val="18"/>
        </w:rPr>
        <w:t xml:space="preserve"> 40 mg/l      </w:t>
      </w:r>
    </w:p>
    <w:p w:rsidR="00A37758" w:rsidRPr="00A97994" w:rsidRDefault="00A37758" w:rsidP="00975A8A">
      <w:pPr>
        <w:pStyle w:val="Bezmezer"/>
        <w:rPr>
          <w:rFonts w:ascii="Arial" w:hAnsi="Arial" w:cs="Arial"/>
          <w:sz w:val="18"/>
          <w:szCs w:val="18"/>
        </w:rPr>
      </w:pPr>
      <w:r w:rsidRPr="00A97994">
        <w:rPr>
          <w:rFonts w:ascii="Arial" w:hAnsi="Arial" w:cs="Arial"/>
          <w:color w:val="FF0000"/>
          <w:sz w:val="18"/>
          <w:szCs w:val="18"/>
        </w:rPr>
        <w:t>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Předpokládáme, že kvalita vody odtékající do kanalizace bude dosahovat maximálně výše uvedených hodnot.</w:t>
      </w:r>
    </w:p>
    <w:p w:rsidR="00A37758" w:rsidRPr="00A97994" w:rsidRDefault="00A37758" w:rsidP="00975A8A">
      <w:pPr>
        <w:pStyle w:val="Bezmezer"/>
        <w:rPr>
          <w:rFonts w:ascii="Arial" w:hAnsi="Arial" w:cs="Arial"/>
          <w:color w:val="000000"/>
          <w:sz w:val="18"/>
          <w:szCs w:val="18"/>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Z celkové množství bazénových vod vedených do dechlorační nádrže, bude 95 % čistých vod zbavených chloru a pouštěných do</w:t>
      </w:r>
      <w:r w:rsidR="00D40EBE">
        <w:rPr>
          <w:rFonts w:ascii="Arial" w:hAnsi="Arial" w:cs="Arial"/>
          <w:color w:val="000000"/>
          <w:sz w:val="18"/>
          <w:szCs w:val="18"/>
        </w:rPr>
        <w:t xml:space="preserve"> retenční podzemní nádrže</w:t>
      </w:r>
      <w:r w:rsidR="007B0F6E">
        <w:rPr>
          <w:rFonts w:ascii="Arial" w:hAnsi="Arial" w:cs="Arial"/>
          <w:color w:val="000000"/>
          <w:sz w:val="18"/>
          <w:szCs w:val="18"/>
        </w:rPr>
        <w:t xml:space="preserve"> a následně bude tato voda použita na závlahy ,přepad z retenční jímky bude sveden do </w:t>
      </w:r>
      <w:r w:rsidRPr="00A97994">
        <w:rPr>
          <w:rFonts w:ascii="Arial" w:hAnsi="Arial" w:cs="Arial"/>
          <w:color w:val="000000"/>
          <w:sz w:val="18"/>
          <w:szCs w:val="18"/>
        </w:rPr>
        <w:t xml:space="preserve"> jednotné kanalizace. Zbylá část 10%, budou usazené špinavé vody, odpouštěny do splaškové kanalizace.</w:t>
      </w:r>
    </w:p>
    <w:p w:rsidR="00A37758" w:rsidRPr="00A97994" w:rsidRDefault="00A37758" w:rsidP="00975A8A">
      <w:pPr>
        <w:pStyle w:val="Bezmezer"/>
        <w:rPr>
          <w:rFonts w:ascii="Arial" w:hAnsi="Arial" w:cs="Arial"/>
          <w:color w:val="000000"/>
          <w:sz w:val="18"/>
          <w:szCs w:val="18"/>
        </w:rPr>
      </w:pPr>
    </w:p>
    <w:p w:rsidR="00A37758" w:rsidRPr="00A97994" w:rsidRDefault="00A37758" w:rsidP="00975A8A">
      <w:pPr>
        <w:pStyle w:val="Bezmezer"/>
        <w:rPr>
          <w:rFonts w:ascii="Arial" w:hAnsi="Arial" w:cs="Arial"/>
          <w:snapToGrid w:val="0"/>
          <w:color w:val="000000"/>
          <w:sz w:val="18"/>
          <w:szCs w:val="18"/>
        </w:rPr>
      </w:pPr>
    </w:p>
    <w:p w:rsidR="00A37758" w:rsidRPr="00A97994" w:rsidRDefault="00A37758" w:rsidP="00975A8A">
      <w:pPr>
        <w:pStyle w:val="Bezmezer"/>
        <w:rPr>
          <w:rFonts w:ascii="Arial" w:hAnsi="Arial" w:cs="Arial"/>
          <w:b/>
          <w:caps/>
          <w:color w:val="000000"/>
          <w:sz w:val="18"/>
          <w:szCs w:val="18"/>
        </w:rPr>
      </w:pPr>
      <w:r w:rsidRPr="00A97994">
        <w:rPr>
          <w:rFonts w:ascii="Arial" w:hAnsi="Arial" w:cs="Arial"/>
          <w:b/>
          <w:caps/>
          <w:color w:val="000000"/>
          <w:sz w:val="18"/>
          <w:szCs w:val="18"/>
        </w:rPr>
        <w:t xml:space="preserve"> Přípojka vodovodu</w:t>
      </w:r>
    </w:p>
    <w:p w:rsidR="00A37758" w:rsidRPr="00A97994" w:rsidRDefault="00A37758" w:rsidP="00975A8A">
      <w:pPr>
        <w:pStyle w:val="Bezmezer"/>
        <w:rPr>
          <w:rFonts w:ascii="Arial" w:hAnsi="Arial" w:cs="Arial"/>
          <w:b/>
          <w:caps/>
          <w:color w:val="000000"/>
          <w:sz w:val="18"/>
          <w:szCs w:val="18"/>
        </w:rPr>
      </w:pPr>
    </w:p>
    <w:p w:rsidR="00A37758" w:rsidRPr="00A97994" w:rsidRDefault="00A37758" w:rsidP="00975A8A">
      <w:pPr>
        <w:pStyle w:val="Bezmezer"/>
        <w:rPr>
          <w:rFonts w:ascii="Arial" w:hAnsi="Arial" w:cs="Arial"/>
          <w:color w:val="000000"/>
          <w:sz w:val="18"/>
          <w:szCs w:val="18"/>
        </w:rPr>
      </w:pPr>
      <w:r w:rsidRPr="00A97994">
        <w:rPr>
          <w:rFonts w:ascii="Arial" w:hAnsi="Arial" w:cs="Arial"/>
          <w:color w:val="000000"/>
          <w:sz w:val="18"/>
          <w:szCs w:val="18"/>
        </w:rPr>
        <w:t xml:space="preserve">  Navrhovaný objekt bude napojen novou přípojkou vody. Přípojka vody bude provedena z potrubí PE 100 SDR 11 D90, ukončena v objektu krytého plaveckého bazénu. Na přípojce vody bude za napojovacím místem osazena podzemní vodoměrná šachta, vystrojena vodoměrnou sestavou s fakturačním vodoměrem.</w:t>
      </w:r>
    </w:p>
    <w:p w:rsidR="00A37758" w:rsidRPr="00A97994" w:rsidRDefault="00A37758" w:rsidP="00975A8A">
      <w:pPr>
        <w:pStyle w:val="Bezmezer"/>
        <w:rPr>
          <w:rFonts w:ascii="Arial" w:hAnsi="Arial" w:cs="Arial"/>
          <w:b/>
          <w:color w:val="000000"/>
          <w:sz w:val="18"/>
          <w:szCs w:val="18"/>
        </w:rPr>
      </w:pPr>
      <w:r w:rsidRPr="00A97994">
        <w:rPr>
          <w:rFonts w:ascii="Arial" w:hAnsi="Arial" w:cs="Arial"/>
          <w:b/>
          <w:color w:val="000000"/>
          <w:sz w:val="18"/>
          <w:szCs w:val="18"/>
        </w:rPr>
        <w:lastRenderedPageBreak/>
        <w:t xml:space="preserve">Přípojka vody je provedena z potrubí PE 100 SDR 11 D90. </w:t>
      </w:r>
    </w:p>
    <w:p w:rsidR="00A37758" w:rsidRPr="00A97994" w:rsidRDefault="00A37758" w:rsidP="00975A8A">
      <w:pPr>
        <w:pStyle w:val="Bezmezer"/>
        <w:rPr>
          <w:rFonts w:ascii="Arial" w:hAnsi="Arial" w:cs="Arial"/>
          <w:color w:val="000000"/>
          <w:sz w:val="18"/>
          <w:szCs w:val="18"/>
          <w:highlight w:val="yellow"/>
        </w:rPr>
      </w:pPr>
    </w:p>
    <w:p w:rsidR="00A37758" w:rsidRPr="00A97994" w:rsidRDefault="00A37758" w:rsidP="00975A8A">
      <w:pPr>
        <w:pStyle w:val="Bezmezer"/>
        <w:rPr>
          <w:rFonts w:ascii="Arial" w:hAnsi="Arial" w:cs="Arial"/>
          <w:b/>
          <w:bCs/>
          <w:caps/>
          <w:sz w:val="18"/>
          <w:szCs w:val="18"/>
        </w:rPr>
      </w:pPr>
    </w:p>
    <w:p w:rsidR="00A37758" w:rsidRPr="00A97994" w:rsidRDefault="00A37758" w:rsidP="00975A8A">
      <w:pPr>
        <w:pStyle w:val="Bezmezer"/>
        <w:rPr>
          <w:rFonts w:ascii="Arial" w:hAnsi="Arial" w:cs="Arial"/>
          <w:b/>
          <w:bCs/>
          <w:caps/>
          <w:sz w:val="18"/>
          <w:szCs w:val="18"/>
        </w:rPr>
      </w:pPr>
      <w:r w:rsidRPr="00A97994">
        <w:rPr>
          <w:rFonts w:ascii="Arial" w:hAnsi="Arial" w:cs="Arial"/>
          <w:b/>
          <w:bCs/>
          <w:caps/>
          <w:sz w:val="18"/>
          <w:szCs w:val="18"/>
        </w:rPr>
        <w:t>Přípojka NN</w:t>
      </w:r>
    </w:p>
    <w:p w:rsidR="00A37758" w:rsidRPr="00A97994" w:rsidRDefault="00A37758" w:rsidP="00975A8A">
      <w:pPr>
        <w:pStyle w:val="Bezmezer"/>
        <w:rPr>
          <w:rFonts w:ascii="Arial" w:hAnsi="Arial" w:cs="Arial"/>
          <w:b/>
          <w:bCs/>
          <w:caps/>
          <w:sz w:val="18"/>
          <w:szCs w:val="18"/>
        </w:rPr>
      </w:pP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xml:space="preserve">   Přípojka NN bude provedena v souladu s celkovou koncepcí napájení a provozování areálu: </w:t>
      </w:r>
    </w:p>
    <w:p w:rsidR="00A37758" w:rsidRPr="00A97994" w:rsidRDefault="00A37758" w:rsidP="00975A8A">
      <w:pPr>
        <w:pStyle w:val="Bezmezer"/>
        <w:rPr>
          <w:rFonts w:ascii="Arial" w:hAnsi="Arial" w:cs="Arial"/>
          <w:sz w:val="18"/>
          <w:szCs w:val="18"/>
        </w:rPr>
      </w:pPr>
      <w:r w:rsidRPr="00A97994">
        <w:rPr>
          <w:rFonts w:ascii="Arial" w:hAnsi="Arial" w:cs="Arial"/>
          <w:sz w:val="18"/>
          <w:szCs w:val="18"/>
        </w:rPr>
        <w:t xml:space="preserve">Kabely budou uloženy ve výkopu v hloubce min. 80cm pod upraveným terénem, budou položeny na upraveném kabelovém loži a budou překryty pevnou ochranou před mechanickým poškozením. V hloubce cca 30cm pod UT bude ve výkopu - při jeho záhozu - položena výstražný PVC-fólie. Pod zpevněnými plochami budou kabely - každý samostatně - protaženy patřičně staticky dimenzovanou plastovou chráničkou. Hlavní rozvodna bude situována na úrovni 1.NP objektu jako součást celkového technického zázemí bazénu. Rozvodna bude vybavena základním systém odstávání resp. chlazení. </w:t>
      </w:r>
    </w:p>
    <w:p w:rsidR="00C3597C" w:rsidRPr="00A97994" w:rsidRDefault="00C3597C" w:rsidP="00975A8A">
      <w:pPr>
        <w:pStyle w:val="Bezmezer"/>
        <w:rPr>
          <w:rFonts w:ascii="Arial" w:hAnsi="Arial" w:cs="Arial"/>
          <w:sz w:val="18"/>
          <w:szCs w:val="18"/>
        </w:rPr>
      </w:pPr>
    </w:p>
    <w:p w:rsidR="00C3597C" w:rsidRPr="00A97994" w:rsidRDefault="00C3597C" w:rsidP="00975A8A">
      <w:pPr>
        <w:pStyle w:val="Bezmezer"/>
        <w:rPr>
          <w:rFonts w:ascii="Arial" w:hAnsi="Arial" w:cs="Arial"/>
          <w:sz w:val="18"/>
          <w:szCs w:val="18"/>
        </w:rPr>
      </w:pPr>
      <w:bookmarkStart w:id="51" w:name="_bookmark9"/>
      <w:bookmarkEnd w:id="51"/>
    </w:p>
    <w:p w:rsidR="00FF6E9E" w:rsidRPr="00374F94" w:rsidRDefault="00FF6E9E" w:rsidP="00FF6E9E">
      <w:pPr>
        <w:pStyle w:val="Bezmezer"/>
        <w:rPr>
          <w:rFonts w:ascii="Arial" w:hAnsi="Arial" w:cs="Arial"/>
          <w:b/>
          <w:color w:val="FF0000"/>
          <w:sz w:val="18"/>
          <w:szCs w:val="18"/>
        </w:rPr>
      </w:pPr>
      <w:r w:rsidRPr="008329F9">
        <w:rPr>
          <w:rFonts w:ascii="Arial" w:hAnsi="Arial" w:cs="Arial"/>
          <w:b/>
          <w:sz w:val="18"/>
          <w:szCs w:val="18"/>
          <w:u w:val="thick"/>
        </w:rPr>
        <w:t>PS 001 Bazénová</w:t>
      </w:r>
      <w:r w:rsidRPr="008329F9">
        <w:rPr>
          <w:rFonts w:ascii="Arial" w:hAnsi="Arial" w:cs="Arial"/>
          <w:b/>
          <w:spacing w:val="-3"/>
          <w:sz w:val="18"/>
          <w:szCs w:val="18"/>
          <w:u w:val="thick"/>
        </w:rPr>
        <w:t xml:space="preserve"> </w:t>
      </w:r>
      <w:r w:rsidRPr="008329F9">
        <w:rPr>
          <w:rFonts w:ascii="Arial" w:hAnsi="Arial" w:cs="Arial"/>
          <w:b/>
          <w:sz w:val="18"/>
          <w:szCs w:val="18"/>
          <w:u w:val="thick"/>
        </w:rPr>
        <w:t>technologie</w:t>
      </w:r>
    </w:p>
    <w:p w:rsidR="00FF6E9E" w:rsidRPr="00374F94" w:rsidRDefault="00FF6E9E" w:rsidP="00FF6E9E">
      <w:pPr>
        <w:pStyle w:val="Bezmezer"/>
        <w:rPr>
          <w:rFonts w:ascii="Arial" w:hAnsi="Arial" w:cs="Arial"/>
          <w:b/>
          <w:color w:val="FF0000"/>
          <w:sz w:val="18"/>
          <w:szCs w:val="18"/>
        </w:rPr>
      </w:pPr>
    </w:p>
    <w:p w:rsidR="008329F9" w:rsidRPr="00AA33FA" w:rsidRDefault="008329F9" w:rsidP="008329F9">
      <w:pPr>
        <w:tabs>
          <w:tab w:val="left" w:pos="851"/>
        </w:tabs>
        <w:jc w:val="both"/>
        <w:rPr>
          <w:sz w:val="18"/>
          <w:szCs w:val="18"/>
          <w:lang w:val="cs-CZ"/>
        </w:rPr>
      </w:pPr>
      <w:r w:rsidRPr="00AA33FA">
        <w:rPr>
          <w:b/>
          <w:sz w:val="18"/>
          <w:szCs w:val="18"/>
          <w:lang w:val="cs-CZ"/>
        </w:rPr>
        <w:t>Úvod</w:t>
      </w:r>
    </w:p>
    <w:p w:rsidR="008329F9" w:rsidRPr="00AA33FA" w:rsidRDefault="008329F9" w:rsidP="008329F9">
      <w:pPr>
        <w:ind w:left="720"/>
        <w:jc w:val="both"/>
        <w:rPr>
          <w:sz w:val="18"/>
          <w:szCs w:val="18"/>
          <w:lang w:val="cs-CZ"/>
        </w:rPr>
      </w:pPr>
    </w:p>
    <w:p w:rsidR="008329F9" w:rsidRPr="00AA33FA" w:rsidRDefault="008329F9" w:rsidP="008329F9">
      <w:pPr>
        <w:jc w:val="both"/>
        <w:rPr>
          <w:sz w:val="18"/>
          <w:szCs w:val="18"/>
          <w:lang w:val="cs-CZ"/>
        </w:rPr>
      </w:pPr>
      <w:r w:rsidRPr="00AA33FA">
        <w:rPr>
          <w:sz w:val="18"/>
          <w:szCs w:val="18"/>
          <w:lang w:val="cs-CZ"/>
        </w:rPr>
        <w:t>Výpočty a návrhy zařízení jsou prováděny v souladu s vyhláškou Ministerstva zdravotnictví č. 238/2011 ze dne 25. srpna 2011 ve znění novelizace č. 97/2014 a ČSN 13451 a ČSN 15288. Projektová dokumentace je zpracována v souladu s platnými bezpečnostními a hygienickými předpisy a souvisejícími normami o hygienických požadavcích na pracovní prostředí.</w:t>
      </w:r>
    </w:p>
    <w:p w:rsidR="008329F9" w:rsidRPr="008329F9" w:rsidRDefault="008329F9" w:rsidP="008329F9">
      <w:pPr>
        <w:pStyle w:val="Zkladntext21"/>
        <w:spacing w:line="276" w:lineRule="auto"/>
        <w:rPr>
          <w:rFonts w:ascii="Arial" w:hAnsi="Arial" w:cs="Arial"/>
          <w:b/>
          <w:sz w:val="18"/>
          <w:szCs w:val="18"/>
        </w:rPr>
      </w:pPr>
    </w:p>
    <w:p w:rsidR="008329F9" w:rsidRPr="008329F9" w:rsidRDefault="008329F9" w:rsidP="008329F9">
      <w:pPr>
        <w:tabs>
          <w:tab w:val="left" w:pos="851"/>
        </w:tabs>
        <w:suppressAutoHyphens/>
        <w:jc w:val="both"/>
        <w:rPr>
          <w:b/>
          <w:sz w:val="18"/>
          <w:szCs w:val="18"/>
        </w:rPr>
      </w:pPr>
      <w:r w:rsidRPr="008329F9">
        <w:rPr>
          <w:b/>
          <w:sz w:val="18"/>
          <w:szCs w:val="18"/>
        </w:rPr>
        <w:t>Základní technické údaje</w:t>
      </w:r>
    </w:p>
    <w:p w:rsidR="008329F9" w:rsidRPr="008329F9" w:rsidRDefault="008329F9" w:rsidP="008329F9">
      <w:pPr>
        <w:tabs>
          <w:tab w:val="left" w:pos="851"/>
        </w:tabs>
        <w:jc w:val="both"/>
        <w:rPr>
          <w:sz w:val="18"/>
          <w:szCs w:val="18"/>
        </w:rPr>
      </w:pPr>
    </w:p>
    <w:tbl>
      <w:tblPr>
        <w:tblW w:w="9540" w:type="dxa"/>
        <w:tblInd w:w="55" w:type="dxa"/>
        <w:tblCellMar>
          <w:left w:w="70" w:type="dxa"/>
          <w:right w:w="70" w:type="dxa"/>
        </w:tblCellMar>
        <w:tblLook w:val="04A0" w:firstRow="1" w:lastRow="0" w:firstColumn="1" w:lastColumn="0" w:noHBand="0" w:noVBand="1"/>
      </w:tblPr>
      <w:tblGrid>
        <w:gridCol w:w="841"/>
        <w:gridCol w:w="2277"/>
        <w:gridCol w:w="1061"/>
        <w:gridCol w:w="781"/>
        <w:gridCol w:w="1161"/>
        <w:gridCol w:w="731"/>
        <w:gridCol w:w="701"/>
        <w:gridCol w:w="911"/>
        <w:gridCol w:w="1091"/>
      </w:tblGrid>
      <w:tr w:rsidR="008329F9" w:rsidRPr="008329F9" w:rsidTr="008329F9">
        <w:trPr>
          <w:trHeight w:val="780"/>
        </w:trPr>
        <w:tc>
          <w:tcPr>
            <w:tcW w:w="810" w:type="dxa"/>
            <w:vMerge w:val="restart"/>
            <w:tcBorders>
              <w:top w:val="single" w:sz="4" w:space="0" w:color="auto"/>
              <w:left w:val="single" w:sz="4" w:space="0" w:color="auto"/>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Filtrační okruh</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Název bazénu</w:t>
            </w:r>
          </w:p>
        </w:tc>
        <w:tc>
          <w:tcPr>
            <w:tcW w:w="1012"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Povrchová úprava bazénů</w:t>
            </w:r>
          </w:p>
        </w:tc>
        <w:tc>
          <w:tcPr>
            <w:tcW w:w="772"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Teplota</w:t>
            </w:r>
          </w:p>
        </w:tc>
        <w:tc>
          <w:tcPr>
            <w:tcW w:w="1123"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Akumulační jímka</w:t>
            </w:r>
          </w:p>
        </w:tc>
        <w:tc>
          <w:tcPr>
            <w:tcW w:w="693"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Plocha</w:t>
            </w:r>
          </w:p>
        </w:tc>
        <w:tc>
          <w:tcPr>
            <w:tcW w:w="873"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Objem</w:t>
            </w:r>
          </w:p>
        </w:tc>
        <w:tc>
          <w:tcPr>
            <w:tcW w:w="900"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 xml:space="preserve">Oběhový výkon (Q) </w:t>
            </w:r>
          </w:p>
        </w:tc>
        <w:tc>
          <w:tcPr>
            <w:tcW w:w="1080"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Intenzita recirkulace</w:t>
            </w:r>
          </w:p>
        </w:tc>
      </w:tr>
      <w:tr w:rsidR="008329F9" w:rsidRPr="008329F9" w:rsidTr="008329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b/>
                <w:bCs/>
                <w:color w:val="000000"/>
                <w:sz w:val="18"/>
                <w:szCs w:val="18"/>
              </w:rPr>
            </w:pPr>
          </w:p>
        </w:tc>
        <w:tc>
          <w:tcPr>
            <w:tcW w:w="1012" w:type="dxa"/>
            <w:tcBorders>
              <w:top w:val="nil"/>
              <w:left w:val="nil"/>
              <w:bottom w:val="single" w:sz="4" w:space="0" w:color="auto"/>
              <w:right w:val="single" w:sz="4" w:space="0" w:color="auto"/>
            </w:tcBorders>
            <w:shd w:val="clear" w:color="auto" w:fill="C6D9F1"/>
            <w:noWrap/>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(°C)</w:t>
            </w:r>
          </w:p>
        </w:tc>
        <w:tc>
          <w:tcPr>
            <w:tcW w:w="1123"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3</w:t>
            </w:r>
            <w:r w:rsidRPr="008329F9">
              <w:rPr>
                <w:b/>
                <w:bCs/>
                <w:color w:val="000000"/>
                <w:sz w:val="18"/>
                <w:szCs w:val="18"/>
              </w:rPr>
              <w:t>)</w:t>
            </w:r>
          </w:p>
        </w:tc>
        <w:tc>
          <w:tcPr>
            <w:tcW w:w="693"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2</w:t>
            </w:r>
            <w:r w:rsidRPr="008329F9">
              <w:rPr>
                <w:b/>
                <w:bCs/>
                <w:color w:val="000000"/>
                <w:sz w:val="18"/>
                <w:szCs w:val="18"/>
              </w:rPr>
              <w:t>)</w:t>
            </w:r>
          </w:p>
        </w:tc>
        <w:tc>
          <w:tcPr>
            <w:tcW w:w="873"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3</w:t>
            </w:r>
            <w:r w:rsidRPr="008329F9">
              <w:rPr>
                <w:b/>
                <w:bCs/>
                <w:color w:val="000000"/>
                <w:sz w:val="18"/>
                <w:szCs w:val="18"/>
              </w:rPr>
              <w:t>)</w:t>
            </w:r>
          </w:p>
        </w:tc>
        <w:tc>
          <w:tcPr>
            <w:tcW w:w="900"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(m3/h)</w:t>
            </w:r>
          </w:p>
        </w:tc>
        <w:tc>
          <w:tcPr>
            <w:tcW w:w="1080"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(hod)</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hideMark/>
          </w:tcPr>
          <w:p w:rsidR="008329F9" w:rsidRPr="008329F9" w:rsidRDefault="008329F9">
            <w:pPr>
              <w:jc w:val="center"/>
              <w:rPr>
                <w:b/>
                <w:bCs/>
                <w:color w:val="000000"/>
                <w:sz w:val="18"/>
                <w:szCs w:val="18"/>
              </w:rPr>
            </w:pPr>
            <w:r w:rsidRPr="008329F9">
              <w:rPr>
                <w:b/>
                <w:bCs/>
                <w:color w:val="000000"/>
                <w:sz w:val="18"/>
                <w:szCs w:val="18"/>
              </w:rPr>
              <w:t>I. etapa</w:t>
            </w:r>
          </w:p>
        </w:tc>
        <w:tc>
          <w:tcPr>
            <w:tcW w:w="2277" w:type="dxa"/>
            <w:tcBorders>
              <w:top w:val="single" w:sz="4" w:space="0" w:color="auto"/>
              <w:left w:val="nil"/>
              <w:bottom w:val="single" w:sz="4" w:space="0" w:color="auto"/>
              <w:right w:val="single" w:sz="4" w:space="0" w:color="auto"/>
            </w:tcBorders>
            <w:hideMark/>
          </w:tcPr>
          <w:p w:rsidR="008329F9" w:rsidRPr="008329F9" w:rsidRDefault="008329F9">
            <w:pPr>
              <w:jc w:val="center"/>
              <w:rPr>
                <w:b/>
                <w:bCs/>
                <w:color w:val="000000"/>
                <w:sz w:val="18"/>
                <w:szCs w:val="18"/>
              </w:rPr>
            </w:pPr>
            <w:r w:rsidRPr="008329F9">
              <w:rPr>
                <w:b/>
                <w:bCs/>
                <w:color w:val="000000"/>
                <w:sz w:val="18"/>
                <w:szCs w:val="18"/>
              </w:rPr>
              <w:t> </w:t>
            </w:r>
          </w:p>
        </w:tc>
        <w:tc>
          <w:tcPr>
            <w:tcW w:w="1012" w:type="dxa"/>
            <w:tcBorders>
              <w:top w:val="single" w:sz="4" w:space="0" w:color="auto"/>
              <w:left w:val="nil"/>
              <w:bottom w:val="single" w:sz="4" w:space="0" w:color="auto"/>
              <w:right w:val="single" w:sz="4" w:space="0" w:color="auto"/>
            </w:tcBorders>
            <w:noWrap/>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69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A</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Plavecký bazén</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do 28</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36</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330</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495</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169,5</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2,92</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i/>
                <w:iCs/>
                <w:color w:val="000000"/>
                <w:sz w:val="18"/>
                <w:szCs w:val="18"/>
              </w:rPr>
            </w:pPr>
            <w:r w:rsidRPr="008329F9">
              <w:rPr>
                <w:i/>
                <w:iCs/>
                <w:color w:val="000000"/>
                <w:sz w:val="18"/>
                <w:szCs w:val="18"/>
              </w:rPr>
              <w:t xml:space="preserve"> - bazén</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137,1</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3,61</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i/>
                <w:iCs/>
                <w:color w:val="000000"/>
                <w:sz w:val="18"/>
                <w:szCs w:val="18"/>
              </w:rPr>
            </w:pPr>
            <w:r w:rsidRPr="008329F9">
              <w:rPr>
                <w:i/>
                <w:iCs/>
                <w:color w:val="000000"/>
                <w:sz w:val="18"/>
                <w:szCs w:val="18"/>
              </w:rPr>
              <w:t xml:space="preserve"> - akumulační nádrž</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32,4</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1,1</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B</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Výcvikový bazén</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30</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7</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48</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38,4</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30</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1,28</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C</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Brouzdaliště (slaný)</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Keramika</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33</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2,5</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8,9</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1,8</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5,8</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0,31</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D</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Relaxační bazén (slaný)</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Keramika</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36</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9</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15,9</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11</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51,8</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0,21</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2277"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rPr>
                <w:b/>
                <w:bCs/>
                <w:color w:val="000000"/>
                <w:sz w:val="18"/>
                <w:szCs w:val="18"/>
              </w:rPr>
            </w:pPr>
            <w:r w:rsidRPr="008329F9">
              <w:rPr>
                <w:b/>
                <w:bCs/>
                <w:color w:val="000000"/>
                <w:sz w:val="18"/>
                <w:szCs w:val="18"/>
              </w:rPr>
              <w:t>Celkem I. etapa</w:t>
            </w:r>
          </w:p>
        </w:tc>
        <w:tc>
          <w:tcPr>
            <w:tcW w:w="1012"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shd w:val="clear" w:color="auto" w:fill="C6D9F1"/>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112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54,5</w:t>
            </w:r>
          </w:p>
        </w:tc>
        <w:tc>
          <w:tcPr>
            <w:tcW w:w="69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402,8</w:t>
            </w:r>
          </w:p>
        </w:tc>
        <w:tc>
          <w:tcPr>
            <w:tcW w:w="87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546,2</w:t>
            </w:r>
          </w:p>
        </w:tc>
        <w:tc>
          <w:tcPr>
            <w:tcW w:w="90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II. etapa</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 </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E</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Zážitkový bazén</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30</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26</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122</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156</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135,6</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1,15</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F</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Výplavový bazén</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33-36</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6,5</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36,5</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45,6</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30</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1,52</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G</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Brouzdaliště</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33</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13,8</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2,8</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9,9</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0,28</w:t>
            </w:r>
          </w:p>
        </w:tc>
      </w:tr>
      <w:tr w:rsidR="008329F9" w:rsidRPr="008329F9" w:rsidTr="008329F9">
        <w:trPr>
          <w:trHeight w:val="255"/>
        </w:trPr>
        <w:tc>
          <w:tcPr>
            <w:tcW w:w="810" w:type="dxa"/>
            <w:tcBorders>
              <w:top w:val="single" w:sz="4" w:space="0" w:color="auto"/>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H</w:t>
            </w:r>
          </w:p>
        </w:tc>
        <w:tc>
          <w:tcPr>
            <w:tcW w:w="2277" w:type="dxa"/>
            <w:tcBorders>
              <w:top w:val="single" w:sz="4" w:space="0" w:color="auto"/>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Bazén pro kojence</w:t>
            </w:r>
          </w:p>
        </w:tc>
        <w:tc>
          <w:tcPr>
            <w:tcW w:w="1012"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Nerez</w:t>
            </w:r>
          </w:p>
        </w:tc>
        <w:tc>
          <w:tcPr>
            <w:tcW w:w="772"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do 32</w:t>
            </w:r>
          </w:p>
        </w:tc>
        <w:tc>
          <w:tcPr>
            <w:tcW w:w="112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6,6</w:t>
            </w:r>
          </w:p>
        </w:tc>
        <w:tc>
          <w:tcPr>
            <w:tcW w:w="693" w:type="dxa"/>
            <w:tcBorders>
              <w:top w:val="single" w:sz="4" w:space="0" w:color="auto"/>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7</w:t>
            </w:r>
          </w:p>
        </w:tc>
        <w:tc>
          <w:tcPr>
            <w:tcW w:w="873"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7,7</w:t>
            </w:r>
          </w:p>
        </w:tc>
        <w:tc>
          <w:tcPr>
            <w:tcW w:w="90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42,4</w:t>
            </w:r>
          </w:p>
        </w:tc>
        <w:tc>
          <w:tcPr>
            <w:tcW w:w="1080" w:type="dxa"/>
            <w:tcBorders>
              <w:top w:val="single" w:sz="4" w:space="0" w:color="auto"/>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0,18</w:t>
            </w:r>
          </w:p>
        </w:tc>
      </w:tr>
      <w:tr w:rsidR="008329F9" w:rsidRPr="008329F9" w:rsidTr="008329F9">
        <w:trPr>
          <w:trHeight w:val="360"/>
        </w:trPr>
        <w:tc>
          <w:tcPr>
            <w:tcW w:w="81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8329F9" w:rsidRPr="008329F9" w:rsidRDefault="008329F9">
            <w:pPr>
              <w:rPr>
                <w:color w:val="000000"/>
                <w:sz w:val="18"/>
                <w:szCs w:val="18"/>
              </w:rPr>
            </w:pPr>
            <w:r w:rsidRPr="008329F9">
              <w:rPr>
                <w:color w:val="000000"/>
                <w:sz w:val="18"/>
                <w:szCs w:val="18"/>
              </w:rPr>
              <w:t> </w:t>
            </w:r>
          </w:p>
        </w:tc>
        <w:tc>
          <w:tcPr>
            <w:tcW w:w="2277"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rPr>
                <w:b/>
                <w:bCs/>
                <w:color w:val="000000"/>
                <w:sz w:val="18"/>
                <w:szCs w:val="18"/>
              </w:rPr>
            </w:pPr>
            <w:r w:rsidRPr="008329F9">
              <w:rPr>
                <w:b/>
                <w:bCs/>
                <w:color w:val="000000"/>
                <w:sz w:val="18"/>
                <w:szCs w:val="18"/>
              </w:rPr>
              <w:t>Celkem II. etapa</w:t>
            </w:r>
          </w:p>
        </w:tc>
        <w:tc>
          <w:tcPr>
            <w:tcW w:w="1012"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772"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112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43,1</w:t>
            </w:r>
          </w:p>
        </w:tc>
        <w:tc>
          <w:tcPr>
            <w:tcW w:w="69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179,3</w:t>
            </w:r>
          </w:p>
        </w:tc>
        <w:tc>
          <w:tcPr>
            <w:tcW w:w="873"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212,1</w:t>
            </w:r>
          </w:p>
        </w:tc>
        <w:tc>
          <w:tcPr>
            <w:tcW w:w="90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r>
    </w:tbl>
    <w:p w:rsidR="008329F9" w:rsidRPr="008329F9" w:rsidRDefault="008329F9" w:rsidP="008329F9">
      <w:pPr>
        <w:tabs>
          <w:tab w:val="left" w:pos="851"/>
        </w:tabs>
        <w:jc w:val="both"/>
        <w:rPr>
          <w:sz w:val="18"/>
          <w:szCs w:val="18"/>
        </w:rPr>
      </w:pP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b/>
          <w:sz w:val="18"/>
          <w:szCs w:val="18"/>
        </w:rPr>
      </w:pPr>
      <w:r w:rsidRPr="008329F9">
        <w:rPr>
          <w:b/>
          <w:sz w:val="18"/>
          <w:szCs w:val="18"/>
        </w:rPr>
        <w:t>Popis bazénů</w:t>
      </w:r>
    </w:p>
    <w:p w:rsidR="008329F9" w:rsidRPr="008329F9" w:rsidRDefault="008329F9" w:rsidP="008329F9">
      <w:pPr>
        <w:tabs>
          <w:tab w:val="left" w:pos="851"/>
        </w:tabs>
        <w:suppressAutoHyphens/>
        <w:jc w:val="both"/>
        <w:rPr>
          <w:b/>
          <w:sz w:val="18"/>
          <w:szCs w:val="18"/>
        </w:rPr>
      </w:pPr>
      <w:r w:rsidRPr="008329F9">
        <w:rPr>
          <w:b/>
          <w:sz w:val="18"/>
          <w:szCs w:val="18"/>
        </w:rPr>
        <w:tab/>
      </w:r>
    </w:p>
    <w:p w:rsidR="008329F9" w:rsidRPr="008329F9" w:rsidRDefault="008329F9" w:rsidP="008329F9">
      <w:pPr>
        <w:tabs>
          <w:tab w:val="left" w:pos="851"/>
        </w:tabs>
        <w:suppressAutoHyphens/>
        <w:jc w:val="both"/>
        <w:rPr>
          <w:b/>
          <w:sz w:val="18"/>
          <w:szCs w:val="18"/>
        </w:rPr>
      </w:pPr>
      <w:r w:rsidRPr="008329F9">
        <w:rPr>
          <w:b/>
          <w:sz w:val="18"/>
          <w:szCs w:val="18"/>
        </w:rPr>
        <w:tab/>
        <w:t>Plavecký bazén – filtrační okruh A</w:t>
      </w:r>
    </w:p>
    <w:p w:rsidR="008329F9" w:rsidRPr="008329F9" w:rsidRDefault="008329F9" w:rsidP="008329F9">
      <w:pPr>
        <w:tabs>
          <w:tab w:val="left" w:pos="851"/>
        </w:tabs>
        <w:suppressAutoHyphens/>
        <w:jc w:val="both"/>
        <w:rPr>
          <w:sz w:val="18"/>
          <w:szCs w:val="18"/>
        </w:rPr>
      </w:pPr>
      <w:r w:rsidRPr="008329F9">
        <w:rPr>
          <w:sz w:val="18"/>
          <w:szCs w:val="18"/>
        </w:rPr>
        <w:t>Jedná se o nerezový 25m bazén o rozměru 25x13,2m s hloubkou 1,4-1,6m. Je vybaven šesti plaveckými dráhami a startovacími bloky.</w:t>
      </w:r>
    </w:p>
    <w:p w:rsidR="008329F9" w:rsidRPr="008329F9" w:rsidRDefault="008329F9" w:rsidP="008329F9">
      <w:pPr>
        <w:tabs>
          <w:tab w:val="left" w:pos="851"/>
        </w:tabs>
        <w:suppressAutoHyphens/>
        <w:jc w:val="both"/>
        <w:rPr>
          <w:sz w:val="18"/>
          <w:szCs w:val="18"/>
        </w:rPr>
      </w:pPr>
      <w:r w:rsidRPr="008329F9">
        <w:rPr>
          <w:sz w:val="18"/>
          <w:szCs w:val="18"/>
        </w:rPr>
        <w:t>Součást filtračního okruhu bude i venkovní tobogán (II. etapa) s vlastními dojezdovou jednotkou.</w:t>
      </w:r>
    </w:p>
    <w:p w:rsidR="008329F9" w:rsidRPr="008329F9" w:rsidRDefault="008329F9" w:rsidP="008329F9">
      <w:pPr>
        <w:tabs>
          <w:tab w:val="left" w:pos="851"/>
        </w:tabs>
        <w:suppressAutoHyphens/>
        <w:jc w:val="both"/>
        <w:rPr>
          <w:sz w:val="18"/>
          <w:szCs w:val="18"/>
        </w:rPr>
      </w:pPr>
    </w:p>
    <w:p w:rsidR="008329F9" w:rsidRPr="008329F9" w:rsidRDefault="008329F9" w:rsidP="008329F9">
      <w:pPr>
        <w:tabs>
          <w:tab w:val="left" w:pos="851"/>
        </w:tabs>
        <w:suppressAutoHyphens/>
        <w:ind w:firstLine="709"/>
        <w:jc w:val="both"/>
        <w:rPr>
          <w:b/>
          <w:sz w:val="18"/>
          <w:szCs w:val="18"/>
        </w:rPr>
      </w:pPr>
      <w:r w:rsidRPr="008329F9">
        <w:rPr>
          <w:b/>
          <w:sz w:val="18"/>
          <w:szCs w:val="18"/>
        </w:rPr>
        <w:t>Výcvikový bazén – filtrační okruh B</w:t>
      </w:r>
    </w:p>
    <w:p w:rsidR="008329F9" w:rsidRPr="008329F9" w:rsidRDefault="008329F9" w:rsidP="008329F9">
      <w:pPr>
        <w:jc w:val="both"/>
        <w:rPr>
          <w:sz w:val="18"/>
          <w:szCs w:val="18"/>
        </w:rPr>
      </w:pPr>
      <w:r w:rsidRPr="008329F9">
        <w:rPr>
          <w:sz w:val="18"/>
          <w:szCs w:val="18"/>
        </w:rPr>
        <w:t>Nerezový bazén o rozměru 10 x 4,8 metrů s hloubkou 0,6 – 1,0 m. Na delší straně je celé délce umístěno schodiště.</w:t>
      </w:r>
    </w:p>
    <w:p w:rsidR="008329F9" w:rsidRPr="008329F9" w:rsidRDefault="008329F9" w:rsidP="008329F9">
      <w:pPr>
        <w:jc w:val="both"/>
        <w:rPr>
          <w:sz w:val="18"/>
          <w:szCs w:val="18"/>
        </w:rPr>
      </w:pPr>
    </w:p>
    <w:p w:rsidR="008329F9" w:rsidRPr="008329F9" w:rsidRDefault="008329F9" w:rsidP="008329F9">
      <w:pPr>
        <w:jc w:val="both"/>
        <w:rPr>
          <w:b/>
          <w:sz w:val="18"/>
          <w:szCs w:val="18"/>
        </w:rPr>
      </w:pPr>
      <w:r w:rsidRPr="008329F9">
        <w:rPr>
          <w:b/>
          <w:sz w:val="18"/>
          <w:szCs w:val="18"/>
        </w:rPr>
        <w:tab/>
        <w:t>Brouzdaliště – filtrační okruh C</w:t>
      </w:r>
    </w:p>
    <w:p w:rsidR="008329F9" w:rsidRPr="008329F9" w:rsidRDefault="008329F9" w:rsidP="008329F9">
      <w:pPr>
        <w:jc w:val="both"/>
        <w:rPr>
          <w:sz w:val="18"/>
          <w:szCs w:val="18"/>
        </w:rPr>
      </w:pPr>
      <w:r w:rsidRPr="008329F9">
        <w:rPr>
          <w:sz w:val="18"/>
          <w:szCs w:val="18"/>
        </w:rPr>
        <w:t xml:space="preserve">Brouzdaliště z keramiky a se slanou vodou s hloubkou 0,2m. Brouzdaliště bude doplněno o stříkající atrakci vodní ježek, vodní sloup a malou dětskou skluzavku s dojezdem do bazénu. </w:t>
      </w:r>
    </w:p>
    <w:p w:rsidR="008329F9" w:rsidRPr="008329F9" w:rsidRDefault="008329F9" w:rsidP="008329F9">
      <w:pPr>
        <w:jc w:val="both"/>
        <w:rPr>
          <w:sz w:val="18"/>
          <w:szCs w:val="18"/>
        </w:rPr>
      </w:pPr>
    </w:p>
    <w:p w:rsidR="008329F9" w:rsidRPr="008329F9" w:rsidRDefault="008329F9" w:rsidP="008329F9">
      <w:pPr>
        <w:ind w:firstLine="709"/>
        <w:jc w:val="both"/>
        <w:rPr>
          <w:b/>
          <w:sz w:val="18"/>
          <w:szCs w:val="18"/>
        </w:rPr>
      </w:pPr>
      <w:r w:rsidRPr="008329F9">
        <w:rPr>
          <w:b/>
          <w:sz w:val="18"/>
          <w:szCs w:val="18"/>
        </w:rPr>
        <w:lastRenderedPageBreak/>
        <w:t>Relaxační bazén – filtrační okruh D</w:t>
      </w:r>
    </w:p>
    <w:p w:rsidR="008329F9" w:rsidRPr="008329F9" w:rsidRDefault="008329F9" w:rsidP="008329F9">
      <w:pPr>
        <w:jc w:val="both"/>
        <w:rPr>
          <w:sz w:val="18"/>
          <w:szCs w:val="18"/>
        </w:rPr>
      </w:pPr>
      <w:r w:rsidRPr="008329F9">
        <w:rPr>
          <w:sz w:val="18"/>
          <w:szCs w:val="18"/>
        </w:rPr>
        <w:t>Keramický bazén se slanou vodou s hloubkou 0,9m a s vyvýšenou vodní hladinou o 45cm výš nad podlahou. Po celém obvodu je umístěna lavice se vzduchovou masáží a masážními tryskami, ve dně pak dnová perlička.</w:t>
      </w:r>
    </w:p>
    <w:p w:rsidR="008329F9" w:rsidRPr="008329F9" w:rsidRDefault="008329F9" w:rsidP="008329F9">
      <w:pPr>
        <w:jc w:val="both"/>
        <w:rPr>
          <w:sz w:val="18"/>
          <w:szCs w:val="18"/>
        </w:rPr>
      </w:pPr>
      <w:r w:rsidRPr="008329F9">
        <w:rPr>
          <w:sz w:val="18"/>
          <w:szCs w:val="18"/>
        </w:rPr>
        <w:t xml:space="preserve"> </w:t>
      </w:r>
    </w:p>
    <w:p w:rsidR="008329F9" w:rsidRPr="008329F9" w:rsidRDefault="008329F9" w:rsidP="008329F9">
      <w:pPr>
        <w:tabs>
          <w:tab w:val="left" w:pos="851"/>
        </w:tabs>
        <w:suppressAutoHyphens/>
        <w:jc w:val="both"/>
        <w:rPr>
          <w:b/>
          <w:sz w:val="18"/>
          <w:szCs w:val="18"/>
        </w:rPr>
      </w:pPr>
      <w:r w:rsidRPr="008329F9">
        <w:rPr>
          <w:b/>
          <w:sz w:val="18"/>
          <w:szCs w:val="18"/>
        </w:rPr>
        <w:tab/>
        <w:t>Zážitkový bazén – filtrační okruh E</w:t>
      </w:r>
    </w:p>
    <w:p w:rsidR="008329F9" w:rsidRPr="008329F9" w:rsidRDefault="008329F9" w:rsidP="008329F9">
      <w:pPr>
        <w:jc w:val="both"/>
        <w:rPr>
          <w:sz w:val="18"/>
          <w:szCs w:val="18"/>
        </w:rPr>
      </w:pPr>
      <w:r w:rsidRPr="008329F9">
        <w:rPr>
          <w:sz w:val="18"/>
          <w:szCs w:val="18"/>
        </w:rPr>
        <w:t>Nerezový bazén s hloubkou 1,25 m. Bazén je vybaven vodními atrakcemi chrlič, masážní trysky ve stěně a v lavicích, masáže nohou ve dně a vzduchovými atrakcemi dnová perlička a masážní sedátka a lehátka. Součástí bazénu je i proudový kanál s houpacím zálivem.</w:t>
      </w:r>
    </w:p>
    <w:p w:rsidR="008329F9" w:rsidRPr="008329F9" w:rsidRDefault="008329F9" w:rsidP="008329F9">
      <w:pPr>
        <w:jc w:val="both"/>
        <w:rPr>
          <w:sz w:val="18"/>
          <w:szCs w:val="18"/>
        </w:rPr>
      </w:pPr>
    </w:p>
    <w:p w:rsidR="008329F9" w:rsidRPr="008329F9" w:rsidRDefault="008329F9" w:rsidP="008329F9">
      <w:pPr>
        <w:jc w:val="both"/>
        <w:rPr>
          <w:b/>
          <w:sz w:val="18"/>
          <w:szCs w:val="18"/>
        </w:rPr>
      </w:pPr>
      <w:r w:rsidRPr="008329F9">
        <w:rPr>
          <w:b/>
          <w:sz w:val="18"/>
          <w:szCs w:val="18"/>
        </w:rPr>
        <w:tab/>
        <w:t>Výplavový bazén – filtrační kruh F</w:t>
      </w:r>
    </w:p>
    <w:p w:rsidR="008329F9" w:rsidRPr="008329F9" w:rsidRDefault="008329F9" w:rsidP="008329F9">
      <w:pPr>
        <w:jc w:val="both"/>
        <w:rPr>
          <w:sz w:val="18"/>
          <w:szCs w:val="18"/>
        </w:rPr>
      </w:pPr>
      <w:r w:rsidRPr="008329F9">
        <w:rPr>
          <w:sz w:val="18"/>
          <w:szCs w:val="18"/>
        </w:rPr>
        <w:t xml:space="preserve">Venkovní nerezový bazén s vnitřní výplavovou vstupní částí. Hloubka vody 1,25m. Bazén je vybaven vzduchovými masážními lavicemi a masážními tryskami. </w:t>
      </w:r>
    </w:p>
    <w:p w:rsidR="008329F9" w:rsidRPr="008329F9" w:rsidRDefault="008329F9" w:rsidP="008329F9">
      <w:pPr>
        <w:jc w:val="both"/>
        <w:rPr>
          <w:sz w:val="18"/>
          <w:szCs w:val="18"/>
        </w:rPr>
      </w:pPr>
    </w:p>
    <w:p w:rsidR="008329F9" w:rsidRPr="008329F9" w:rsidRDefault="008329F9" w:rsidP="008329F9">
      <w:pPr>
        <w:jc w:val="both"/>
        <w:rPr>
          <w:b/>
          <w:sz w:val="18"/>
          <w:szCs w:val="18"/>
        </w:rPr>
      </w:pPr>
      <w:r w:rsidRPr="008329F9">
        <w:rPr>
          <w:b/>
          <w:sz w:val="18"/>
          <w:szCs w:val="18"/>
        </w:rPr>
        <w:tab/>
        <w:t>Brouzdaliště – filtrační okruh G</w:t>
      </w:r>
    </w:p>
    <w:p w:rsidR="008329F9" w:rsidRPr="008329F9" w:rsidRDefault="008329F9" w:rsidP="008329F9">
      <w:pPr>
        <w:jc w:val="both"/>
        <w:rPr>
          <w:sz w:val="18"/>
          <w:szCs w:val="18"/>
        </w:rPr>
      </w:pPr>
      <w:r w:rsidRPr="008329F9">
        <w:rPr>
          <w:sz w:val="18"/>
          <w:szCs w:val="18"/>
        </w:rPr>
        <w:t>Nerezový bazén kruhového tvaru členěný na dvě hloubkové úrovně 0,2 a 0,4m, spojené schody. Bazén bude doplněn o atrakci vodní hřib.</w:t>
      </w:r>
    </w:p>
    <w:p w:rsidR="008329F9" w:rsidRPr="008329F9" w:rsidRDefault="008329F9" w:rsidP="008329F9">
      <w:pPr>
        <w:jc w:val="both"/>
        <w:rPr>
          <w:sz w:val="18"/>
          <w:szCs w:val="18"/>
        </w:rPr>
      </w:pPr>
      <w:r w:rsidRPr="008329F9">
        <w:rPr>
          <w:sz w:val="18"/>
          <w:szCs w:val="18"/>
        </w:rPr>
        <w:tab/>
      </w:r>
    </w:p>
    <w:p w:rsidR="008329F9" w:rsidRPr="008329F9" w:rsidRDefault="008329F9" w:rsidP="008329F9">
      <w:pPr>
        <w:jc w:val="both"/>
        <w:rPr>
          <w:b/>
          <w:sz w:val="18"/>
          <w:szCs w:val="18"/>
        </w:rPr>
      </w:pPr>
      <w:r w:rsidRPr="008329F9">
        <w:rPr>
          <w:b/>
          <w:sz w:val="18"/>
          <w:szCs w:val="18"/>
        </w:rPr>
        <w:tab/>
        <w:t>Bazén pro kojence – filtrační okruh H</w:t>
      </w:r>
    </w:p>
    <w:p w:rsidR="008329F9" w:rsidRPr="008329F9" w:rsidRDefault="008329F9" w:rsidP="008329F9">
      <w:pPr>
        <w:tabs>
          <w:tab w:val="left" w:pos="851"/>
        </w:tabs>
        <w:suppressAutoHyphens/>
        <w:jc w:val="both"/>
        <w:rPr>
          <w:sz w:val="18"/>
          <w:szCs w:val="18"/>
        </w:rPr>
      </w:pPr>
      <w:r w:rsidRPr="008329F9">
        <w:rPr>
          <w:sz w:val="18"/>
          <w:szCs w:val="18"/>
        </w:rPr>
        <w:t>Nerezová bazén kruhového tvaru s hloubkou vody 1,1m.</w:t>
      </w: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ind w:left="786"/>
        <w:jc w:val="both"/>
        <w:rPr>
          <w:b/>
          <w:sz w:val="18"/>
          <w:szCs w:val="18"/>
        </w:rPr>
      </w:pPr>
    </w:p>
    <w:p w:rsidR="008329F9" w:rsidRPr="008329F9" w:rsidRDefault="008329F9" w:rsidP="008329F9">
      <w:pPr>
        <w:tabs>
          <w:tab w:val="left" w:pos="851"/>
        </w:tabs>
        <w:suppressAutoHyphens/>
        <w:jc w:val="both"/>
        <w:rPr>
          <w:b/>
          <w:sz w:val="18"/>
          <w:szCs w:val="18"/>
        </w:rPr>
      </w:pPr>
      <w:r w:rsidRPr="008329F9">
        <w:rPr>
          <w:b/>
          <w:sz w:val="18"/>
          <w:szCs w:val="18"/>
        </w:rPr>
        <w:t>Všeobecný popis bazénové technologie</w:t>
      </w:r>
    </w:p>
    <w:p w:rsidR="008329F9" w:rsidRPr="008329F9" w:rsidRDefault="008329F9" w:rsidP="008329F9">
      <w:pPr>
        <w:tabs>
          <w:tab w:val="left" w:pos="851"/>
        </w:tabs>
        <w:suppressAutoHyphens/>
        <w:jc w:val="both"/>
        <w:rPr>
          <w:b/>
          <w:sz w:val="18"/>
          <w:szCs w:val="18"/>
        </w:rPr>
      </w:pPr>
    </w:p>
    <w:p w:rsidR="008329F9" w:rsidRPr="008329F9" w:rsidRDefault="008329F9" w:rsidP="008329F9">
      <w:pPr>
        <w:jc w:val="both"/>
        <w:rPr>
          <w:spacing w:val="-2"/>
          <w:sz w:val="18"/>
          <w:szCs w:val="18"/>
        </w:rPr>
      </w:pPr>
      <w:r w:rsidRPr="008329F9">
        <w:rPr>
          <w:spacing w:val="-2"/>
          <w:sz w:val="18"/>
          <w:szCs w:val="18"/>
        </w:rPr>
        <w:t xml:space="preserve">Součástí technologické úpravy bazénové vody jsou betonové nebo plastové vyrovnávací nádrže, oběhová čerpadla, tlakové filtry s vícevrstvou filtrační náplní, automatické dávkovací zařízení chemikálií. </w:t>
      </w:r>
    </w:p>
    <w:p w:rsidR="008329F9" w:rsidRPr="008329F9" w:rsidRDefault="008329F9" w:rsidP="008329F9">
      <w:pPr>
        <w:ind w:left="426"/>
        <w:jc w:val="both"/>
        <w:rPr>
          <w:spacing w:val="-2"/>
          <w:sz w:val="18"/>
          <w:szCs w:val="18"/>
        </w:rPr>
      </w:pPr>
    </w:p>
    <w:p w:rsidR="008329F9" w:rsidRPr="008329F9" w:rsidRDefault="008329F9" w:rsidP="008329F9">
      <w:pPr>
        <w:jc w:val="both"/>
        <w:rPr>
          <w:sz w:val="18"/>
          <w:szCs w:val="18"/>
        </w:rPr>
      </w:pPr>
      <w:r w:rsidRPr="008329F9">
        <w:rPr>
          <w:sz w:val="18"/>
          <w:szCs w:val="18"/>
        </w:rPr>
        <w:t xml:space="preserve">Cirkulace vody v bazénu je zajištěna systémem dnových trysek, které přivádí upravenou vodu do bazénu. Tento systém zabezpečuje správné hydraulické poměry v bazénu a vylučuje vznik tzv. hluchých míst, která se můžou stát potencionálním zdrojem mikrobiálního znečištění. Dále se voda přelívá přes přelivný žlábek a samospádem teče do akumulační nádrže. Voda je odebírána také ze dna pomocí přisávání čerpadlem pomocí dnových vpustí. </w:t>
      </w:r>
    </w:p>
    <w:p w:rsidR="008329F9" w:rsidRPr="008329F9" w:rsidRDefault="008329F9" w:rsidP="008329F9">
      <w:pPr>
        <w:jc w:val="both"/>
        <w:rPr>
          <w:b/>
          <w:sz w:val="18"/>
          <w:szCs w:val="18"/>
        </w:rPr>
      </w:pPr>
    </w:p>
    <w:p w:rsidR="008329F9" w:rsidRPr="008329F9" w:rsidRDefault="008329F9" w:rsidP="008329F9">
      <w:pPr>
        <w:tabs>
          <w:tab w:val="left" w:pos="851"/>
        </w:tabs>
        <w:jc w:val="both"/>
        <w:rPr>
          <w:b/>
          <w:sz w:val="18"/>
          <w:szCs w:val="18"/>
        </w:rPr>
      </w:pPr>
      <w:r w:rsidRPr="008329F9">
        <w:rPr>
          <w:b/>
          <w:sz w:val="18"/>
          <w:szCs w:val="18"/>
        </w:rPr>
        <w:t>Princip úpravny vody</w:t>
      </w:r>
    </w:p>
    <w:p w:rsidR="008329F9" w:rsidRPr="008329F9" w:rsidRDefault="008329F9" w:rsidP="008329F9">
      <w:pPr>
        <w:ind w:left="720"/>
        <w:jc w:val="both"/>
        <w:rPr>
          <w:spacing w:val="-2"/>
          <w:sz w:val="18"/>
          <w:szCs w:val="18"/>
        </w:rPr>
      </w:pPr>
    </w:p>
    <w:p w:rsidR="008329F9" w:rsidRPr="008329F9" w:rsidRDefault="008329F9" w:rsidP="008329F9">
      <w:pPr>
        <w:spacing w:after="120"/>
        <w:jc w:val="both"/>
        <w:rPr>
          <w:sz w:val="18"/>
          <w:szCs w:val="18"/>
        </w:rPr>
      </w:pPr>
      <w:r w:rsidRPr="008329F9">
        <w:rPr>
          <w:sz w:val="18"/>
          <w:szCs w:val="18"/>
        </w:rPr>
        <w:t xml:space="preserve">Akumulační nádrž slouží k vyrovnávání hladiny vody v bazénu. Současně také slouží jako zdroj prací vody pro filtr. Z vyrovnávací nádrže je voda nasávána čerpadly a hnána na filtry. Čerpadla jsou jedinou hnací silou v celém recirkulačním systému. Na filtru voda protéká přes filtrační lože, které je složeno z křemičitého písku o rozdílných frakcích. Za filtrační stanicí následuje ohřev bazénové vody (u brouzdaliště). Posledním krokem před vstupem přefiltrované vody zpět do nádrže je automatické nadávkování dezinfekce na bázi chlóru. </w:t>
      </w:r>
    </w:p>
    <w:p w:rsidR="008329F9" w:rsidRPr="008329F9" w:rsidRDefault="008329F9" w:rsidP="008329F9">
      <w:pPr>
        <w:spacing w:after="120"/>
        <w:jc w:val="both"/>
        <w:rPr>
          <w:sz w:val="18"/>
          <w:szCs w:val="18"/>
        </w:rPr>
      </w:pPr>
      <w:r w:rsidRPr="008329F9">
        <w:rPr>
          <w:sz w:val="18"/>
          <w:szCs w:val="18"/>
        </w:rPr>
        <w:t>Pro dezinfekci brouzdaliště a relaxačního bazénu bude využito chloru vyrobeného elektrolýzou instalovanou na filtračním okruhu za filtry před vstupem do bazénu (dezinfekce vody pomocí kyseliny chlorné). Princip dezinfekce spočívá v tom, že se v bazénové vodě rozpustí sůl (NaCl) v koncentraci 03-0,5%. Elektrodové články vyrábějící chlor jsou vsazeny přímo do bazénového potrubí. Jako pojistka v případě vysokého zatížení těchto bazénů budou nachystány ochozy pro dávkování plynného chloru.</w:t>
      </w:r>
    </w:p>
    <w:p w:rsidR="008329F9" w:rsidRPr="008329F9" w:rsidRDefault="008329F9" w:rsidP="008329F9">
      <w:pPr>
        <w:spacing w:after="120"/>
        <w:jc w:val="both"/>
        <w:rPr>
          <w:sz w:val="18"/>
          <w:szCs w:val="18"/>
        </w:rPr>
      </w:pPr>
      <w:r w:rsidRPr="008329F9">
        <w:rPr>
          <w:sz w:val="18"/>
          <w:szCs w:val="18"/>
        </w:rPr>
        <w:t>Jednotlivé cirkulační množství bude rozděleno pomocí průtokoměrů samostatně do každého bazénu. Pro dezinfekci bazénové vody všech bazénů je uvažováno s automatickou stanicí pro trvalé měření a regulaci Cl, pH, a Redox. Do akumulační nádrže plaveckého bazénu se bude samostatně  dodávkovávat Cl po realizaci II. etapy.</w:t>
      </w:r>
    </w:p>
    <w:p w:rsidR="008329F9" w:rsidRPr="008329F9" w:rsidRDefault="008329F9" w:rsidP="008329F9">
      <w:pPr>
        <w:spacing w:after="120"/>
        <w:jc w:val="both"/>
        <w:rPr>
          <w:sz w:val="18"/>
          <w:szCs w:val="18"/>
        </w:rPr>
      </w:pPr>
      <w:r w:rsidRPr="008329F9">
        <w:rPr>
          <w:sz w:val="18"/>
          <w:szCs w:val="18"/>
        </w:rPr>
        <w:t xml:space="preserve">K zabezpečení účinné filtrace se před filtrem ještě automaticky dávkuje flokulační činidlo. Pro správně probíhající dezinfekci a vyvločkování se upravuje dle potřeby pH. Korekce pH se provádí za filtrem. Veškeré dávkování chemikálií je prováděno automaticky dle aktuálního vyhodnocení jednotlivých kvalitativních parametrů vody v bazénu kontinuálním měřícím zařízením. </w:t>
      </w:r>
    </w:p>
    <w:p w:rsidR="008329F9" w:rsidRPr="008329F9" w:rsidRDefault="008329F9" w:rsidP="008329F9">
      <w:pPr>
        <w:jc w:val="both"/>
        <w:rPr>
          <w:sz w:val="18"/>
          <w:szCs w:val="18"/>
        </w:rPr>
      </w:pPr>
      <w:r w:rsidRPr="008329F9">
        <w:rPr>
          <w:sz w:val="18"/>
          <w:szCs w:val="18"/>
        </w:rPr>
        <w:t>Pro zamezení rozvoje řas ve vodě bude nárazově používán přípravek proti řasám.</w:t>
      </w:r>
    </w:p>
    <w:p w:rsidR="008329F9" w:rsidRPr="008329F9" w:rsidRDefault="008329F9" w:rsidP="008329F9">
      <w:pPr>
        <w:ind w:left="426"/>
        <w:jc w:val="both"/>
        <w:rPr>
          <w:sz w:val="18"/>
          <w:szCs w:val="18"/>
        </w:rPr>
      </w:pPr>
    </w:p>
    <w:p w:rsidR="008329F9" w:rsidRPr="008329F9" w:rsidRDefault="008329F9" w:rsidP="008329F9">
      <w:pPr>
        <w:tabs>
          <w:tab w:val="left" w:pos="851"/>
        </w:tabs>
        <w:jc w:val="both"/>
        <w:rPr>
          <w:b/>
          <w:sz w:val="18"/>
          <w:szCs w:val="18"/>
        </w:rPr>
      </w:pPr>
      <w:r w:rsidRPr="008329F9">
        <w:rPr>
          <w:b/>
          <w:sz w:val="18"/>
          <w:szCs w:val="18"/>
        </w:rPr>
        <w:t>Odběr vzorku</w:t>
      </w:r>
    </w:p>
    <w:p w:rsidR="008329F9" w:rsidRPr="008329F9" w:rsidRDefault="008329F9" w:rsidP="008329F9">
      <w:pPr>
        <w:ind w:left="720"/>
        <w:jc w:val="both"/>
        <w:rPr>
          <w:spacing w:val="-2"/>
          <w:sz w:val="18"/>
          <w:szCs w:val="18"/>
        </w:rPr>
      </w:pPr>
    </w:p>
    <w:p w:rsidR="008329F9" w:rsidRPr="008329F9" w:rsidRDefault="008329F9" w:rsidP="008329F9">
      <w:pPr>
        <w:spacing w:after="120"/>
        <w:jc w:val="both"/>
        <w:rPr>
          <w:sz w:val="18"/>
          <w:szCs w:val="18"/>
        </w:rPr>
      </w:pPr>
      <w:r w:rsidRPr="008329F9">
        <w:rPr>
          <w:sz w:val="18"/>
          <w:szCs w:val="18"/>
        </w:rPr>
        <w:t xml:space="preserve">Kvalita vody v bazénech bude hlídána automatickým měřícím a dávkovacím zařízením pro úpravu Cl. Vzorek bude odebírán přímo z bazénů a potrubím se povede na měrné sondy pomocí zrychlovacího čerpadla. </w:t>
      </w:r>
    </w:p>
    <w:p w:rsidR="008329F9" w:rsidRPr="008329F9" w:rsidRDefault="008329F9" w:rsidP="008329F9">
      <w:pPr>
        <w:spacing w:after="120"/>
        <w:jc w:val="both"/>
        <w:rPr>
          <w:sz w:val="18"/>
          <w:szCs w:val="18"/>
        </w:rPr>
      </w:pPr>
      <w:r w:rsidRPr="008329F9">
        <w:rPr>
          <w:sz w:val="18"/>
          <w:szCs w:val="18"/>
        </w:rPr>
        <w:t xml:space="preserve">Pro ruční odběr vzorku vody se osadí na výtlačných potrubích jednotlivých okruhů před vstupem upravené vody do bazénů odběrné ventily. </w:t>
      </w:r>
    </w:p>
    <w:p w:rsidR="008329F9" w:rsidRPr="008329F9" w:rsidRDefault="008329F9" w:rsidP="008329F9">
      <w:pPr>
        <w:tabs>
          <w:tab w:val="left" w:pos="851"/>
        </w:tabs>
        <w:ind w:left="720"/>
        <w:jc w:val="both"/>
        <w:rPr>
          <w:b/>
          <w:sz w:val="18"/>
          <w:szCs w:val="18"/>
        </w:rPr>
      </w:pPr>
    </w:p>
    <w:p w:rsidR="008329F9" w:rsidRPr="008329F9" w:rsidRDefault="008329F9" w:rsidP="008329F9">
      <w:pPr>
        <w:tabs>
          <w:tab w:val="left" w:pos="851"/>
        </w:tabs>
        <w:jc w:val="both"/>
        <w:rPr>
          <w:b/>
          <w:sz w:val="18"/>
          <w:szCs w:val="18"/>
        </w:rPr>
      </w:pPr>
      <w:r w:rsidRPr="008329F9">
        <w:rPr>
          <w:b/>
          <w:sz w:val="18"/>
          <w:szCs w:val="18"/>
        </w:rPr>
        <w:t>UV lampy, ozonizace</w:t>
      </w:r>
    </w:p>
    <w:p w:rsidR="008329F9" w:rsidRPr="008329F9" w:rsidRDefault="008329F9" w:rsidP="008329F9">
      <w:pPr>
        <w:tabs>
          <w:tab w:val="left" w:pos="851"/>
        </w:tabs>
        <w:ind w:left="360"/>
        <w:jc w:val="both"/>
        <w:rPr>
          <w:b/>
          <w:sz w:val="18"/>
          <w:szCs w:val="18"/>
        </w:rPr>
      </w:pPr>
    </w:p>
    <w:p w:rsidR="008329F9" w:rsidRPr="008329F9" w:rsidRDefault="008329F9" w:rsidP="008329F9">
      <w:pPr>
        <w:tabs>
          <w:tab w:val="left" w:pos="851"/>
        </w:tabs>
        <w:jc w:val="both"/>
        <w:rPr>
          <w:spacing w:val="-2"/>
          <w:sz w:val="18"/>
          <w:szCs w:val="18"/>
        </w:rPr>
      </w:pPr>
      <w:r w:rsidRPr="008329F9">
        <w:rPr>
          <w:spacing w:val="-2"/>
          <w:sz w:val="18"/>
          <w:szCs w:val="18"/>
        </w:rPr>
        <w:t>Pro eliminaci vázaného chlóru, zvýšení kvality vody a snížení objemů desinfekčních prostředků na bázi chlóru, může být do systému zařazena UV lampa. Mohou být také zařazeny generátory ozonu se zvláštním okruhem ozonizace do akumulační jímky.</w:t>
      </w:r>
    </w:p>
    <w:p w:rsidR="008329F9" w:rsidRPr="008329F9" w:rsidRDefault="008329F9" w:rsidP="008329F9">
      <w:pPr>
        <w:tabs>
          <w:tab w:val="left" w:pos="851"/>
        </w:tabs>
        <w:jc w:val="both"/>
        <w:rPr>
          <w:spacing w:val="-2"/>
          <w:sz w:val="18"/>
          <w:szCs w:val="18"/>
        </w:rPr>
      </w:pPr>
    </w:p>
    <w:p w:rsidR="008329F9" w:rsidRPr="008329F9" w:rsidRDefault="008329F9" w:rsidP="008329F9">
      <w:pPr>
        <w:tabs>
          <w:tab w:val="left" w:pos="851"/>
        </w:tabs>
        <w:jc w:val="both"/>
        <w:rPr>
          <w:b/>
          <w:spacing w:val="-2"/>
          <w:sz w:val="18"/>
          <w:szCs w:val="18"/>
        </w:rPr>
      </w:pPr>
      <w:r w:rsidRPr="008329F9">
        <w:rPr>
          <w:b/>
          <w:spacing w:val="-2"/>
          <w:sz w:val="18"/>
          <w:szCs w:val="18"/>
        </w:rPr>
        <w:t>Chlorovna</w:t>
      </w:r>
    </w:p>
    <w:p w:rsidR="008329F9" w:rsidRPr="008329F9" w:rsidRDefault="008329F9" w:rsidP="008329F9">
      <w:pPr>
        <w:tabs>
          <w:tab w:val="left" w:pos="851"/>
        </w:tabs>
        <w:jc w:val="both"/>
        <w:rPr>
          <w:spacing w:val="-2"/>
          <w:sz w:val="18"/>
          <w:szCs w:val="18"/>
        </w:rPr>
      </w:pPr>
    </w:p>
    <w:p w:rsidR="008329F9" w:rsidRPr="008329F9" w:rsidRDefault="008329F9" w:rsidP="008329F9">
      <w:pPr>
        <w:jc w:val="both"/>
        <w:rPr>
          <w:sz w:val="18"/>
          <w:szCs w:val="18"/>
        </w:rPr>
      </w:pPr>
      <w:r w:rsidRPr="008329F9">
        <w:rPr>
          <w:sz w:val="18"/>
          <w:szCs w:val="18"/>
        </w:rPr>
        <w:t>Jednotlivé zařízení chlorovny a umístění chlorovny musí odpovídat ČSN 75 5050. Chlor pro dezinfekci vody v jednotlivých bazénech bude odebírán z nové chlorovny v 1.NP. Plynný chlor k jednotlivým filtračním okruhům bude odebírán z ocelových lahví s obsahem náplně 65 kg. Láhve odpovídají bezpečnostním předpisům a standardům platným EU. Celý systém od tlakové chlorové lahve až po dávkování do vody je zcela bezpečný a pracuje na podtlakovém principu. V případě jakéhokoli přerušení vedení chloru je okamžitě zastaveno jeho dávkování a zabráněno úniku chloru z tlakové lahve. Součástí chlorovny bude akustická signalizace úniku chloru.</w:t>
      </w:r>
    </w:p>
    <w:p w:rsidR="008329F9" w:rsidRPr="008329F9" w:rsidRDefault="008329F9" w:rsidP="008329F9">
      <w:pPr>
        <w:tabs>
          <w:tab w:val="left" w:pos="851"/>
        </w:tabs>
        <w:jc w:val="both"/>
        <w:rPr>
          <w:spacing w:val="-2"/>
          <w:sz w:val="18"/>
          <w:szCs w:val="18"/>
        </w:rPr>
      </w:pPr>
    </w:p>
    <w:p w:rsidR="008329F9" w:rsidRPr="008329F9" w:rsidRDefault="008329F9" w:rsidP="008329F9">
      <w:pPr>
        <w:tabs>
          <w:tab w:val="left" w:pos="851"/>
        </w:tabs>
        <w:jc w:val="both"/>
        <w:rPr>
          <w:spacing w:val="-2"/>
          <w:sz w:val="18"/>
          <w:szCs w:val="18"/>
        </w:rPr>
      </w:pPr>
    </w:p>
    <w:p w:rsidR="008329F9" w:rsidRPr="008329F9" w:rsidRDefault="008329F9" w:rsidP="008329F9">
      <w:pPr>
        <w:tabs>
          <w:tab w:val="left" w:pos="851"/>
        </w:tabs>
        <w:jc w:val="both"/>
        <w:rPr>
          <w:b/>
          <w:spacing w:val="-2"/>
          <w:sz w:val="18"/>
          <w:szCs w:val="18"/>
        </w:rPr>
      </w:pPr>
      <w:r w:rsidRPr="008329F9">
        <w:rPr>
          <w:b/>
          <w:sz w:val="18"/>
          <w:szCs w:val="18"/>
        </w:rPr>
        <w:t>Brodítka</w:t>
      </w:r>
    </w:p>
    <w:p w:rsidR="008329F9" w:rsidRPr="008329F9" w:rsidRDefault="008329F9" w:rsidP="008329F9">
      <w:pPr>
        <w:rPr>
          <w:sz w:val="18"/>
          <w:szCs w:val="18"/>
        </w:rPr>
      </w:pPr>
    </w:p>
    <w:p w:rsidR="008329F9" w:rsidRPr="008329F9" w:rsidRDefault="008329F9" w:rsidP="008329F9">
      <w:pPr>
        <w:jc w:val="both"/>
        <w:rPr>
          <w:sz w:val="18"/>
          <w:szCs w:val="18"/>
        </w:rPr>
      </w:pPr>
      <w:r w:rsidRPr="008329F9">
        <w:rPr>
          <w:sz w:val="18"/>
          <w:szCs w:val="18"/>
        </w:rPr>
        <w:t xml:space="preserve">Zdrojem pro napouštění vody do brodítka vč. sprch bude upravená bazénová voda. Dopojení brodítek bude provedeno tak, aby byla zajištěna výměna vody v brodítku nepřetržitou cirkulací vody, aby se dosáhla minimální výměna 1x za hodinu. Z brodítka se denně vypustí voda a následně je provedeno vyčistění a dezinfikace. </w:t>
      </w:r>
    </w:p>
    <w:p w:rsidR="008329F9" w:rsidRPr="008329F9" w:rsidRDefault="008329F9" w:rsidP="008329F9">
      <w:pPr>
        <w:tabs>
          <w:tab w:val="left" w:pos="851"/>
        </w:tabs>
        <w:jc w:val="both"/>
        <w:rPr>
          <w:spacing w:val="-2"/>
          <w:sz w:val="18"/>
          <w:szCs w:val="18"/>
        </w:rPr>
      </w:pPr>
    </w:p>
    <w:p w:rsidR="008329F9" w:rsidRPr="008329F9" w:rsidRDefault="008329F9" w:rsidP="008329F9">
      <w:pPr>
        <w:tabs>
          <w:tab w:val="left" w:pos="851"/>
        </w:tabs>
        <w:jc w:val="both"/>
        <w:rPr>
          <w:b/>
          <w:sz w:val="18"/>
          <w:szCs w:val="18"/>
        </w:rPr>
      </w:pPr>
      <w:r w:rsidRPr="008329F9">
        <w:rPr>
          <w:b/>
          <w:sz w:val="18"/>
          <w:szCs w:val="18"/>
        </w:rPr>
        <w:t>Bezbariérové užívání stavby</w:t>
      </w:r>
    </w:p>
    <w:p w:rsidR="008329F9" w:rsidRPr="008329F9" w:rsidRDefault="008329F9" w:rsidP="008329F9">
      <w:pPr>
        <w:jc w:val="both"/>
        <w:rPr>
          <w:b/>
          <w:sz w:val="18"/>
          <w:szCs w:val="18"/>
        </w:rPr>
      </w:pPr>
    </w:p>
    <w:p w:rsidR="008329F9" w:rsidRPr="008329F9" w:rsidRDefault="008329F9" w:rsidP="008329F9">
      <w:pPr>
        <w:jc w:val="both"/>
        <w:rPr>
          <w:snapToGrid w:val="0"/>
          <w:sz w:val="18"/>
          <w:szCs w:val="18"/>
        </w:rPr>
      </w:pPr>
      <w:r w:rsidRPr="008329F9">
        <w:rPr>
          <w:snapToGrid w:val="0"/>
          <w:sz w:val="18"/>
          <w:szCs w:val="18"/>
        </w:rPr>
        <w:t>Bezbariérový přístup imobilních do jednotlivých bazénů a atrakcí je umožněn pomocí přenosného  nerezového bazénového zvedáku (pohon zvedáku pomocí baterií), který je součástí dodávky BT.</w:t>
      </w:r>
    </w:p>
    <w:p w:rsidR="008329F9" w:rsidRPr="008329F9" w:rsidRDefault="008329F9" w:rsidP="008329F9">
      <w:pPr>
        <w:jc w:val="both"/>
        <w:rPr>
          <w:snapToGrid w:val="0"/>
          <w:sz w:val="18"/>
          <w:szCs w:val="18"/>
        </w:rPr>
      </w:pPr>
    </w:p>
    <w:p w:rsidR="008329F9" w:rsidRPr="008329F9" w:rsidRDefault="008329F9" w:rsidP="008329F9">
      <w:pPr>
        <w:tabs>
          <w:tab w:val="left" w:pos="851"/>
        </w:tabs>
        <w:jc w:val="both"/>
        <w:rPr>
          <w:b/>
          <w:sz w:val="18"/>
          <w:szCs w:val="18"/>
        </w:rPr>
      </w:pPr>
      <w:r w:rsidRPr="008329F9">
        <w:rPr>
          <w:b/>
          <w:sz w:val="18"/>
          <w:szCs w:val="18"/>
        </w:rPr>
        <w:t>Skladování chemikálií</w:t>
      </w:r>
    </w:p>
    <w:p w:rsidR="008329F9" w:rsidRPr="008329F9" w:rsidRDefault="008329F9" w:rsidP="008329F9">
      <w:pPr>
        <w:jc w:val="both"/>
        <w:rPr>
          <w:b/>
          <w:sz w:val="18"/>
          <w:szCs w:val="18"/>
        </w:rPr>
      </w:pPr>
    </w:p>
    <w:p w:rsidR="008329F9" w:rsidRPr="008329F9" w:rsidRDefault="008329F9" w:rsidP="008329F9">
      <w:pPr>
        <w:jc w:val="both"/>
        <w:rPr>
          <w:sz w:val="18"/>
          <w:szCs w:val="18"/>
        </w:rPr>
      </w:pPr>
      <w:r w:rsidRPr="008329F9">
        <w:rPr>
          <w:sz w:val="18"/>
          <w:szCs w:val="18"/>
        </w:rPr>
        <w:t>Skladování chemie bude v samostatné místnosti provozního objektu. Chemie bude v uzavřených 30 litrových barelech (případně 60 litrových) na záchytných vanách s roštem tak, aby na jedné záchytné vaně byl jen jeden druh chemikálií a při případném úniku nemohlo dojít ke smíchání s jinou látkou.</w:t>
      </w:r>
    </w:p>
    <w:p w:rsidR="008329F9" w:rsidRPr="008329F9" w:rsidRDefault="008329F9" w:rsidP="008329F9">
      <w:pPr>
        <w:tabs>
          <w:tab w:val="left" w:pos="2025"/>
        </w:tabs>
        <w:rPr>
          <w:sz w:val="18"/>
          <w:szCs w:val="18"/>
        </w:rPr>
      </w:pPr>
      <w:r w:rsidRPr="008329F9">
        <w:rPr>
          <w:sz w:val="18"/>
          <w:szCs w:val="18"/>
        </w:rPr>
        <w:t>Skladování:</w:t>
      </w:r>
      <w:r w:rsidRPr="008329F9">
        <w:rPr>
          <w:sz w:val="18"/>
          <w:szCs w:val="18"/>
        </w:rPr>
        <w:tab/>
      </w:r>
    </w:p>
    <w:p w:rsidR="008329F9" w:rsidRPr="008329F9" w:rsidRDefault="008329F9" w:rsidP="008329F9">
      <w:pPr>
        <w:pStyle w:val="Odstavecseseznamem"/>
        <w:widowControl/>
        <w:numPr>
          <w:ilvl w:val="0"/>
          <w:numId w:val="33"/>
        </w:numPr>
        <w:autoSpaceDE/>
        <w:autoSpaceDN/>
        <w:contextualSpacing/>
        <w:rPr>
          <w:sz w:val="18"/>
          <w:szCs w:val="18"/>
        </w:rPr>
      </w:pPr>
      <w:r w:rsidRPr="008329F9">
        <w:rPr>
          <w:sz w:val="18"/>
          <w:szCs w:val="18"/>
        </w:rPr>
        <w:t>na záchytných vanách s roštem</w:t>
      </w:r>
    </w:p>
    <w:p w:rsidR="008329F9" w:rsidRPr="008329F9" w:rsidRDefault="008329F9" w:rsidP="008329F9">
      <w:pPr>
        <w:pStyle w:val="Odstavecseseznamem"/>
        <w:widowControl/>
        <w:numPr>
          <w:ilvl w:val="0"/>
          <w:numId w:val="33"/>
        </w:numPr>
        <w:autoSpaceDE/>
        <w:autoSpaceDN/>
        <w:contextualSpacing/>
        <w:rPr>
          <w:sz w:val="18"/>
          <w:szCs w:val="18"/>
        </w:rPr>
      </w:pPr>
      <w:r w:rsidRPr="008329F9">
        <w:rPr>
          <w:sz w:val="18"/>
          <w:szCs w:val="18"/>
        </w:rPr>
        <w:t>odvětrání prostoru přirozeně, nebo nuceně</w:t>
      </w:r>
    </w:p>
    <w:p w:rsidR="008329F9" w:rsidRPr="008329F9" w:rsidRDefault="008329F9" w:rsidP="008329F9">
      <w:pPr>
        <w:pStyle w:val="Odstavecseseznamem"/>
        <w:widowControl/>
        <w:numPr>
          <w:ilvl w:val="0"/>
          <w:numId w:val="33"/>
        </w:numPr>
        <w:autoSpaceDE/>
        <w:autoSpaceDN/>
        <w:contextualSpacing/>
        <w:rPr>
          <w:sz w:val="18"/>
          <w:szCs w:val="18"/>
        </w:rPr>
      </w:pPr>
      <w:r w:rsidRPr="008329F9">
        <w:rPr>
          <w:sz w:val="18"/>
          <w:szCs w:val="18"/>
        </w:rPr>
        <w:t>umístit umyvadlo s oplachem očí</w:t>
      </w:r>
    </w:p>
    <w:p w:rsidR="008329F9" w:rsidRPr="008329F9" w:rsidRDefault="008329F9" w:rsidP="008329F9">
      <w:pPr>
        <w:pStyle w:val="Odstavecseseznamem"/>
        <w:widowControl/>
        <w:numPr>
          <w:ilvl w:val="0"/>
          <w:numId w:val="33"/>
        </w:numPr>
        <w:autoSpaceDE/>
        <w:autoSpaceDN/>
        <w:contextualSpacing/>
        <w:rPr>
          <w:sz w:val="18"/>
          <w:szCs w:val="18"/>
        </w:rPr>
      </w:pPr>
      <w:r w:rsidRPr="008329F9">
        <w:rPr>
          <w:sz w:val="18"/>
          <w:szCs w:val="18"/>
        </w:rPr>
        <w:t>samostatná místnost nebo oplocení prostoru</w:t>
      </w:r>
    </w:p>
    <w:p w:rsidR="008329F9" w:rsidRPr="008329F9" w:rsidRDefault="008329F9" w:rsidP="008329F9">
      <w:pPr>
        <w:pStyle w:val="Odstavecseseznamem"/>
        <w:widowControl/>
        <w:numPr>
          <w:ilvl w:val="0"/>
          <w:numId w:val="33"/>
        </w:numPr>
        <w:autoSpaceDE/>
        <w:autoSpaceDN/>
        <w:contextualSpacing/>
        <w:rPr>
          <w:sz w:val="18"/>
          <w:szCs w:val="18"/>
        </w:rPr>
      </w:pPr>
      <w:r w:rsidRPr="008329F9">
        <w:rPr>
          <w:sz w:val="18"/>
          <w:szCs w:val="18"/>
        </w:rPr>
        <w:t>neodkanalizovaná podlaha</w:t>
      </w:r>
    </w:p>
    <w:p w:rsidR="008329F9" w:rsidRPr="008329F9" w:rsidRDefault="008329F9" w:rsidP="008329F9">
      <w:pPr>
        <w:widowControl/>
        <w:numPr>
          <w:ilvl w:val="0"/>
          <w:numId w:val="33"/>
        </w:numPr>
        <w:autoSpaceDE/>
        <w:autoSpaceDN/>
        <w:spacing w:after="120"/>
        <w:rPr>
          <w:sz w:val="18"/>
          <w:szCs w:val="18"/>
        </w:rPr>
      </w:pPr>
      <w:r w:rsidRPr="008329F9">
        <w:rPr>
          <w:sz w:val="18"/>
          <w:szCs w:val="18"/>
        </w:rPr>
        <w:t>bezpečnostní sada v případě uniku chemikálií (sorbent)</w:t>
      </w:r>
    </w:p>
    <w:p w:rsidR="008329F9" w:rsidRPr="008329F9" w:rsidRDefault="008329F9" w:rsidP="008329F9">
      <w:pPr>
        <w:jc w:val="both"/>
        <w:rPr>
          <w:snapToGrid w:val="0"/>
          <w:sz w:val="18"/>
          <w:szCs w:val="18"/>
        </w:rPr>
      </w:pPr>
    </w:p>
    <w:p w:rsidR="008329F9" w:rsidRPr="008329F9" w:rsidRDefault="008329F9" w:rsidP="008329F9">
      <w:pPr>
        <w:tabs>
          <w:tab w:val="left" w:pos="851"/>
        </w:tabs>
        <w:suppressAutoHyphens/>
        <w:jc w:val="both"/>
        <w:rPr>
          <w:sz w:val="18"/>
          <w:szCs w:val="18"/>
        </w:rPr>
      </w:pPr>
      <w:r w:rsidRPr="008329F9">
        <w:rPr>
          <w:b/>
          <w:sz w:val="18"/>
          <w:szCs w:val="18"/>
        </w:rPr>
        <w:t>Bilance spotřeby vody</w:t>
      </w:r>
    </w:p>
    <w:p w:rsidR="008329F9" w:rsidRPr="008329F9" w:rsidRDefault="008329F9" w:rsidP="008329F9">
      <w:pPr>
        <w:jc w:val="both"/>
        <w:rPr>
          <w:sz w:val="18"/>
          <w:szCs w:val="18"/>
        </w:rPr>
      </w:pPr>
    </w:p>
    <w:p w:rsidR="008329F9" w:rsidRPr="008329F9" w:rsidRDefault="008329F9" w:rsidP="008329F9">
      <w:pPr>
        <w:jc w:val="both"/>
        <w:rPr>
          <w:sz w:val="18"/>
          <w:szCs w:val="18"/>
        </w:rPr>
      </w:pPr>
      <w:r w:rsidRPr="008329F9">
        <w:rPr>
          <w:sz w:val="18"/>
          <w:szCs w:val="18"/>
        </w:rPr>
        <w:t xml:space="preserve">Zdrojem vody pro první napouštění bazénů a dopouštění je rozvod pitné vody z městského vodovodu. Přívodní potrubí bude doplněno vodoměrem a uzavíracím elektroventilem, včetně ochozu kolem elektroventilu a automatickou regulaci dopouštění vody. </w:t>
      </w:r>
    </w:p>
    <w:p w:rsidR="008329F9" w:rsidRPr="008329F9" w:rsidRDefault="008329F9" w:rsidP="008329F9">
      <w:pPr>
        <w:jc w:val="both"/>
        <w:rPr>
          <w:sz w:val="18"/>
          <w:szCs w:val="18"/>
        </w:rPr>
      </w:pPr>
      <w:r w:rsidRPr="008329F9">
        <w:rPr>
          <w:sz w:val="18"/>
          <w:szCs w:val="18"/>
        </w:rPr>
        <w:t>Částečná výměna vody bude probíhat na základě návštěvnosti bazénů v souladu s vyhláškou, tak aby byly dodrženy mezní hodnoty ukazatelů kvality vody uvedené v příloze vyhlášky. Potřebná výměna vody je vyčíslena v tabulce viz. níže. Tato voda bude využívána pro praní filtrů.</w:t>
      </w:r>
    </w:p>
    <w:p w:rsidR="008329F9" w:rsidRPr="008329F9" w:rsidRDefault="008329F9" w:rsidP="008329F9">
      <w:pPr>
        <w:jc w:val="both"/>
        <w:rPr>
          <w:sz w:val="18"/>
          <w:szCs w:val="18"/>
        </w:rPr>
      </w:pPr>
    </w:p>
    <w:tbl>
      <w:tblPr>
        <w:tblW w:w="10920" w:type="dxa"/>
        <w:tblInd w:w="-781" w:type="dxa"/>
        <w:tblLayout w:type="fixed"/>
        <w:tblCellMar>
          <w:left w:w="70" w:type="dxa"/>
          <w:right w:w="70" w:type="dxa"/>
        </w:tblCellMar>
        <w:tblLook w:val="04A0" w:firstRow="1" w:lastRow="0" w:firstColumn="1" w:lastColumn="0" w:noHBand="0" w:noVBand="1"/>
      </w:tblPr>
      <w:tblGrid>
        <w:gridCol w:w="528"/>
        <w:gridCol w:w="1743"/>
        <w:gridCol w:w="569"/>
        <w:gridCol w:w="567"/>
        <w:gridCol w:w="567"/>
        <w:gridCol w:w="709"/>
        <w:gridCol w:w="709"/>
        <w:gridCol w:w="850"/>
        <w:gridCol w:w="709"/>
        <w:gridCol w:w="709"/>
        <w:gridCol w:w="850"/>
        <w:gridCol w:w="709"/>
        <w:gridCol w:w="850"/>
        <w:gridCol w:w="851"/>
      </w:tblGrid>
      <w:tr w:rsidR="008329F9" w:rsidRPr="008329F9" w:rsidTr="008329F9">
        <w:trPr>
          <w:cantSplit/>
          <w:trHeight w:val="1134"/>
        </w:trPr>
        <w:tc>
          <w:tcPr>
            <w:tcW w:w="527"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8329F9" w:rsidRPr="008329F9" w:rsidRDefault="008329F9">
            <w:pPr>
              <w:ind w:left="113" w:right="113"/>
              <w:jc w:val="center"/>
              <w:rPr>
                <w:b/>
                <w:bCs/>
                <w:color w:val="000000"/>
                <w:sz w:val="18"/>
                <w:szCs w:val="18"/>
              </w:rPr>
            </w:pPr>
            <w:r w:rsidRPr="008329F9">
              <w:rPr>
                <w:b/>
                <w:bCs/>
                <w:color w:val="000000"/>
                <w:sz w:val="18"/>
                <w:szCs w:val="18"/>
              </w:rPr>
              <w:t>Filtrační okruh</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Název bazénu</w:t>
            </w:r>
          </w:p>
        </w:tc>
        <w:tc>
          <w:tcPr>
            <w:tcW w:w="568" w:type="dxa"/>
            <w:tcBorders>
              <w:top w:val="single" w:sz="4" w:space="0" w:color="auto"/>
              <w:left w:val="nil"/>
              <w:bottom w:val="single" w:sz="4" w:space="0" w:color="auto"/>
              <w:right w:val="single" w:sz="4" w:space="0" w:color="auto"/>
            </w:tcBorders>
            <w:shd w:val="clear" w:color="auto" w:fill="C6D9F1"/>
            <w:textDirection w:val="btLr"/>
            <w:hideMark/>
          </w:tcPr>
          <w:p w:rsidR="008329F9" w:rsidRPr="008329F9" w:rsidRDefault="008329F9">
            <w:pPr>
              <w:ind w:left="113" w:right="113"/>
              <w:jc w:val="center"/>
              <w:rPr>
                <w:b/>
                <w:bCs/>
                <w:color w:val="000000"/>
                <w:sz w:val="18"/>
                <w:szCs w:val="18"/>
              </w:rPr>
            </w:pPr>
            <w:r w:rsidRPr="008329F9">
              <w:rPr>
                <w:b/>
                <w:bCs/>
                <w:color w:val="000000"/>
                <w:sz w:val="18"/>
                <w:szCs w:val="18"/>
              </w:rPr>
              <w:t>Akumulační jímka</w:t>
            </w:r>
          </w:p>
        </w:tc>
        <w:tc>
          <w:tcPr>
            <w:tcW w:w="567" w:type="dxa"/>
            <w:tcBorders>
              <w:top w:val="single" w:sz="4" w:space="0" w:color="auto"/>
              <w:left w:val="nil"/>
              <w:bottom w:val="single" w:sz="4" w:space="0" w:color="auto"/>
              <w:right w:val="single" w:sz="4" w:space="0" w:color="auto"/>
            </w:tcBorders>
            <w:shd w:val="clear" w:color="auto" w:fill="C6D9F1"/>
            <w:textDirection w:val="btLr"/>
            <w:hideMark/>
          </w:tcPr>
          <w:p w:rsidR="008329F9" w:rsidRPr="008329F9" w:rsidRDefault="008329F9">
            <w:pPr>
              <w:ind w:left="113" w:right="113"/>
              <w:jc w:val="center"/>
              <w:rPr>
                <w:b/>
                <w:bCs/>
                <w:color w:val="000000"/>
                <w:sz w:val="18"/>
                <w:szCs w:val="18"/>
              </w:rPr>
            </w:pPr>
            <w:r w:rsidRPr="008329F9">
              <w:rPr>
                <w:b/>
                <w:bCs/>
                <w:color w:val="000000"/>
                <w:sz w:val="18"/>
                <w:szCs w:val="18"/>
              </w:rPr>
              <w:t>Plocha</w:t>
            </w:r>
          </w:p>
          <w:p w:rsidR="008329F9" w:rsidRPr="008329F9" w:rsidRDefault="008329F9">
            <w:pPr>
              <w:ind w:left="113" w:right="113"/>
              <w:jc w:val="center"/>
              <w:rPr>
                <w:b/>
                <w:bCs/>
                <w:color w:val="000000"/>
                <w:sz w:val="18"/>
                <w:szCs w:val="18"/>
              </w:rPr>
            </w:pPr>
            <w:r w:rsidRPr="008329F9">
              <w:rPr>
                <w:b/>
                <w:bCs/>
                <w:color w:val="000000"/>
                <w:sz w:val="18"/>
                <w:szCs w:val="18"/>
              </w:rPr>
              <w:t>bazénu</w:t>
            </w:r>
          </w:p>
        </w:tc>
        <w:tc>
          <w:tcPr>
            <w:tcW w:w="567" w:type="dxa"/>
            <w:tcBorders>
              <w:top w:val="single" w:sz="4" w:space="0" w:color="auto"/>
              <w:left w:val="nil"/>
              <w:bottom w:val="single" w:sz="4" w:space="0" w:color="auto"/>
              <w:right w:val="single" w:sz="4" w:space="0" w:color="auto"/>
            </w:tcBorders>
            <w:shd w:val="clear" w:color="auto" w:fill="C6D9F1"/>
            <w:textDirection w:val="btLr"/>
            <w:hideMark/>
          </w:tcPr>
          <w:p w:rsidR="008329F9" w:rsidRPr="008329F9" w:rsidRDefault="008329F9">
            <w:pPr>
              <w:ind w:left="113" w:right="113"/>
              <w:jc w:val="center"/>
              <w:rPr>
                <w:b/>
                <w:bCs/>
                <w:color w:val="000000"/>
                <w:sz w:val="18"/>
                <w:szCs w:val="18"/>
              </w:rPr>
            </w:pPr>
            <w:r w:rsidRPr="008329F9">
              <w:rPr>
                <w:b/>
                <w:bCs/>
                <w:color w:val="000000"/>
                <w:sz w:val="18"/>
                <w:szCs w:val="18"/>
              </w:rPr>
              <w:t>Objem</w:t>
            </w:r>
          </w:p>
        </w:tc>
        <w:tc>
          <w:tcPr>
            <w:tcW w:w="1418" w:type="dxa"/>
            <w:gridSpan w:val="2"/>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Koeficienty  dle vyhlášky</w:t>
            </w:r>
          </w:p>
        </w:tc>
        <w:tc>
          <w:tcPr>
            <w:tcW w:w="1559" w:type="dxa"/>
            <w:gridSpan w:val="2"/>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Kapacita  dle vyhlášky</w:t>
            </w:r>
          </w:p>
        </w:tc>
        <w:tc>
          <w:tcPr>
            <w:tcW w:w="709"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Max. denní návštěvnost</w:t>
            </w:r>
          </w:p>
        </w:tc>
        <w:tc>
          <w:tcPr>
            <w:tcW w:w="1559" w:type="dxa"/>
            <w:gridSpan w:val="2"/>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sz w:val="18"/>
                <w:szCs w:val="18"/>
              </w:rPr>
            </w:pPr>
            <w:r w:rsidRPr="008329F9">
              <w:rPr>
                <w:b/>
                <w:bCs/>
                <w:sz w:val="18"/>
                <w:szCs w:val="18"/>
              </w:rPr>
              <w:t>Max. denní výměna</w:t>
            </w:r>
          </w:p>
        </w:tc>
        <w:tc>
          <w:tcPr>
            <w:tcW w:w="850"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sz w:val="18"/>
                <w:szCs w:val="18"/>
              </w:rPr>
            </w:pPr>
            <w:r w:rsidRPr="008329F9">
              <w:rPr>
                <w:b/>
                <w:bCs/>
                <w:sz w:val="18"/>
                <w:szCs w:val="18"/>
              </w:rPr>
              <w:t>50 % denní výměny</w:t>
            </w:r>
          </w:p>
        </w:tc>
        <w:tc>
          <w:tcPr>
            <w:tcW w:w="851" w:type="dxa"/>
            <w:tcBorders>
              <w:top w:val="single" w:sz="4" w:space="0" w:color="auto"/>
              <w:left w:val="nil"/>
              <w:bottom w:val="single" w:sz="4" w:space="0" w:color="auto"/>
              <w:right w:val="single" w:sz="4" w:space="0" w:color="auto"/>
            </w:tcBorders>
            <w:shd w:val="clear" w:color="auto" w:fill="C6D9F1"/>
            <w:hideMark/>
          </w:tcPr>
          <w:p w:rsidR="008329F9" w:rsidRPr="008329F9" w:rsidRDefault="008329F9">
            <w:pPr>
              <w:jc w:val="center"/>
              <w:rPr>
                <w:b/>
                <w:bCs/>
                <w:color w:val="000000"/>
                <w:sz w:val="18"/>
                <w:szCs w:val="18"/>
              </w:rPr>
            </w:pPr>
            <w:r w:rsidRPr="008329F9">
              <w:rPr>
                <w:b/>
                <w:bCs/>
                <w:color w:val="000000"/>
                <w:sz w:val="18"/>
                <w:szCs w:val="18"/>
              </w:rPr>
              <w:t>Praní  jed. filtru (8min.)</w:t>
            </w:r>
          </w:p>
        </w:tc>
      </w:tr>
      <w:tr w:rsidR="008329F9" w:rsidRPr="008329F9" w:rsidTr="008329F9">
        <w:trPr>
          <w:trHeight w:val="54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b/>
                <w:bCs/>
                <w:color w:val="000000"/>
                <w:sz w:val="18"/>
                <w:szCs w:val="18"/>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b/>
                <w:bCs/>
                <w:color w:val="000000"/>
                <w:sz w:val="18"/>
                <w:szCs w:val="18"/>
              </w:rPr>
            </w:pPr>
          </w:p>
        </w:tc>
        <w:tc>
          <w:tcPr>
            <w:tcW w:w="568"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3</w:t>
            </w:r>
            <w:r w:rsidRPr="008329F9">
              <w:rPr>
                <w:b/>
                <w:bCs/>
                <w:color w:val="000000"/>
                <w:sz w:val="18"/>
                <w:szCs w:val="18"/>
              </w:rPr>
              <w:t>)</w:t>
            </w:r>
          </w:p>
        </w:tc>
        <w:tc>
          <w:tcPr>
            <w:tcW w:w="567"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2</w:t>
            </w:r>
            <w:r w:rsidRPr="008329F9">
              <w:rPr>
                <w:b/>
                <w:bCs/>
                <w:color w:val="000000"/>
                <w:sz w:val="18"/>
                <w:szCs w:val="18"/>
              </w:rPr>
              <w:t>)</w:t>
            </w:r>
          </w:p>
        </w:tc>
        <w:tc>
          <w:tcPr>
            <w:tcW w:w="567"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(m</w:t>
            </w:r>
            <w:r w:rsidRPr="008329F9">
              <w:rPr>
                <w:b/>
                <w:bCs/>
                <w:color w:val="000000"/>
                <w:sz w:val="18"/>
                <w:szCs w:val="18"/>
                <w:vertAlign w:val="superscript"/>
              </w:rPr>
              <w:t>3</w:t>
            </w:r>
            <w:r w:rsidRPr="008329F9">
              <w:rPr>
                <w:b/>
                <w:bCs/>
                <w:color w:val="000000"/>
                <w:sz w:val="18"/>
                <w:szCs w:val="18"/>
              </w:rPr>
              <w:t>)</w:t>
            </w:r>
          </w:p>
        </w:tc>
        <w:tc>
          <w:tcPr>
            <w:tcW w:w="709"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 xml:space="preserve">koef. dle vyhlášky </w:t>
            </w:r>
          </w:p>
        </w:tc>
        <w:tc>
          <w:tcPr>
            <w:tcW w:w="709"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denní obměna osob</w:t>
            </w:r>
          </w:p>
        </w:tc>
        <w:tc>
          <w:tcPr>
            <w:tcW w:w="850"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bazénu (osob)</w:t>
            </w:r>
          </w:p>
        </w:tc>
        <w:tc>
          <w:tcPr>
            <w:tcW w:w="709"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areálu (osob)</w:t>
            </w:r>
          </w:p>
        </w:tc>
        <w:tc>
          <w:tcPr>
            <w:tcW w:w="709"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(osob)</w:t>
            </w:r>
          </w:p>
        </w:tc>
        <w:tc>
          <w:tcPr>
            <w:tcW w:w="850"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Výměna vody na osobu (l)</w:t>
            </w:r>
          </w:p>
        </w:tc>
        <w:tc>
          <w:tcPr>
            <w:tcW w:w="709"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sz w:val="18"/>
                <w:szCs w:val="18"/>
              </w:rPr>
            </w:pPr>
            <w:r w:rsidRPr="008329F9">
              <w:rPr>
                <w:b/>
                <w:bCs/>
                <w:sz w:val="18"/>
                <w:szCs w:val="18"/>
              </w:rPr>
              <w:t>(m</w:t>
            </w:r>
            <w:r w:rsidRPr="008329F9">
              <w:rPr>
                <w:b/>
                <w:bCs/>
                <w:sz w:val="18"/>
                <w:szCs w:val="18"/>
                <w:vertAlign w:val="superscript"/>
              </w:rPr>
              <w:t>3</w:t>
            </w:r>
            <w:r w:rsidRPr="008329F9">
              <w:rPr>
                <w:b/>
                <w:bCs/>
                <w:sz w:val="18"/>
                <w:szCs w:val="18"/>
              </w:rPr>
              <w:t>)</w:t>
            </w:r>
          </w:p>
        </w:tc>
        <w:tc>
          <w:tcPr>
            <w:tcW w:w="850"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sz w:val="18"/>
                <w:szCs w:val="18"/>
              </w:rPr>
            </w:pPr>
            <w:r w:rsidRPr="008329F9">
              <w:rPr>
                <w:b/>
                <w:bCs/>
                <w:sz w:val="18"/>
                <w:szCs w:val="18"/>
              </w:rPr>
              <w:t>(m</w:t>
            </w:r>
            <w:r w:rsidRPr="008329F9">
              <w:rPr>
                <w:b/>
                <w:bCs/>
                <w:sz w:val="18"/>
                <w:szCs w:val="18"/>
                <w:vertAlign w:val="superscript"/>
              </w:rPr>
              <w:t>3</w:t>
            </w:r>
            <w:r w:rsidRPr="008329F9">
              <w:rPr>
                <w:b/>
                <w:bCs/>
                <w:sz w:val="18"/>
                <w:szCs w:val="18"/>
              </w:rPr>
              <w:t>)</w:t>
            </w:r>
          </w:p>
        </w:tc>
        <w:tc>
          <w:tcPr>
            <w:tcW w:w="851" w:type="dxa"/>
            <w:tcBorders>
              <w:top w:val="nil"/>
              <w:left w:val="nil"/>
              <w:bottom w:val="single" w:sz="4" w:space="0" w:color="auto"/>
              <w:right w:val="single" w:sz="4" w:space="0" w:color="auto"/>
            </w:tcBorders>
            <w:shd w:val="clear" w:color="auto" w:fill="C6D9F1"/>
            <w:vAlign w:val="bottom"/>
            <w:hideMark/>
          </w:tcPr>
          <w:p w:rsidR="008329F9" w:rsidRPr="008329F9" w:rsidRDefault="008329F9">
            <w:pPr>
              <w:jc w:val="center"/>
              <w:rPr>
                <w:b/>
                <w:bCs/>
                <w:sz w:val="18"/>
                <w:szCs w:val="18"/>
              </w:rPr>
            </w:pPr>
            <w:r w:rsidRPr="008329F9">
              <w:rPr>
                <w:b/>
                <w:bCs/>
                <w:sz w:val="18"/>
                <w:szCs w:val="18"/>
              </w:rPr>
              <w:t>(m</w:t>
            </w:r>
            <w:r w:rsidRPr="008329F9">
              <w:rPr>
                <w:b/>
                <w:bCs/>
                <w:sz w:val="18"/>
                <w:szCs w:val="18"/>
                <w:vertAlign w:val="superscript"/>
              </w:rPr>
              <w:t>3</w:t>
            </w:r>
            <w:r w:rsidRPr="008329F9">
              <w:rPr>
                <w:b/>
                <w:bCs/>
                <w:sz w:val="18"/>
                <w:szCs w:val="18"/>
              </w:rPr>
              <w:t>)</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hideMark/>
          </w:tcPr>
          <w:p w:rsidR="008329F9" w:rsidRPr="008329F9" w:rsidRDefault="008329F9">
            <w:pPr>
              <w:rPr>
                <w:b/>
                <w:bCs/>
                <w:sz w:val="18"/>
                <w:szCs w:val="18"/>
              </w:rPr>
            </w:pPr>
          </w:p>
        </w:tc>
        <w:tc>
          <w:tcPr>
            <w:tcW w:w="1741" w:type="dxa"/>
            <w:tcBorders>
              <w:top w:val="nil"/>
              <w:left w:val="nil"/>
              <w:bottom w:val="single" w:sz="4" w:space="0" w:color="auto"/>
              <w:right w:val="single" w:sz="4" w:space="0" w:color="auto"/>
            </w:tcBorders>
            <w:hideMark/>
          </w:tcPr>
          <w:p w:rsidR="008329F9" w:rsidRPr="008329F9" w:rsidRDefault="008329F9">
            <w:pPr>
              <w:rPr>
                <w:b/>
                <w:bCs/>
                <w:color w:val="000000"/>
                <w:sz w:val="18"/>
                <w:szCs w:val="18"/>
              </w:rPr>
            </w:pPr>
            <w:r w:rsidRPr="008329F9">
              <w:rPr>
                <w:b/>
                <w:bCs/>
                <w:color w:val="000000"/>
                <w:sz w:val="18"/>
                <w:szCs w:val="18"/>
              </w:rPr>
              <w:t>I. etapa </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b/>
                <w:bCs/>
                <w:sz w:val="18"/>
                <w:szCs w:val="18"/>
              </w:rPr>
            </w:pPr>
            <w:r w:rsidRPr="008329F9">
              <w:rPr>
                <w:b/>
                <w:bCs/>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b/>
                <w:bCs/>
                <w:sz w:val="18"/>
                <w:szCs w:val="18"/>
              </w:rPr>
            </w:pPr>
            <w:r w:rsidRPr="008329F9">
              <w:rPr>
                <w:b/>
                <w:bCs/>
                <w:sz w:val="18"/>
                <w:szCs w:val="18"/>
              </w:rPr>
              <w:t> </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b/>
                <w:bCs/>
                <w:sz w:val="18"/>
                <w:szCs w:val="18"/>
              </w:rPr>
            </w:pPr>
            <w:r w:rsidRPr="008329F9">
              <w:rPr>
                <w:b/>
                <w:bCs/>
                <w:sz w:val="18"/>
                <w:szCs w:val="18"/>
              </w:rPr>
              <w:t> </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A</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Plavecký bazén</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36</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330</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495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66</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99</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396</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30</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11,9</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6,0</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 (2x)</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i/>
                <w:iCs/>
                <w:color w:val="000000"/>
                <w:sz w:val="18"/>
                <w:szCs w:val="18"/>
              </w:rPr>
            </w:pPr>
            <w:r w:rsidRPr="008329F9">
              <w:rPr>
                <w:i/>
                <w:iCs/>
                <w:color w:val="000000"/>
                <w:sz w:val="18"/>
                <w:szCs w:val="18"/>
              </w:rPr>
              <w:t xml:space="preserve"> - bazén</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i/>
                <w:iCs/>
                <w:color w:val="000000"/>
                <w:sz w:val="18"/>
                <w:szCs w:val="18"/>
              </w:rPr>
            </w:pPr>
            <w:r w:rsidRPr="008329F9">
              <w:rPr>
                <w:i/>
                <w:iCs/>
                <w:color w:val="000000"/>
                <w:sz w:val="18"/>
                <w:szCs w:val="18"/>
              </w:rPr>
              <w:t xml:space="preserve"> - akumulační nádrž</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B</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Výcvikový bazén</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7</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48</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38,4</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16</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24</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96</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4,3</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2,2</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2,6</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C</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Brouzdaliště (slaný)</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2,5</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8,9</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1,8</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9</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14</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54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60</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3,2</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1,6</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D</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Relaxační bazén (slaný)</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9</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15,9</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11</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12</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18</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72</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3,2</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1,6</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4,6</w:t>
            </w:r>
          </w:p>
        </w:tc>
      </w:tr>
      <w:tr w:rsidR="008329F9" w:rsidRPr="008329F9" w:rsidTr="008329F9">
        <w:trPr>
          <w:trHeight w:val="255"/>
        </w:trPr>
        <w:tc>
          <w:tcPr>
            <w:tcW w:w="52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1741"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rPr>
                <w:b/>
                <w:bCs/>
                <w:color w:val="000000"/>
                <w:sz w:val="18"/>
                <w:szCs w:val="18"/>
              </w:rPr>
            </w:pPr>
            <w:r w:rsidRPr="008329F9">
              <w:rPr>
                <w:b/>
                <w:bCs/>
                <w:color w:val="000000"/>
                <w:sz w:val="18"/>
                <w:szCs w:val="18"/>
              </w:rPr>
              <w:t>Celkem I. etapa</w:t>
            </w:r>
          </w:p>
        </w:tc>
        <w:tc>
          <w:tcPr>
            <w:tcW w:w="568"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54,5</w:t>
            </w:r>
          </w:p>
        </w:tc>
        <w:tc>
          <w:tcPr>
            <w:tcW w:w="567"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402,8</w:t>
            </w:r>
          </w:p>
        </w:tc>
        <w:tc>
          <w:tcPr>
            <w:tcW w:w="567"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546,2</w:t>
            </w:r>
          </w:p>
        </w:tc>
        <w:tc>
          <w:tcPr>
            <w:tcW w:w="709"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color w:val="000000"/>
                <w:sz w:val="18"/>
                <w:szCs w:val="18"/>
              </w:rPr>
            </w:pPr>
            <w:r w:rsidRPr="008329F9">
              <w:rPr>
                <w:b/>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color w:val="000000"/>
                <w:sz w:val="18"/>
                <w:szCs w:val="18"/>
              </w:rPr>
            </w:pPr>
            <w:r w:rsidRPr="008329F9">
              <w:rPr>
                <w:b/>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103</w:t>
            </w:r>
          </w:p>
        </w:tc>
        <w:tc>
          <w:tcPr>
            <w:tcW w:w="709"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154,5</w:t>
            </w:r>
          </w:p>
        </w:tc>
        <w:tc>
          <w:tcPr>
            <w:tcW w:w="709"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618</w:t>
            </w:r>
          </w:p>
        </w:tc>
        <w:tc>
          <w:tcPr>
            <w:tcW w:w="85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sz w:val="18"/>
                <w:szCs w:val="18"/>
              </w:rPr>
            </w:pPr>
            <w:r w:rsidRPr="008329F9">
              <w:rPr>
                <w:b/>
                <w:sz w:val="18"/>
                <w:szCs w:val="18"/>
              </w:rPr>
              <w:t> </w:t>
            </w:r>
          </w:p>
        </w:tc>
        <w:tc>
          <w:tcPr>
            <w:tcW w:w="709"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22,6</w:t>
            </w:r>
          </w:p>
        </w:tc>
        <w:tc>
          <w:tcPr>
            <w:tcW w:w="850"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11,3</w:t>
            </w:r>
          </w:p>
        </w:tc>
        <w:tc>
          <w:tcPr>
            <w:tcW w:w="851" w:type="dxa"/>
            <w:tcBorders>
              <w:top w:val="sing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20,2</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rPr>
                <w:b/>
                <w:bCs/>
                <w:color w:val="000000"/>
                <w:sz w:val="18"/>
                <w:szCs w:val="18"/>
              </w:rPr>
            </w:pP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 </w:t>
            </w:r>
            <w:r w:rsidRPr="008329F9">
              <w:rPr>
                <w:b/>
                <w:bCs/>
                <w:color w:val="000000"/>
                <w:sz w:val="18"/>
                <w:szCs w:val="18"/>
              </w:rPr>
              <w:t>II. etapa</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 </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 </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lastRenderedPageBreak/>
              <w:t>E</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Zážitkový bazén</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26</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122</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156</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39</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59</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234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10,5</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5,3</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 (2x)</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F</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Výplavový bazén</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6,5</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36,5</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45,6</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12</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18</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72</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3,2</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1,6</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2,6</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G</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Brouzdaliště</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13,8</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2,8</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13</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20</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78</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60</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4,7</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2,4</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1,7</w:t>
            </w:r>
          </w:p>
        </w:tc>
      </w:tr>
      <w:tr w:rsidR="008329F9" w:rsidRPr="008329F9" w:rsidTr="008329F9">
        <w:trPr>
          <w:trHeight w:val="255"/>
        </w:trPr>
        <w:tc>
          <w:tcPr>
            <w:tcW w:w="527" w:type="dxa"/>
            <w:tcBorders>
              <w:top w:val="nil"/>
              <w:left w:val="single" w:sz="4" w:space="0" w:color="auto"/>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H</w:t>
            </w:r>
          </w:p>
        </w:tc>
        <w:tc>
          <w:tcPr>
            <w:tcW w:w="1741" w:type="dxa"/>
            <w:tcBorders>
              <w:top w:val="nil"/>
              <w:left w:val="nil"/>
              <w:bottom w:val="single" w:sz="4" w:space="0" w:color="auto"/>
              <w:right w:val="single" w:sz="4" w:space="0" w:color="auto"/>
            </w:tcBorders>
            <w:noWrap/>
            <w:vAlign w:val="bottom"/>
            <w:hideMark/>
          </w:tcPr>
          <w:p w:rsidR="008329F9" w:rsidRPr="008329F9" w:rsidRDefault="008329F9">
            <w:pPr>
              <w:rPr>
                <w:color w:val="000000"/>
                <w:sz w:val="18"/>
                <w:szCs w:val="18"/>
              </w:rPr>
            </w:pPr>
            <w:r w:rsidRPr="008329F9">
              <w:rPr>
                <w:color w:val="000000"/>
                <w:sz w:val="18"/>
                <w:szCs w:val="18"/>
              </w:rPr>
              <w:t>Bazén pro kojence</w:t>
            </w:r>
          </w:p>
        </w:tc>
        <w:tc>
          <w:tcPr>
            <w:tcW w:w="568"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6,6</w:t>
            </w:r>
          </w:p>
        </w:tc>
        <w:tc>
          <w:tcPr>
            <w:tcW w:w="567" w:type="dxa"/>
            <w:tcBorders>
              <w:top w:val="nil"/>
              <w:left w:val="nil"/>
              <w:bottom w:val="single" w:sz="4" w:space="0" w:color="auto"/>
              <w:right w:val="single" w:sz="4" w:space="0" w:color="auto"/>
            </w:tcBorders>
            <w:noWrap/>
            <w:vAlign w:val="bottom"/>
            <w:hideMark/>
          </w:tcPr>
          <w:p w:rsidR="008329F9" w:rsidRPr="008329F9" w:rsidRDefault="008329F9">
            <w:pPr>
              <w:jc w:val="center"/>
              <w:rPr>
                <w:color w:val="000000"/>
                <w:sz w:val="18"/>
                <w:szCs w:val="18"/>
              </w:rPr>
            </w:pPr>
            <w:r w:rsidRPr="008329F9">
              <w:rPr>
                <w:color w:val="000000"/>
                <w:sz w:val="18"/>
                <w:szCs w:val="18"/>
              </w:rPr>
              <w:t>7</w:t>
            </w:r>
          </w:p>
        </w:tc>
        <w:tc>
          <w:tcPr>
            <w:tcW w:w="567"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7,7</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1,5</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4</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color w:val="000000"/>
                <w:sz w:val="18"/>
                <w:szCs w:val="18"/>
              </w:rPr>
            </w:pPr>
            <w:r w:rsidRPr="008329F9">
              <w:rPr>
                <w:color w:val="000000"/>
                <w:sz w:val="18"/>
                <w:szCs w:val="18"/>
              </w:rPr>
              <w:t>8</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12</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48</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60</w:t>
            </w:r>
          </w:p>
        </w:tc>
        <w:tc>
          <w:tcPr>
            <w:tcW w:w="709"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2,9</w:t>
            </w:r>
          </w:p>
        </w:tc>
        <w:tc>
          <w:tcPr>
            <w:tcW w:w="850"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1,5</w:t>
            </w:r>
          </w:p>
        </w:tc>
        <w:tc>
          <w:tcPr>
            <w:tcW w:w="851" w:type="dxa"/>
            <w:tcBorders>
              <w:top w:val="nil"/>
              <w:left w:val="nil"/>
              <w:bottom w:val="single" w:sz="4" w:space="0" w:color="auto"/>
              <w:right w:val="single" w:sz="4" w:space="0" w:color="auto"/>
            </w:tcBorders>
            <w:vAlign w:val="bottom"/>
            <w:hideMark/>
          </w:tcPr>
          <w:p w:rsidR="008329F9" w:rsidRPr="008329F9" w:rsidRDefault="008329F9">
            <w:pPr>
              <w:jc w:val="center"/>
              <w:rPr>
                <w:sz w:val="18"/>
                <w:szCs w:val="18"/>
              </w:rPr>
            </w:pPr>
            <w:r w:rsidRPr="008329F9">
              <w:rPr>
                <w:sz w:val="18"/>
                <w:szCs w:val="18"/>
              </w:rPr>
              <w:t>3,7</w:t>
            </w:r>
          </w:p>
        </w:tc>
      </w:tr>
      <w:tr w:rsidR="008329F9" w:rsidRPr="008329F9" w:rsidTr="008329F9">
        <w:trPr>
          <w:trHeight w:val="360"/>
        </w:trPr>
        <w:tc>
          <w:tcPr>
            <w:tcW w:w="527" w:type="dxa"/>
            <w:tcBorders>
              <w:top w:val="single" w:sz="4" w:space="0" w:color="auto"/>
              <w:left w:val="single" w:sz="4" w:space="0" w:color="auto"/>
              <w:bottom w:val="double" w:sz="4" w:space="0" w:color="auto"/>
              <w:right w:val="single" w:sz="4" w:space="0" w:color="auto"/>
            </w:tcBorders>
            <w:shd w:val="clear" w:color="auto" w:fill="C6D9F1"/>
            <w:vAlign w:val="bottom"/>
            <w:hideMark/>
          </w:tcPr>
          <w:p w:rsidR="008329F9" w:rsidRPr="008329F9" w:rsidRDefault="008329F9">
            <w:pPr>
              <w:rPr>
                <w:color w:val="000000"/>
                <w:sz w:val="18"/>
                <w:szCs w:val="18"/>
              </w:rPr>
            </w:pPr>
            <w:r w:rsidRPr="008329F9">
              <w:rPr>
                <w:color w:val="000000"/>
                <w:sz w:val="18"/>
                <w:szCs w:val="18"/>
              </w:rPr>
              <w:t> </w:t>
            </w:r>
          </w:p>
        </w:tc>
        <w:tc>
          <w:tcPr>
            <w:tcW w:w="1741"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rPr>
                <w:bCs/>
                <w:color w:val="000000"/>
                <w:sz w:val="18"/>
                <w:szCs w:val="18"/>
              </w:rPr>
            </w:pPr>
            <w:r w:rsidRPr="008329F9">
              <w:rPr>
                <w:bCs/>
                <w:color w:val="000000"/>
                <w:sz w:val="18"/>
                <w:szCs w:val="18"/>
              </w:rPr>
              <w:t>Celkem II. etapa</w:t>
            </w:r>
          </w:p>
        </w:tc>
        <w:tc>
          <w:tcPr>
            <w:tcW w:w="568"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43,1</w:t>
            </w:r>
          </w:p>
        </w:tc>
        <w:tc>
          <w:tcPr>
            <w:tcW w:w="567"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179,3</w:t>
            </w:r>
          </w:p>
        </w:tc>
        <w:tc>
          <w:tcPr>
            <w:tcW w:w="567"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212,1</w:t>
            </w:r>
          </w:p>
        </w:tc>
        <w:tc>
          <w:tcPr>
            <w:tcW w:w="709"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709"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color w:val="000000"/>
                <w:sz w:val="18"/>
                <w:szCs w:val="18"/>
              </w:rPr>
            </w:pPr>
            <w:r w:rsidRPr="008329F9">
              <w:rPr>
                <w:color w:val="000000"/>
                <w:sz w:val="18"/>
                <w:szCs w:val="18"/>
              </w:rPr>
              <w:t> </w:t>
            </w:r>
          </w:p>
        </w:tc>
        <w:tc>
          <w:tcPr>
            <w:tcW w:w="850"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72</w:t>
            </w:r>
          </w:p>
        </w:tc>
        <w:tc>
          <w:tcPr>
            <w:tcW w:w="709"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108</w:t>
            </w:r>
          </w:p>
        </w:tc>
        <w:tc>
          <w:tcPr>
            <w:tcW w:w="709"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432</w:t>
            </w:r>
          </w:p>
        </w:tc>
        <w:tc>
          <w:tcPr>
            <w:tcW w:w="850" w:type="dxa"/>
            <w:tcBorders>
              <w:top w:val="single" w:sz="4" w:space="0" w:color="auto"/>
              <w:left w:val="nil"/>
              <w:bottom w:val="double" w:sz="4" w:space="0" w:color="auto"/>
              <w:right w:val="single" w:sz="4" w:space="0" w:color="auto"/>
            </w:tcBorders>
            <w:shd w:val="clear" w:color="auto" w:fill="C6D9F1"/>
            <w:noWrap/>
            <w:vAlign w:val="bottom"/>
            <w:hideMark/>
          </w:tcPr>
          <w:p w:rsidR="008329F9" w:rsidRPr="008329F9" w:rsidRDefault="008329F9">
            <w:pPr>
              <w:jc w:val="center"/>
              <w:rPr>
                <w:b/>
                <w:bCs/>
                <w:color w:val="000000"/>
                <w:sz w:val="18"/>
                <w:szCs w:val="18"/>
              </w:rPr>
            </w:pPr>
            <w:r w:rsidRPr="008329F9">
              <w:rPr>
                <w:b/>
                <w:bCs/>
                <w:color w:val="000000"/>
                <w:sz w:val="18"/>
                <w:szCs w:val="18"/>
              </w:rPr>
              <w:t> </w:t>
            </w:r>
          </w:p>
        </w:tc>
        <w:tc>
          <w:tcPr>
            <w:tcW w:w="709"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21,3</w:t>
            </w:r>
          </w:p>
        </w:tc>
        <w:tc>
          <w:tcPr>
            <w:tcW w:w="850"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10,65</w:t>
            </w:r>
          </w:p>
        </w:tc>
        <w:tc>
          <w:tcPr>
            <w:tcW w:w="851" w:type="dxa"/>
            <w:tcBorders>
              <w:top w:val="single" w:sz="4" w:space="0" w:color="auto"/>
              <w:left w:val="nil"/>
              <w:bottom w:val="doub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20</w:t>
            </w:r>
          </w:p>
        </w:tc>
      </w:tr>
      <w:tr w:rsidR="008329F9" w:rsidRPr="008329F9" w:rsidTr="008329F9">
        <w:trPr>
          <w:trHeight w:val="360"/>
        </w:trPr>
        <w:tc>
          <w:tcPr>
            <w:tcW w:w="527" w:type="dxa"/>
            <w:tcBorders>
              <w:top w:val="double" w:sz="4" w:space="0" w:color="auto"/>
              <w:left w:val="single" w:sz="4" w:space="0" w:color="auto"/>
              <w:bottom w:val="single" w:sz="4" w:space="0" w:color="auto"/>
              <w:right w:val="single" w:sz="4" w:space="0" w:color="auto"/>
            </w:tcBorders>
            <w:shd w:val="clear" w:color="auto" w:fill="C6D9F1"/>
            <w:vAlign w:val="bottom"/>
          </w:tcPr>
          <w:p w:rsidR="008329F9" w:rsidRPr="008329F9" w:rsidRDefault="008329F9">
            <w:pPr>
              <w:rPr>
                <w:color w:val="000000"/>
                <w:sz w:val="18"/>
                <w:szCs w:val="18"/>
              </w:rPr>
            </w:pPr>
          </w:p>
        </w:tc>
        <w:tc>
          <w:tcPr>
            <w:tcW w:w="1741"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rPr>
                <w:bCs/>
                <w:color w:val="000000"/>
                <w:sz w:val="18"/>
                <w:szCs w:val="18"/>
              </w:rPr>
            </w:pPr>
            <w:r w:rsidRPr="008329F9">
              <w:rPr>
                <w:bCs/>
                <w:color w:val="000000"/>
                <w:sz w:val="18"/>
                <w:szCs w:val="18"/>
              </w:rPr>
              <w:t>Celkem I. a II. etapa</w:t>
            </w:r>
          </w:p>
        </w:tc>
        <w:tc>
          <w:tcPr>
            <w:tcW w:w="568"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97,6</w:t>
            </w:r>
          </w:p>
        </w:tc>
        <w:tc>
          <w:tcPr>
            <w:tcW w:w="567"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582,1</w:t>
            </w:r>
          </w:p>
        </w:tc>
        <w:tc>
          <w:tcPr>
            <w:tcW w:w="567"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758,3</w:t>
            </w:r>
          </w:p>
        </w:tc>
        <w:tc>
          <w:tcPr>
            <w:tcW w:w="709" w:type="dxa"/>
            <w:tcBorders>
              <w:top w:val="double" w:sz="4" w:space="0" w:color="auto"/>
              <w:left w:val="nil"/>
              <w:bottom w:val="single" w:sz="4" w:space="0" w:color="auto"/>
              <w:right w:val="single" w:sz="4" w:space="0" w:color="auto"/>
            </w:tcBorders>
            <w:shd w:val="clear" w:color="auto" w:fill="C6D9F1"/>
            <w:vAlign w:val="bottom"/>
          </w:tcPr>
          <w:p w:rsidR="008329F9" w:rsidRPr="008329F9" w:rsidRDefault="008329F9">
            <w:pPr>
              <w:jc w:val="center"/>
              <w:rPr>
                <w:color w:val="000000"/>
                <w:sz w:val="18"/>
                <w:szCs w:val="18"/>
              </w:rPr>
            </w:pPr>
          </w:p>
        </w:tc>
        <w:tc>
          <w:tcPr>
            <w:tcW w:w="709" w:type="dxa"/>
            <w:tcBorders>
              <w:top w:val="double" w:sz="4" w:space="0" w:color="auto"/>
              <w:left w:val="nil"/>
              <w:bottom w:val="single" w:sz="4" w:space="0" w:color="auto"/>
              <w:right w:val="single" w:sz="4" w:space="0" w:color="auto"/>
            </w:tcBorders>
            <w:shd w:val="clear" w:color="auto" w:fill="C6D9F1"/>
            <w:vAlign w:val="bottom"/>
          </w:tcPr>
          <w:p w:rsidR="008329F9" w:rsidRPr="008329F9" w:rsidRDefault="008329F9">
            <w:pPr>
              <w:jc w:val="center"/>
              <w:rPr>
                <w:color w:val="000000"/>
                <w:sz w:val="18"/>
                <w:szCs w:val="18"/>
              </w:rPr>
            </w:pPr>
          </w:p>
        </w:tc>
        <w:tc>
          <w:tcPr>
            <w:tcW w:w="850"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175</w:t>
            </w:r>
          </w:p>
        </w:tc>
        <w:tc>
          <w:tcPr>
            <w:tcW w:w="709"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262,5</w:t>
            </w:r>
          </w:p>
        </w:tc>
        <w:tc>
          <w:tcPr>
            <w:tcW w:w="709"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1050</w:t>
            </w:r>
          </w:p>
        </w:tc>
        <w:tc>
          <w:tcPr>
            <w:tcW w:w="850" w:type="dxa"/>
            <w:tcBorders>
              <w:top w:val="double" w:sz="4" w:space="0" w:color="auto"/>
              <w:left w:val="nil"/>
              <w:bottom w:val="single" w:sz="4" w:space="0" w:color="auto"/>
              <w:right w:val="single" w:sz="4" w:space="0" w:color="auto"/>
            </w:tcBorders>
            <w:shd w:val="clear" w:color="auto" w:fill="C6D9F1"/>
            <w:noWrap/>
            <w:vAlign w:val="bottom"/>
          </w:tcPr>
          <w:p w:rsidR="008329F9" w:rsidRPr="008329F9" w:rsidRDefault="008329F9">
            <w:pPr>
              <w:jc w:val="center"/>
              <w:rPr>
                <w:b/>
                <w:bCs/>
                <w:color w:val="000000"/>
                <w:sz w:val="18"/>
                <w:szCs w:val="18"/>
              </w:rPr>
            </w:pPr>
          </w:p>
        </w:tc>
        <w:tc>
          <w:tcPr>
            <w:tcW w:w="709"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43,9</w:t>
            </w:r>
          </w:p>
        </w:tc>
        <w:tc>
          <w:tcPr>
            <w:tcW w:w="850"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21,95</w:t>
            </w:r>
          </w:p>
        </w:tc>
        <w:tc>
          <w:tcPr>
            <w:tcW w:w="851" w:type="dxa"/>
            <w:tcBorders>
              <w:top w:val="double" w:sz="4" w:space="0" w:color="auto"/>
              <w:left w:val="nil"/>
              <w:bottom w:val="single" w:sz="4" w:space="0" w:color="auto"/>
              <w:right w:val="single" w:sz="4" w:space="0" w:color="auto"/>
            </w:tcBorders>
            <w:shd w:val="clear" w:color="auto" w:fill="C6D9F1"/>
            <w:vAlign w:val="bottom"/>
            <w:hideMark/>
          </w:tcPr>
          <w:p w:rsidR="008329F9" w:rsidRPr="008329F9" w:rsidRDefault="008329F9">
            <w:pPr>
              <w:jc w:val="center"/>
              <w:rPr>
                <w:b/>
                <w:bCs/>
                <w:color w:val="000000"/>
                <w:sz w:val="18"/>
                <w:szCs w:val="18"/>
              </w:rPr>
            </w:pPr>
            <w:r w:rsidRPr="008329F9">
              <w:rPr>
                <w:b/>
                <w:bCs/>
                <w:color w:val="000000"/>
                <w:sz w:val="18"/>
                <w:szCs w:val="18"/>
              </w:rPr>
              <w:t>40,2</w:t>
            </w:r>
          </w:p>
        </w:tc>
      </w:tr>
    </w:tbl>
    <w:p w:rsidR="008329F9" w:rsidRPr="008329F9" w:rsidRDefault="008329F9" w:rsidP="008329F9">
      <w:pPr>
        <w:rPr>
          <w:i/>
          <w:sz w:val="18"/>
          <w:szCs w:val="18"/>
        </w:rPr>
      </w:pPr>
    </w:p>
    <w:p w:rsidR="008329F9" w:rsidRPr="008329F9" w:rsidRDefault="008329F9" w:rsidP="008329F9">
      <w:pPr>
        <w:rPr>
          <w:i/>
          <w:sz w:val="18"/>
          <w:szCs w:val="18"/>
        </w:rPr>
      </w:pPr>
      <w:r w:rsidRPr="008329F9">
        <w:rPr>
          <w:i/>
          <w:sz w:val="18"/>
          <w:szCs w:val="18"/>
        </w:rPr>
        <w:t>(Toto množství bude započteno do částečné denní výměny vody a může být rozvrženo do jednotlivých dnů v týdnu).</w:t>
      </w:r>
    </w:p>
    <w:p w:rsidR="008329F9" w:rsidRPr="008329F9" w:rsidRDefault="008329F9" w:rsidP="008329F9">
      <w:pPr>
        <w:rPr>
          <w:i/>
          <w:sz w:val="18"/>
          <w:szCs w:val="18"/>
          <w:u w:val="single"/>
        </w:rPr>
      </w:pPr>
      <w:r w:rsidRPr="008329F9">
        <w:rPr>
          <w:i/>
          <w:sz w:val="18"/>
          <w:szCs w:val="18"/>
        </w:rPr>
        <w:t>Předpokládá se, že praní filtrů bude probíhat 2 – 3 krát týdně, každý filtr z okruhu.</w:t>
      </w:r>
    </w:p>
    <w:p w:rsidR="008329F9" w:rsidRPr="008329F9" w:rsidRDefault="008329F9" w:rsidP="008329F9">
      <w:pPr>
        <w:tabs>
          <w:tab w:val="left" w:pos="851"/>
        </w:tabs>
        <w:rPr>
          <w:i/>
          <w:sz w:val="18"/>
          <w:szCs w:val="18"/>
          <w:u w:val="single"/>
        </w:rPr>
      </w:pPr>
    </w:p>
    <w:p w:rsidR="008329F9" w:rsidRPr="008329F9" w:rsidRDefault="008329F9" w:rsidP="008329F9">
      <w:pPr>
        <w:tabs>
          <w:tab w:val="left" w:pos="851"/>
        </w:tabs>
        <w:rPr>
          <w:i/>
          <w:sz w:val="18"/>
          <w:szCs w:val="18"/>
          <w:u w:val="single"/>
        </w:rPr>
      </w:pPr>
    </w:p>
    <w:p w:rsidR="008329F9" w:rsidRPr="008329F9" w:rsidRDefault="008329F9" w:rsidP="008329F9">
      <w:pPr>
        <w:tabs>
          <w:tab w:val="left" w:pos="851"/>
        </w:tabs>
        <w:suppressAutoHyphens/>
        <w:jc w:val="both"/>
        <w:rPr>
          <w:sz w:val="18"/>
          <w:szCs w:val="18"/>
        </w:rPr>
      </w:pPr>
      <w:r w:rsidRPr="008329F9">
        <w:rPr>
          <w:b/>
          <w:sz w:val="18"/>
          <w:szCs w:val="18"/>
        </w:rPr>
        <w:t>Likvidace odpadních vod</w:t>
      </w:r>
    </w:p>
    <w:p w:rsidR="008329F9" w:rsidRPr="008329F9" w:rsidRDefault="008329F9" w:rsidP="008329F9">
      <w:pPr>
        <w:ind w:left="708" w:firstLine="1"/>
        <w:jc w:val="both"/>
        <w:rPr>
          <w:sz w:val="18"/>
          <w:szCs w:val="18"/>
        </w:rPr>
      </w:pPr>
    </w:p>
    <w:p w:rsidR="008329F9" w:rsidRPr="008329F9" w:rsidRDefault="008329F9" w:rsidP="008329F9">
      <w:pPr>
        <w:ind w:left="708" w:firstLine="1"/>
        <w:jc w:val="both"/>
        <w:rPr>
          <w:sz w:val="18"/>
          <w:szCs w:val="18"/>
        </w:rPr>
      </w:pPr>
      <w:r w:rsidRPr="008329F9">
        <w:rPr>
          <w:sz w:val="18"/>
          <w:szCs w:val="18"/>
        </w:rPr>
        <w:t>Odpadní vody z provozu úpravny a filtrace bazénové vody budou průběžně likvidovány na základě schvalovacího řízení stavby a vodoprávního řízení dle svého charakteru,</w:t>
      </w:r>
    </w:p>
    <w:p w:rsidR="008329F9" w:rsidRPr="008329F9" w:rsidRDefault="008329F9" w:rsidP="008329F9">
      <w:pPr>
        <w:ind w:left="708"/>
        <w:jc w:val="both"/>
        <w:rPr>
          <w:i/>
          <w:sz w:val="18"/>
          <w:szCs w:val="18"/>
        </w:rPr>
      </w:pPr>
    </w:p>
    <w:p w:rsidR="008329F9" w:rsidRPr="008329F9" w:rsidRDefault="008329F9" w:rsidP="008329F9">
      <w:pPr>
        <w:ind w:left="708"/>
        <w:jc w:val="both"/>
        <w:rPr>
          <w:b/>
          <w:sz w:val="18"/>
          <w:szCs w:val="18"/>
          <w:u w:val="single"/>
        </w:rPr>
      </w:pPr>
      <w:r w:rsidRPr="008329F9">
        <w:rPr>
          <w:b/>
          <w:sz w:val="18"/>
          <w:szCs w:val="18"/>
          <w:u w:val="single"/>
        </w:rPr>
        <w:t xml:space="preserve">Odpadní vody vznikají: </w:t>
      </w:r>
    </w:p>
    <w:p w:rsidR="008329F9" w:rsidRPr="008329F9" w:rsidRDefault="008329F9" w:rsidP="008329F9">
      <w:pPr>
        <w:ind w:left="1068"/>
        <w:jc w:val="both"/>
        <w:rPr>
          <w:sz w:val="18"/>
          <w:szCs w:val="18"/>
        </w:rPr>
      </w:pPr>
    </w:p>
    <w:p w:rsidR="008329F9" w:rsidRPr="008329F9" w:rsidRDefault="008329F9" w:rsidP="008329F9">
      <w:pPr>
        <w:widowControl/>
        <w:numPr>
          <w:ilvl w:val="0"/>
          <w:numId w:val="34"/>
        </w:numPr>
        <w:autoSpaceDE/>
        <w:autoSpaceDN/>
        <w:jc w:val="both"/>
        <w:rPr>
          <w:sz w:val="18"/>
          <w:szCs w:val="18"/>
        </w:rPr>
      </w:pPr>
      <w:r w:rsidRPr="008329F9">
        <w:rPr>
          <w:sz w:val="18"/>
          <w:szCs w:val="18"/>
        </w:rPr>
        <w:t>při regeneraci náplní filtrační jednotky - Kvalita filtrace je závislá na pravidelném zpětném proplachu pískové filtrační vrstvy, kdy jsou zachycené nečistoty vyplavovány bazénovou vodou do kanalizace. Kvalita prací vody je shodná s parametry vody v bazénu a má hodnoty dle vyhlášky  97/2014</w:t>
      </w:r>
      <w:r w:rsidRPr="008329F9">
        <w:rPr>
          <w:color w:val="0070C0"/>
          <w:sz w:val="18"/>
          <w:szCs w:val="18"/>
        </w:rPr>
        <w:t xml:space="preserve"> </w:t>
      </w:r>
      <w:r w:rsidRPr="008329F9">
        <w:rPr>
          <w:sz w:val="18"/>
          <w:szCs w:val="18"/>
        </w:rPr>
        <w:t xml:space="preserve"> a obsahuje nečistoty zachycené při filtraci. Toto znečištění je největší při začátku praní a postupně se snižuje. Hodnota tohoto znečištění je dána četností praní cca 2-3 krát týdně (odvíjí se od stoupajícího tlaku ve filtru na barometru). Tato voda bude svedena do dechlorační nádrže a odtud po dechloraci do kanalizace.</w:t>
      </w:r>
    </w:p>
    <w:p w:rsidR="008329F9" w:rsidRPr="008329F9" w:rsidRDefault="008329F9" w:rsidP="008329F9">
      <w:pPr>
        <w:ind w:left="786"/>
        <w:jc w:val="both"/>
        <w:rPr>
          <w:sz w:val="18"/>
          <w:szCs w:val="18"/>
        </w:rPr>
      </w:pPr>
      <w:r w:rsidRPr="008329F9">
        <w:rPr>
          <w:sz w:val="18"/>
          <w:szCs w:val="18"/>
        </w:rPr>
        <w:t>U slaných bazénů (obsahující 3-5 kg NaCl/1m3) bude tato voda vypouštěna přímo do kanalizace.</w:t>
      </w:r>
    </w:p>
    <w:p w:rsidR="008329F9" w:rsidRPr="008329F9" w:rsidRDefault="008329F9" w:rsidP="008329F9">
      <w:pPr>
        <w:ind w:left="786"/>
        <w:jc w:val="both"/>
        <w:rPr>
          <w:sz w:val="18"/>
          <w:szCs w:val="18"/>
        </w:rPr>
      </w:pPr>
    </w:p>
    <w:p w:rsidR="008329F9" w:rsidRPr="008329F9" w:rsidRDefault="008329F9" w:rsidP="008329F9">
      <w:pPr>
        <w:widowControl/>
        <w:numPr>
          <w:ilvl w:val="0"/>
          <w:numId w:val="34"/>
        </w:numPr>
        <w:autoSpaceDE/>
        <w:autoSpaceDN/>
        <w:ind w:left="708"/>
        <w:jc w:val="both"/>
        <w:rPr>
          <w:sz w:val="18"/>
          <w:szCs w:val="18"/>
        </w:rPr>
      </w:pPr>
      <w:r w:rsidRPr="008329F9">
        <w:rPr>
          <w:sz w:val="18"/>
          <w:szCs w:val="18"/>
        </w:rPr>
        <w:t>odpouštěním části vodního obsahu při denní výměně vody - Množství ředící vody je dáno návštěvností v požadovaném množství. Tato voda bude použita pro praní filtrů</w:t>
      </w:r>
      <w:r w:rsidRPr="008329F9">
        <w:rPr>
          <w:color w:val="0070C0"/>
          <w:sz w:val="18"/>
          <w:szCs w:val="18"/>
        </w:rPr>
        <w:t>.</w:t>
      </w:r>
    </w:p>
    <w:p w:rsidR="008329F9" w:rsidRPr="008329F9" w:rsidRDefault="008329F9" w:rsidP="008329F9">
      <w:pPr>
        <w:ind w:left="708"/>
        <w:jc w:val="both"/>
        <w:rPr>
          <w:sz w:val="18"/>
          <w:szCs w:val="18"/>
        </w:rPr>
      </w:pPr>
    </w:p>
    <w:p w:rsidR="008329F9" w:rsidRPr="008329F9" w:rsidRDefault="008329F9" w:rsidP="008329F9">
      <w:pPr>
        <w:widowControl/>
        <w:numPr>
          <w:ilvl w:val="0"/>
          <w:numId w:val="34"/>
        </w:numPr>
        <w:autoSpaceDE/>
        <w:autoSpaceDN/>
        <w:jc w:val="both"/>
        <w:rPr>
          <w:sz w:val="18"/>
          <w:szCs w:val="18"/>
        </w:rPr>
      </w:pPr>
      <w:r w:rsidRPr="008329F9">
        <w:rPr>
          <w:sz w:val="18"/>
          <w:szCs w:val="18"/>
        </w:rPr>
        <w:t xml:space="preserve"> vypouštění bazénu - bude postupné po dechloraci (bazén se nechá bez dávkování Cl a po snížení obsahu Cl na hodnotu 0 bude vypuštěn). Tato voda bude vypouštěna do recipientu, u slaných bazénů do kanalizace.</w:t>
      </w:r>
    </w:p>
    <w:p w:rsidR="008329F9" w:rsidRPr="008329F9" w:rsidRDefault="008329F9" w:rsidP="008329F9">
      <w:pPr>
        <w:ind w:left="708"/>
        <w:jc w:val="both"/>
        <w:rPr>
          <w:sz w:val="18"/>
          <w:szCs w:val="18"/>
        </w:rPr>
      </w:pPr>
    </w:p>
    <w:p w:rsidR="008329F9" w:rsidRPr="008329F9" w:rsidRDefault="008329F9" w:rsidP="008329F9">
      <w:pPr>
        <w:pStyle w:val="Zkladntext22"/>
        <w:rPr>
          <w:rFonts w:ascii="Arial" w:hAnsi="Arial" w:cs="Arial"/>
          <w:b/>
          <w:sz w:val="18"/>
          <w:szCs w:val="18"/>
        </w:rPr>
      </w:pPr>
      <w:r w:rsidRPr="008329F9">
        <w:rPr>
          <w:rFonts w:ascii="Arial" w:hAnsi="Arial" w:cs="Arial"/>
          <w:b/>
          <w:sz w:val="18"/>
          <w:szCs w:val="18"/>
        </w:rPr>
        <w:t>Dechlorační nádrž</w:t>
      </w:r>
    </w:p>
    <w:p w:rsidR="008329F9" w:rsidRPr="008329F9" w:rsidRDefault="008329F9" w:rsidP="008329F9">
      <w:pPr>
        <w:pStyle w:val="Zkladntext22"/>
        <w:rPr>
          <w:rFonts w:ascii="Arial" w:hAnsi="Arial" w:cs="Arial"/>
          <w:sz w:val="18"/>
          <w:szCs w:val="18"/>
        </w:rPr>
      </w:pPr>
      <w:r w:rsidRPr="008329F9">
        <w:rPr>
          <w:rFonts w:ascii="Arial" w:hAnsi="Arial" w:cs="Arial"/>
          <w:sz w:val="18"/>
          <w:szCs w:val="18"/>
        </w:rPr>
        <w:t xml:space="preserve">Vypouštění vody z praní filtrů bude realizováno přes novou dechlorační nádrž. Prací voda se v této jímce pomocí provzdušňování zbaví chloru a poté se odpustí do recipientu. Odpouštět se bude pouze horní část vody, která nebude obsahovat usazené kaly. Usazené kaly na dně jímky budou dle potřeby vypuštěny do kanalizace, příp. pomocí fekálního vozu odvezeny a zlikvidovány v souladu s platnou legislativou. Proces dechlorace provzdušňováním bude ovládán ručně. Po vyprání filtrů obsluha spustí dmychadlo a po nastaveném čase se dmychadlo automaticky vypne. Dechlorační jímka bude mít bezpečnostní přepad svedený do kanalizace. </w:t>
      </w:r>
    </w:p>
    <w:p w:rsidR="008329F9" w:rsidRPr="00AA33FA" w:rsidRDefault="008329F9" w:rsidP="008329F9">
      <w:pPr>
        <w:tabs>
          <w:tab w:val="left" w:pos="851"/>
        </w:tabs>
        <w:suppressAutoHyphens/>
        <w:jc w:val="both"/>
        <w:rPr>
          <w:b/>
          <w:sz w:val="18"/>
          <w:szCs w:val="18"/>
          <w:lang w:val="cs-CZ"/>
        </w:rPr>
      </w:pPr>
    </w:p>
    <w:p w:rsidR="008329F9" w:rsidRPr="00AA33FA" w:rsidRDefault="008329F9" w:rsidP="008329F9">
      <w:pPr>
        <w:tabs>
          <w:tab w:val="left" w:pos="851"/>
        </w:tabs>
        <w:suppressAutoHyphens/>
        <w:jc w:val="both"/>
        <w:rPr>
          <w:b/>
          <w:sz w:val="18"/>
          <w:szCs w:val="18"/>
          <w:lang w:val="cs-CZ"/>
        </w:rPr>
      </w:pPr>
    </w:p>
    <w:p w:rsidR="008329F9" w:rsidRPr="00AA33FA" w:rsidRDefault="008329F9" w:rsidP="008329F9">
      <w:pPr>
        <w:tabs>
          <w:tab w:val="left" w:pos="851"/>
        </w:tabs>
        <w:suppressAutoHyphens/>
        <w:jc w:val="both"/>
        <w:rPr>
          <w:b/>
          <w:sz w:val="18"/>
          <w:szCs w:val="18"/>
          <w:lang w:val="cs-CZ"/>
        </w:rPr>
      </w:pPr>
      <w:r w:rsidRPr="00AA33FA">
        <w:rPr>
          <w:b/>
          <w:sz w:val="18"/>
          <w:szCs w:val="18"/>
          <w:lang w:val="cs-CZ"/>
        </w:rPr>
        <w:t>Ohřev bazénové vody</w:t>
      </w:r>
    </w:p>
    <w:p w:rsidR="008329F9" w:rsidRPr="00AA33FA" w:rsidRDefault="008329F9" w:rsidP="008329F9">
      <w:pPr>
        <w:jc w:val="both"/>
        <w:rPr>
          <w:sz w:val="18"/>
          <w:szCs w:val="18"/>
          <w:lang w:val="cs-CZ"/>
        </w:rPr>
      </w:pPr>
      <w:r w:rsidRPr="00AA33FA">
        <w:rPr>
          <w:sz w:val="18"/>
          <w:szCs w:val="18"/>
          <w:lang w:val="cs-CZ"/>
        </w:rPr>
        <w:t>Voda ve vnitřních bazénech bude ohřívána pomocí teplovodního výměníku zařazeného do okruhu cirkulace bazénové vody – část vody po filtraci bude hnána oběhovými čerpadly přes výměníky tepla a vrácena zpět do výtlaku filtrace před chlorací. Výkony výměníků jsou dimenzovány pro krytí tepelných ztrát i na dostatečně rychlý ohřev bazénové vody při najíždění. Potřebné výkony při provozu bazénů jsou uvedeny v tabulce. Tento výkon kryje tepelné ztráty bazénu a ohřev ředící vody.</w:t>
      </w:r>
    </w:p>
    <w:p w:rsidR="008329F9" w:rsidRPr="00AA33FA" w:rsidRDefault="008329F9" w:rsidP="008329F9">
      <w:pPr>
        <w:jc w:val="both"/>
        <w:rPr>
          <w:sz w:val="18"/>
          <w:szCs w:val="18"/>
          <w:lang w:val="cs-CZ"/>
        </w:rPr>
      </w:pPr>
    </w:p>
    <w:p w:rsidR="008329F9" w:rsidRPr="00AA33FA" w:rsidRDefault="008329F9" w:rsidP="008329F9">
      <w:pPr>
        <w:jc w:val="both"/>
        <w:rPr>
          <w:sz w:val="18"/>
          <w:szCs w:val="18"/>
          <w:lang w:val="cs-CZ"/>
        </w:rPr>
      </w:pPr>
      <w:r w:rsidRPr="00AA33FA">
        <w:rPr>
          <w:sz w:val="18"/>
          <w:szCs w:val="18"/>
          <w:lang w:val="cs-CZ"/>
        </w:rPr>
        <w:t xml:space="preserve">Voda ve venkovním bazénu bude ohřívána pomocí tepelného čerpadla vzduch-voda zařazeného do okruhu cirkulace bazénové vody.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910"/>
        <w:gridCol w:w="1613"/>
        <w:gridCol w:w="1741"/>
      </w:tblGrid>
      <w:tr w:rsidR="008329F9" w:rsidRPr="008329F9" w:rsidTr="008329F9">
        <w:trPr>
          <w:jc w:val="center"/>
        </w:trPr>
        <w:tc>
          <w:tcPr>
            <w:tcW w:w="4306" w:type="dxa"/>
            <w:vMerge w:val="restart"/>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Technologický okruh</w:t>
            </w:r>
          </w:p>
        </w:tc>
        <w:tc>
          <w:tcPr>
            <w:tcW w:w="5553" w:type="dxa"/>
            <w:gridSpan w:val="3"/>
            <w:tcBorders>
              <w:top w:val="single" w:sz="4" w:space="0" w:color="auto"/>
              <w:left w:val="single" w:sz="4" w:space="0" w:color="auto"/>
              <w:bottom w:val="single" w:sz="4" w:space="0" w:color="auto"/>
              <w:right w:val="single" w:sz="4" w:space="0" w:color="auto"/>
            </w:tcBorders>
            <w:hideMark/>
          </w:tcPr>
          <w:p w:rsidR="008329F9" w:rsidRPr="008329F9" w:rsidRDefault="008329F9">
            <w:pPr>
              <w:jc w:val="center"/>
              <w:rPr>
                <w:sz w:val="18"/>
                <w:szCs w:val="18"/>
              </w:rPr>
            </w:pPr>
            <w:r w:rsidRPr="008329F9">
              <w:rPr>
                <w:sz w:val="18"/>
                <w:szCs w:val="18"/>
              </w:rPr>
              <w:t>Spotřeba (kW)</w:t>
            </w:r>
          </w:p>
        </w:tc>
      </w:tr>
      <w:tr w:rsidR="008329F9" w:rsidRPr="008329F9" w:rsidTr="008329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 xml:space="preserve">Najíždění </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Provoz</w:t>
            </w:r>
          </w:p>
          <w:p w:rsidR="008329F9" w:rsidRPr="008329F9" w:rsidRDefault="008329F9">
            <w:pPr>
              <w:rPr>
                <w:sz w:val="18"/>
                <w:szCs w:val="18"/>
              </w:rPr>
            </w:pPr>
            <w:r w:rsidRPr="008329F9">
              <w:rPr>
                <w:sz w:val="18"/>
                <w:szCs w:val="18"/>
              </w:rPr>
              <w:t>(den)</w:t>
            </w:r>
          </w:p>
        </w:tc>
        <w:tc>
          <w:tcPr>
            <w:tcW w:w="1843"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Provoz</w:t>
            </w:r>
          </w:p>
          <w:p w:rsidR="008329F9" w:rsidRPr="008329F9" w:rsidRDefault="008329F9">
            <w:pPr>
              <w:rPr>
                <w:sz w:val="18"/>
                <w:szCs w:val="18"/>
              </w:rPr>
            </w:pPr>
            <w:r w:rsidRPr="008329F9">
              <w:rPr>
                <w:sz w:val="18"/>
                <w:szCs w:val="18"/>
              </w:rPr>
              <w:t>(v noci)</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A – Plavecký bazén</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210 kW (3 dny)</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50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75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B – Výcvikový bazén</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35 kW (2 dny)</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15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20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C – Brouzdaliště</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25 kW (6 hodin)</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6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10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D – Relaxační bazén</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35 kW (1 den)</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10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25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E – Zážitkový bazén</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88 kW (3 dny)</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27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56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F – Výplavový bazén</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 xml:space="preserve">95-105 kW* </w:t>
            </w:r>
          </w:p>
          <w:p w:rsidR="008329F9" w:rsidRPr="008329F9" w:rsidRDefault="008329F9">
            <w:pPr>
              <w:rPr>
                <w:sz w:val="18"/>
                <w:szCs w:val="18"/>
              </w:rPr>
            </w:pPr>
            <w:r w:rsidRPr="008329F9">
              <w:rPr>
                <w:sz w:val="18"/>
                <w:szCs w:val="18"/>
              </w:rPr>
              <w:lastRenderedPageBreak/>
              <w:t>(2 dny)</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lastRenderedPageBreak/>
              <w:t>55-70 kW*</w:t>
            </w:r>
          </w:p>
        </w:tc>
        <w:tc>
          <w:tcPr>
            <w:tcW w:w="1843"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65-75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lastRenderedPageBreak/>
              <w:t>Filtrační okruh G – Brouzdaliště</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39 kW (6 hodin)</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11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15 kW</w:t>
            </w:r>
          </w:p>
        </w:tc>
      </w:tr>
      <w:tr w:rsidR="008329F9" w:rsidRPr="008329F9" w:rsidTr="008329F9">
        <w:trPr>
          <w:jc w:val="center"/>
        </w:trPr>
        <w:tc>
          <w:tcPr>
            <w:tcW w:w="4306"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H – Bazén pro kojence</w:t>
            </w:r>
          </w:p>
        </w:tc>
        <w:tc>
          <w:tcPr>
            <w:tcW w:w="2009"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68 kW (6 hodin)</w:t>
            </w:r>
          </w:p>
        </w:tc>
        <w:tc>
          <w:tcPr>
            <w:tcW w:w="1701"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5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15 kW</w:t>
            </w:r>
          </w:p>
        </w:tc>
      </w:tr>
    </w:tbl>
    <w:p w:rsidR="008329F9" w:rsidRPr="008329F9" w:rsidRDefault="008329F9" w:rsidP="008329F9">
      <w:pPr>
        <w:tabs>
          <w:tab w:val="left" w:pos="851"/>
        </w:tabs>
        <w:suppressAutoHyphens/>
        <w:jc w:val="both"/>
        <w:rPr>
          <w:sz w:val="18"/>
          <w:szCs w:val="18"/>
        </w:rPr>
      </w:pPr>
      <w:r w:rsidRPr="008329F9">
        <w:rPr>
          <w:sz w:val="18"/>
          <w:szCs w:val="18"/>
        </w:rPr>
        <w:t>* dle ročního období</w:t>
      </w: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b/>
          <w:sz w:val="18"/>
          <w:szCs w:val="18"/>
        </w:rPr>
      </w:pPr>
      <w:r w:rsidRPr="008329F9">
        <w:rPr>
          <w:b/>
          <w:sz w:val="18"/>
          <w:szCs w:val="18"/>
        </w:rPr>
        <w:t>Zpětné získávání tepla</w:t>
      </w:r>
    </w:p>
    <w:p w:rsidR="008329F9" w:rsidRPr="008329F9" w:rsidRDefault="008329F9" w:rsidP="008329F9">
      <w:pPr>
        <w:tabs>
          <w:tab w:val="left" w:pos="851"/>
        </w:tabs>
        <w:suppressAutoHyphens/>
        <w:jc w:val="both"/>
        <w:rPr>
          <w:sz w:val="18"/>
          <w:szCs w:val="18"/>
        </w:rPr>
      </w:pPr>
      <w:r w:rsidRPr="008329F9">
        <w:rPr>
          <w:sz w:val="18"/>
          <w:szCs w:val="18"/>
        </w:rPr>
        <w:t>Voda z praní filtrů (bez slaných bazénů) bude shromažďována v „akumulaci odpadních vod z praní filtrů“ situované v 1. PP. Tato voda bude průběžně nasávána kalovým čerpadlem a následně hnána do výměníku ZZT. Pomocí výměníku předá teplo dopouštěné studené pitné vodě a ohřeje ji, tím se sníží požadavek na ohřev bazénové vody pomocí výměníků osazených na jednotlivých filtračních okruzích (teplo z kotelny). Pitná ohřátá voda bude poté rozvedena k jednotlivým akumulačním nádržím.</w:t>
      </w:r>
    </w:p>
    <w:p w:rsidR="008329F9" w:rsidRPr="008329F9" w:rsidRDefault="008329F9" w:rsidP="008329F9">
      <w:pPr>
        <w:jc w:val="both"/>
        <w:rPr>
          <w:sz w:val="18"/>
          <w:szCs w:val="18"/>
        </w:rPr>
      </w:pPr>
    </w:p>
    <w:p w:rsidR="008329F9" w:rsidRPr="008329F9" w:rsidRDefault="008329F9" w:rsidP="008329F9">
      <w:pPr>
        <w:jc w:val="both"/>
        <w:rPr>
          <w:sz w:val="18"/>
          <w:szCs w:val="18"/>
        </w:rPr>
      </w:pPr>
    </w:p>
    <w:p w:rsidR="008329F9" w:rsidRPr="008329F9" w:rsidRDefault="008329F9" w:rsidP="008329F9">
      <w:pPr>
        <w:tabs>
          <w:tab w:val="left" w:pos="851"/>
        </w:tabs>
        <w:suppressAutoHyphens/>
        <w:jc w:val="both"/>
        <w:rPr>
          <w:b/>
          <w:sz w:val="18"/>
          <w:szCs w:val="18"/>
        </w:rPr>
      </w:pPr>
      <w:r w:rsidRPr="008329F9">
        <w:rPr>
          <w:b/>
          <w:sz w:val="18"/>
          <w:szCs w:val="18"/>
        </w:rPr>
        <w:t>Potřeba elektrické energie technologie bazénu</w:t>
      </w:r>
    </w:p>
    <w:p w:rsidR="008329F9" w:rsidRPr="008329F9" w:rsidRDefault="008329F9" w:rsidP="008329F9">
      <w:pPr>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1951"/>
        <w:gridCol w:w="1941"/>
      </w:tblGrid>
      <w:tr w:rsidR="008329F9" w:rsidRPr="008329F9" w:rsidTr="008329F9">
        <w:trPr>
          <w:jc w:val="center"/>
        </w:trPr>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Technologický okruh</w:t>
            </w:r>
          </w:p>
        </w:tc>
        <w:tc>
          <w:tcPr>
            <w:tcW w:w="4124" w:type="dxa"/>
            <w:gridSpan w:val="2"/>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jc w:val="center"/>
              <w:rPr>
                <w:sz w:val="18"/>
                <w:szCs w:val="18"/>
              </w:rPr>
            </w:pPr>
            <w:r w:rsidRPr="008329F9">
              <w:rPr>
                <w:sz w:val="18"/>
                <w:szCs w:val="18"/>
              </w:rPr>
              <w:t>Spotřeba (kW)</w:t>
            </w:r>
          </w:p>
        </w:tc>
      </w:tr>
      <w:tr w:rsidR="008329F9" w:rsidRPr="008329F9" w:rsidTr="008329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 xml:space="preserve">provoz </w:t>
            </w:r>
          </w:p>
          <w:p w:rsidR="008329F9" w:rsidRPr="008329F9" w:rsidRDefault="008329F9">
            <w:pPr>
              <w:rPr>
                <w:sz w:val="18"/>
                <w:szCs w:val="18"/>
              </w:rPr>
            </w:pPr>
            <w:r w:rsidRPr="008329F9">
              <w:rPr>
                <w:sz w:val="18"/>
                <w:szCs w:val="18"/>
              </w:rPr>
              <w:t xml:space="preserve">(filtrace + atrakce) </w:t>
            </w:r>
          </w:p>
        </w:tc>
        <w:tc>
          <w:tcPr>
            <w:tcW w:w="2062" w:type="dxa"/>
            <w:tcBorders>
              <w:top w:val="single" w:sz="4" w:space="0" w:color="auto"/>
              <w:left w:val="single" w:sz="4" w:space="0" w:color="auto"/>
              <w:bottom w:val="single" w:sz="4" w:space="0" w:color="auto"/>
              <w:right w:val="single" w:sz="4" w:space="0" w:color="auto"/>
            </w:tcBorders>
            <w:hideMark/>
          </w:tcPr>
          <w:p w:rsidR="008329F9" w:rsidRPr="008329F9" w:rsidRDefault="008329F9">
            <w:pPr>
              <w:rPr>
                <w:sz w:val="18"/>
                <w:szCs w:val="18"/>
              </w:rPr>
            </w:pPr>
            <w:r w:rsidRPr="008329F9">
              <w:rPr>
                <w:sz w:val="18"/>
                <w:szCs w:val="18"/>
              </w:rPr>
              <w:t>mimo provoz</w:t>
            </w:r>
          </w:p>
          <w:p w:rsidR="008329F9" w:rsidRPr="008329F9" w:rsidRDefault="008329F9">
            <w:pPr>
              <w:rPr>
                <w:sz w:val="18"/>
                <w:szCs w:val="18"/>
              </w:rPr>
            </w:pPr>
            <w:r w:rsidRPr="008329F9">
              <w:rPr>
                <w:sz w:val="18"/>
                <w:szCs w:val="18"/>
              </w:rPr>
              <w:t>(v noci)</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A – Plavecký bazén</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30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22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B – Výcvikový bazén</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9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9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C – Brouzdaliště</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10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7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D – Relaxační bazén</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27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11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E – Zážitkový bazén</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61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18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F – Výplavový bazén</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22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9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G – Brouzdaliště</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10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7 kW</w:t>
            </w:r>
          </w:p>
        </w:tc>
      </w:tr>
      <w:tr w:rsidR="008329F9" w:rsidRPr="008329F9" w:rsidTr="008329F9">
        <w:trPr>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Filtrační okruh H – Bazén pro kojence</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10 kW</w:t>
            </w:r>
          </w:p>
        </w:tc>
        <w:tc>
          <w:tcPr>
            <w:tcW w:w="2062" w:type="dxa"/>
            <w:tcBorders>
              <w:top w:val="single" w:sz="4" w:space="0" w:color="auto"/>
              <w:left w:val="single" w:sz="4" w:space="0" w:color="auto"/>
              <w:bottom w:val="single" w:sz="4" w:space="0" w:color="auto"/>
              <w:right w:val="single" w:sz="4" w:space="0" w:color="auto"/>
            </w:tcBorders>
            <w:vAlign w:val="center"/>
            <w:hideMark/>
          </w:tcPr>
          <w:p w:rsidR="008329F9" w:rsidRPr="008329F9" w:rsidRDefault="008329F9">
            <w:pPr>
              <w:rPr>
                <w:sz w:val="18"/>
                <w:szCs w:val="18"/>
              </w:rPr>
            </w:pPr>
            <w:r w:rsidRPr="008329F9">
              <w:rPr>
                <w:sz w:val="18"/>
                <w:szCs w:val="18"/>
              </w:rPr>
              <w:t>8 kW</w:t>
            </w:r>
          </w:p>
        </w:tc>
      </w:tr>
    </w:tbl>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sz w:val="18"/>
          <w:szCs w:val="18"/>
        </w:rPr>
      </w:pPr>
      <w:r w:rsidRPr="008329F9">
        <w:rPr>
          <w:b/>
          <w:sz w:val="18"/>
          <w:szCs w:val="18"/>
        </w:rPr>
        <w:t>Chemická úprava bazénové vody</w:t>
      </w:r>
    </w:p>
    <w:p w:rsidR="008329F9" w:rsidRPr="008329F9" w:rsidRDefault="008329F9" w:rsidP="008329F9">
      <w:pPr>
        <w:jc w:val="both"/>
        <w:rPr>
          <w:sz w:val="18"/>
          <w:szCs w:val="18"/>
        </w:rPr>
      </w:pPr>
      <w:r w:rsidRPr="008329F9">
        <w:rPr>
          <w:sz w:val="18"/>
          <w:szCs w:val="18"/>
        </w:rPr>
        <w:t>Použití chemikálií pro bazénovou vodu a jejich množství v bazénové vodě je dáno dle vyhlášky 97/2014</w:t>
      </w:r>
      <w:r w:rsidRPr="008329F9">
        <w:rPr>
          <w:color w:val="000000"/>
          <w:sz w:val="18"/>
          <w:szCs w:val="18"/>
        </w:rPr>
        <w:t xml:space="preserve">. </w:t>
      </w:r>
      <w:r w:rsidRPr="008329F9">
        <w:rPr>
          <w:sz w:val="18"/>
          <w:szCs w:val="18"/>
        </w:rPr>
        <w:t>Pro úpravu vody v bazénu je uvažováno s automatickou stanicí pro měření a regulaci pH, volného chloru a měření Redox ponteciál, složenou z kompletního měřícího a dávkovacího zařízení.</w:t>
      </w:r>
    </w:p>
    <w:p w:rsidR="008329F9" w:rsidRPr="008329F9" w:rsidRDefault="008329F9" w:rsidP="008329F9">
      <w:pPr>
        <w:shd w:val="clear" w:color="auto" w:fill="FFFFFF"/>
        <w:rPr>
          <w:sz w:val="18"/>
          <w:szCs w:val="18"/>
        </w:rPr>
      </w:pPr>
      <w:r w:rsidRPr="008329F9">
        <w:rPr>
          <w:sz w:val="18"/>
          <w:szCs w:val="18"/>
        </w:rPr>
        <w:t>Požadavky na jakost bazénové vody a vstupní vody do bazénů jsou stanoveny v příloze č. 8 vyhlášky č. 97/2014 Sb., v platném znění. </w:t>
      </w:r>
    </w:p>
    <w:p w:rsidR="008329F9" w:rsidRPr="008329F9" w:rsidRDefault="008329F9" w:rsidP="008329F9">
      <w:pPr>
        <w:tabs>
          <w:tab w:val="left" w:pos="851"/>
        </w:tabs>
        <w:suppressAutoHyphens/>
        <w:jc w:val="both"/>
        <w:rPr>
          <w:b/>
          <w:sz w:val="18"/>
          <w:szCs w:val="18"/>
        </w:rPr>
      </w:pPr>
    </w:p>
    <w:p w:rsidR="008329F9" w:rsidRPr="008329F9" w:rsidRDefault="008329F9" w:rsidP="008329F9">
      <w:pPr>
        <w:tabs>
          <w:tab w:val="left" w:pos="851"/>
        </w:tabs>
        <w:suppressAutoHyphens/>
        <w:jc w:val="both"/>
        <w:rPr>
          <w:b/>
          <w:sz w:val="18"/>
          <w:szCs w:val="18"/>
          <w:u w:val="single"/>
        </w:rPr>
      </w:pPr>
      <w:r>
        <w:rPr>
          <w:b/>
          <w:sz w:val="18"/>
          <w:szCs w:val="18"/>
          <w:u w:val="single"/>
        </w:rPr>
        <w:t>P</w:t>
      </w:r>
      <w:r w:rsidRPr="008329F9">
        <w:rPr>
          <w:b/>
          <w:sz w:val="18"/>
          <w:szCs w:val="18"/>
          <w:u w:val="single"/>
        </w:rPr>
        <w:t xml:space="preserve">S </w:t>
      </w:r>
      <w:r>
        <w:rPr>
          <w:b/>
          <w:sz w:val="18"/>
          <w:szCs w:val="18"/>
          <w:u w:val="single"/>
        </w:rPr>
        <w:t xml:space="preserve">002 </w:t>
      </w:r>
      <w:r w:rsidRPr="008329F9">
        <w:rPr>
          <w:b/>
          <w:sz w:val="18"/>
          <w:szCs w:val="18"/>
          <w:u w:val="single"/>
        </w:rPr>
        <w:t>– NEREZOVÉ BAZÉNY</w:t>
      </w:r>
    </w:p>
    <w:p w:rsidR="008329F9" w:rsidRPr="008329F9" w:rsidRDefault="008329F9" w:rsidP="008329F9">
      <w:pPr>
        <w:tabs>
          <w:tab w:val="left" w:pos="851"/>
        </w:tabs>
        <w:suppressAutoHyphens/>
        <w:jc w:val="both"/>
        <w:rPr>
          <w:sz w:val="18"/>
          <w:szCs w:val="18"/>
        </w:rPr>
      </w:pPr>
    </w:p>
    <w:p w:rsidR="008329F9" w:rsidRPr="008329F9" w:rsidRDefault="008329F9" w:rsidP="008329F9">
      <w:pPr>
        <w:tabs>
          <w:tab w:val="left" w:pos="851"/>
        </w:tabs>
        <w:suppressAutoHyphens/>
        <w:jc w:val="both"/>
        <w:rPr>
          <w:sz w:val="18"/>
          <w:szCs w:val="18"/>
        </w:rPr>
      </w:pPr>
      <w:r w:rsidRPr="008329F9">
        <w:rPr>
          <w:sz w:val="18"/>
          <w:szCs w:val="18"/>
        </w:rPr>
        <w:t xml:space="preserve">Konstrukční systém nerezových bazénů se skládá z vyztužených ocelových konstrukcí uchycených staticky v předepsaných bodech dle projektové dokumentace. Na tyto konstrukční části je vodotěsně navařeno dno a další části a díly bazénového tělesa dle projektové dokumentace. Tímto způsobem je vytvořena nerezová samonosná vana. </w:t>
      </w:r>
    </w:p>
    <w:p w:rsidR="008329F9" w:rsidRPr="008329F9" w:rsidRDefault="008329F9" w:rsidP="008329F9">
      <w:pPr>
        <w:tabs>
          <w:tab w:val="left" w:pos="851"/>
        </w:tabs>
        <w:jc w:val="both"/>
        <w:rPr>
          <w:sz w:val="18"/>
          <w:szCs w:val="18"/>
          <w:lang w:eastAsia="de-DE"/>
        </w:rPr>
      </w:pPr>
      <w:r w:rsidRPr="008329F9">
        <w:rPr>
          <w:sz w:val="18"/>
          <w:szCs w:val="18"/>
          <w:lang w:eastAsia="de-DE"/>
        </w:rPr>
        <w:t>Samotné kotvení musí být pevné a stabilní. Kotvení je zpravidla prováděno třemi způsoby:</w:t>
      </w:r>
    </w:p>
    <w:p w:rsidR="008329F9" w:rsidRPr="008329F9" w:rsidRDefault="008329F9" w:rsidP="008329F9">
      <w:pPr>
        <w:widowControl/>
        <w:numPr>
          <w:ilvl w:val="0"/>
          <w:numId w:val="35"/>
        </w:numPr>
        <w:tabs>
          <w:tab w:val="left" w:pos="851"/>
        </w:tabs>
        <w:autoSpaceDE/>
        <w:autoSpaceDN/>
        <w:jc w:val="both"/>
        <w:rPr>
          <w:sz w:val="18"/>
          <w:szCs w:val="18"/>
          <w:lang w:eastAsia="de-DE"/>
        </w:rPr>
      </w:pPr>
      <w:r w:rsidRPr="008329F9">
        <w:rPr>
          <w:sz w:val="18"/>
          <w:szCs w:val="18"/>
          <w:lang w:eastAsia="de-DE"/>
        </w:rPr>
        <w:t xml:space="preserve">pomocí šikmých vzpěr /pro venkovní provedení bazénů a pro provedení bazénu </w:t>
      </w:r>
      <w:r w:rsidRPr="008329F9">
        <w:rPr>
          <w:sz w:val="18"/>
          <w:szCs w:val="18"/>
          <w:lang w:eastAsia="de-DE"/>
        </w:rPr>
        <w:br/>
        <w:t>do „zásypu“,</w:t>
      </w:r>
    </w:p>
    <w:p w:rsidR="008329F9" w:rsidRPr="008329F9" w:rsidRDefault="008329F9" w:rsidP="008329F9">
      <w:pPr>
        <w:widowControl/>
        <w:numPr>
          <w:ilvl w:val="0"/>
          <w:numId w:val="35"/>
        </w:numPr>
        <w:tabs>
          <w:tab w:val="left" w:pos="851"/>
        </w:tabs>
        <w:autoSpaceDE/>
        <w:autoSpaceDN/>
        <w:jc w:val="both"/>
        <w:rPr>
          <w:sz w:val="18"/>
          <w:szCs w:val="18"/>
          <w:lang w:eastAsia="de-DE"/>
        </w:rPr>
      </w:pPr>
      <w:r w:rsidRPr="008329F9">
        <w:rPr>
          <w:sz w:val="18"/>
          <w:szCs w:val="18"/>
          <w:lang w:eastAsia="de-DE"/>
        </w:rPr>
        <w:t xml:space="preserve">pomocí kotvení na horní a na spodní betonové opěrky/pro vnitřní provedení bazénů/, </w:t>
      </w:r>
    </w:p>
    <w:p w:rsidR="008329F9" w:rsidRPr="008329F9" w:rsidRDefault="008329F9" w:rsidP="008329F9">
      <w:pPr>
        <w:widowControl/>
        <w:numPr>
          <w:ilvl w:val="0"/>
          <w:numId w:val="35"/>
        </w:numPr>
        <w:tabs>
          <w:tab w:val="left" w:pos="851"/>
        </w:tabs>
        <w:autoSpaceDE/>
        <w:autoSpaceDN/>
        <w:jc w:val="both"/>
        <w:rPr>
          <w:sz w:val="18"/>
          <w:szCs w:val="18"/>
          <w:lang w:eastAsia="de-DE"/>
        </w:rPr>
      </w:pPr>
      <w:r w:rsidRPr="008329F9">
        <w:rPr>
          <w:sz w:val="18"/>
          <w:szCs w:val="18"/>
          <w:lang w:eastAsia="de-DE"/>
        </w:rPr>
        <w:t>může být provedena kombinace obou způsobů tam, kde to vyžaduje PD.</w:t>
      </w:r>
    </w:p>
    <w:p w:rsidR="008329F9" w:rsidRPr="008329F9" w:rsidRDefault="008329F9" w:rsidP="008329F9">
      <w:pPr>
        <w:tabs>
          <w:tab w:val="left" w:pos="851"/>
        </w:tabs>
        <w:jc w:val="both"/>
        <w:rPr>
          <w:sz w:val="18"/>
          <w:szCs w:val="18"/>
          <w:lang w:eastAsia="de-DE"/>
        </w:rPr>
      </w:pPr>
      <w:r w:rsidRPr="008329F9">
        <w:rPr>
          <w:sz w:val="18"/>
          <w:szCs w:val="18"/>
          <w:lang w:eastAsia="de-DE"/>
        </w:rPr>
        <w:t xml:space="preserve">Spodní kotvení ve všech případech musí být stabilizováno dobetonávkou dna dle PD. V odpovídajících případech je spolu s dodávkou bazénu dodáván i izolační profil, který </w:t>
      </w:r>
      <w:r w:rsidRPr="008329F9">
        <w:rPr>
          <w:sz w:val="18"/>
          <w:szCs w:val="18"/>
          <w:lang w:eastAsia="de-DE"/>
        </w:rPr>
        <w:br/>
        <w:t>je pevně a vodotěsně přivařen na předivný žlábek a slouží k odizolování proti vlhkosti.</w:t>
      </w:r>
    </w:p>
    <w:p w:rsidR="008329F9" w:rsidRPr="008329F9" w:rsidRDefault="008329F9" w:rsidP="008329F9">
      <w:pPr>
        <w:tabs>
          <w:tab w:val="left" w:pos="851"/>
        </w:tabs>
        <w:suppressAutoHyphens/>
        <w:jc w:val="both"/>
        <w:rPr>
          <w:sz w:val="18"/>
          <w:szCs w:val="18"/>
          <w:lang w:eastAsia="cs-CZ"/>
        </w:rPr>
      </w:pPr>
      <w:r w:rsidRPr="008329F9">
        <w:rPr>
          <w:sz w:val="18"/>
          <w:szCs w:val="18"/>
        </w:rPr>
        <w:t>Vzpěry stěn bazénu z hladkého plechu jsou staticky dimenzovány pro hydrostatický tlak bazénové vody nebo zeminy z opačné strany, popř. jiná vyskytující se vertikální zatížení tak, aby veškeré spojité zatížení stěny bylo přeneseno horním a spodním ukotvením bazénových stěn, spolu s výztuhami vlastní bazénové stěny.</w:t>
      </w:r>
    </w:p>
    <w:p w:rsidR="008329F9" w:rsidRPr="008329F9" w:rsidRDefault="008329F9" w:rsidP="008329F9">
      <w:pPr>
        <w:tabs>
          <w:tab w:val="left" w:pos="851"/>
        </w:tabs>
        <w:suppressAutoHyphens/>
        <w:jc w:val="both"/>
        <w:rPr>
          <w:sz w:val="18"/>
          <w:szCs w:val="18"/>
        </w:rPr>
      </w:pPr>
      <w:r w:rsidRPr="008329F9">
        <w:rPr>
          <w:sz w:val="18"/>
          <w:szCs w:val="18"/>
        </w:rPr>
        <w:t xml:space="preserve">Čelní obrátkové stěny plaveckého bazénu jsou do hloubky 0,8m pod vodní hladinou opatřeny protiskluzovým dezénem za účelem odrazu plavce, nopový dezén v hráškovém 3D provedení (prolis o průměru 10mm, výška prolisu min. 1,1mm, osová rozteč prolisů 20mm, povrch broušený 400μm) musí odpovídat normě ČSN EN 13451. </w:t>
      </w:r>
    </w:p>
    <w:p w:rsidR="008329F9" w:rsidRPr="008329F9" w:rsidRDefault="008329F9" w:rsidP="008329F9">
      <w:pPr>
        <w:tabs>
          <w:tab w:val="left" w:pos="851"/>
        </w:tabs>
        <w:suppressAutoHyphens/>
        <w:jc w:val="both"/>
        <w:rPr>
          <w:sz w:val="18"/>
          <w:szCs w:val="18"/>
        </w:rPr>
      </w:pPr>
      <w:r w:rsidRPr="008329F9">
        <w:rPr>
          <w:sz w:val="18"/>
          <w:szCs w:val="18"/>
        </w:rPr>
        <w:t>Stěny bazénu napojené na vnější přelivový žlábek (finský žlábek) jsou na horním kraji záchytné hrany zkoseny a v předepsané šířce slouží ke kontinuálnímu a rovnoměrnému odvodu vody z vodní hladiny. Odchylka přelivové hrany po celém obvodu žlábku nesmí překročit +/- 2mm.</w:t>
      </w:r>
    </w:p>
    <w:p w:rsidR="008329F9" w:rsidRPr="008329F9" w:rsidRDefault="008329F9" w:rsidP="008329F9">
      <w:pPr>
        <w:tabs>
          <w:tab w:val="left" w:pos="851"/>
        </w:tabs>
        <w:suppressAutoHyphens/>
        <w:jc w:val="both"/>
        <w:rPr>
          <w:sz w:val="18"/>
          <w:szCs w:val="18"/>
        </w:rPr>
      </w:pPr>
      <w:r w:rsidRPr="008329F9">
        <w:rPr>
          <w:sz w:val="18"/>
          <w:szCs w:val="18"/>
        </w:rPr>
        <w:t xml:space="preserve">Stěny bazénu bez napojení na přelivový žlábek jsou vytvořeny na horním konci jako ohnutý profil. </w:t>
      </w:r>
    </w:p>
    <w:p w:rsidR="008329F9" w:rsidRPr="008329F9" w:rsidRDefault="008329F9" w:rsidP="008329F9">
      <w:pPr>
        <w:tabs>
          <w:tab w:val="left" w:pos="851"/>
        </w:tabs>
        <w:suppressAutoHyphens/>
        <w:jc w:val="both"/>
        <w:rPr>
          <w:sz w:val="18"/>
          <w:szCs w:val="18"/>
        </w:rPr>
      </w:pPr>
      <w:r w:rsidRPr="008329F9">
        <w:rPr>
          <w:sz w:val="18"/>
          <w:szCs w:val="18"/>
        </w:rPr>
        <w:t>Zaoblené části stěn bazénu musí být provedeny jako oblé, není povoleno nahrazení formou polygonu.</w:t>
      </w:r>
    </w:p>
    <w:p w:rsidR="008329F9" w:rsidRPr="008329F9" w:rsidRDefault="008329F9" w:rsidP="008329F9">
      <w:pPr>
        <w:tabs>
          <w:tab w:val="left" w:pos="851"/>
        </w:tabs>
        <w:suppressAutoHyphens/>
        <w:jc w:val="both"/>
        <w:rPr>
          <w:b/>
          <w:sz w:val="18"/>
          <w:szCs w:val="18"/>
          <w:u w:val="single"/>
        </w:rPr>
      </w:pPr>
      <w:r w:rsidRPr="008329F9">
        <w:rPr>
          <w:b/>
          <w:sz w:val="18"/>
          <w:szCs w:val="18"/>
        </w:rPr>
        <w:br w:type="page"/>
      </w:r>
      <w:r w:rsidRPr="008329F9">
        <w:rPr>
          <w:b/>
          <w:sz w:val="18"/>
          <w:szCs w:val="18"/>
          <w:u w:val="single"/>
        </w:rPr>
        <w:lastRenderedPageBreak/>
        <w:t>PS</w:t>
      </w:r>
      <w:r>
        <w:rPr>
          <w:b/>
          <w:sz w:val="18"/>
          <w:szCs w:val="18"/>
          <w:u w:val="single"/>
        </w:rPr>
        <w:t xml:space="preserve"> 003 </w:t>
      </w:r>
      <w:r w:rsidRPr="008329F9">
        <w:rPr>
          <w:b/>
          <w:sz w:val="18"/>
          <w:szCs w:val="18"/>
          <w:u w:val="single"/>
        </w:rPr>
        <w:t xml:space="preserve"> – VENKOVNÍ TOBOGÁN</w:t>
      </w:r>
    </w:p>
    <w:p w:rsidR="008329F9" w:rsidRPr="008329F9" w:rsidRDefault="008329F9" w:rsidP="008329F9">
      <w:pPr>
        <w:tabs>
          <w:tab w:val="left" w:pos="851"/>
        </w:tabs>
        <w:suppressAutoHyphens/>
        <w:jc w:val="both"/>
        <w:rPr>
          <w:b/>
          <w:sz w:val="18"/>
          <w:szCs w:val="18"/>
        </w:rPr>
      </w:pPr>
    </w:p>
    <w:p w:rsidR="008329F9" w:rsidRPr="008329F9" w:rsidRDefault="008329F9" w:rsidP="008329F9">
      <w:pPr>
        <w:pStyle w:val="Zkladntext31"/>
        <w:rPr>
          <w:rFonts w:ascii="Arial" w:hAnsi="Arial" w:cs="Arial"/>
          <w:sz w:val="18"/>
          <w:szCs w:val="18"/>
        </w:rPr>
      </w:pPr>
      <w:r w:rsidRPr="008329F9">
        <w:rPr>
          <w:rFonts w:ascii="Arial" w:hAnsi="Arial" w:cs="Arial"/>
          <w:sz w:val="18"/>
          <w:szCs w:val="18"/>
        </w:rPr>
        <w:t>Navrhovaný tobogán je konstruovaný pro celoroční používání na otevřené ploše. Proto je požadované materiálové provedení a technologie výroby RTM (tlakové odlívání laminátu do formy), které umožňuje bezproblémové a dlouholeté používání i v exteriéru. Laminátový povrch je požadovaný hladký a lesklý zevnitř i venku z důvodu lehčí údržby a vyšší estetické hodnoty. Spoje jsou rovnoměrné, hladké a bez přesahu.</w:t>
      </w:r>
    </w:p>
    <w:p w:rsidR="008329F9" w:rsidRPr="008329F9" w:rsidRDefault="008329F9" w:rsidP="008329F9">
      <w:pPr>
        <w:pStyle w:val="Zkladntext31"/>
        <w:rPr>
          <w:rFonts w:ascii="Arial" w:hAnsi="Arial" w:cs="Arial"/>
          <w:sz w:val="18"/>
          <w:szCs w:val="18"/>
        </w:rPr>
      </w:pPr>
      <w:r w:rsidRPr="008329F9">
        <w:rPr>
          <w:rFonts w:ascii="Arial" w:hAnsi="Arial" w:cs="Arial"/>
          <w:sz w:val="18"/>
          <w:szCs w:val="18"/>
        </w:rPr>
        <w:t>Nástup na tobogány je z nástupní věže. Dopad tobogánů je řešen zaústěním do vlastní dojezdové jednotky. Na startu je umístěn semafor.</w:t>
      </w:r>
    </w:p>
    <w:p w:rsidR="008329F9" w:rsidRPr="00AA33FA" w:rsidRDefault="008329F9" w:rsidP="008329F9">
      <w:pPr>
        <w:jc w:val="both"/>
        <w:rPr>
          <w:sz w:val="18"/>
          <w:szCs w:val="18"/>
          <w:lang w:val="cs-CZ"/>
        </w:rPr>
      </w:pPr>
      <w:r w:rsidRPr="00AA33FA">
        <w:rPr>
          <w:bCs/>
          <w:sz w:val="18"/>
          <w:szCs w:val="18"/>
          <w:lang w:val="cs-CZ" w:eastAsia="sk-SK"/>
        </w:rPr>
        <w:t>Použité komponenty pro skluzavky jsou odolné proti chlórové vodě a UV slunečnímu záření. T</w:t>
      </w:r>
      <w:r w:rsidRPr="00AA33FA">
        <w:rPr>
          <w:noProof/>
          <w:sz w:val="18"/>
          <w:szCs w:val="18"/>
          <w:lang w:val="cs-CZ"/>
        </w:rPr>
        <w:t xml:space="preserve">loušťka stěny podle statických požadavků, vč. spojovacích a spárovacích materiálů. </w:t>
      </w:r>
      <w:r w:rsidRPr="00AA33FA">
        <w:rPr>
          <w:sz w:val="18"/>
          <w:szCs w:val="18"/>
          <w:lang w:val="cs-CZ"/>
        </w:rPr>
        <w:t>Spoje skluzavky jsou vodotěsné, hygienicky nezávadné</w:t>
      </w:r>
    </w:p>
    <w:p w:rsidR="008329F9" w:rsidRPr="00AA33FA" w:rsidRDefault="008329F9" w:rsidP="008329F9">
      <w:pPr>
        <w:jc w:val="both"/>
        <w:rPr>
          <w:bCs/>
          <w:sz w:val="18"/>
          <w:szCs w:val="18"/>
          <w:lang w:val="cs-CZ" w:eastAsia="sk-SK"/>
        </w:rPr>
      </w:pPr>
      <w:r w:rsidRPr="00AA33FA">
        <w:rPr>
          <w:bCs/>
          <w:sz w:val="18"/>
          <w:szCs w:val="18"/>
          <w:lang w:val="cs-CZ" w:eastAsia="sk-SK"/>
        </w:rPr>
        <w:t>Tobogánové koryto je uložené na ocelové konstrukci, která je kompletně žárově pozinkovaná z důvodu odolnosti proti povětrnostním vlivům. Součástí dodávky jsou i statické výpočty a prováděcí projekt ocelových konstrukcí.</w:t>
      </w:r>
    </w:p>
    <w:p w:rsidR="008329F9" w:rsidRPr="00AA33FA" w:rsidRDefault="008329F9" w:rsidP="008329F9">
      <w:pPr>
        <w:jc w:val="both"/>
        <w:rPr>
          <w:bCs/>
          <w:sz w:val="18"/>
          <w:szCs w:val="18"/>
          <w:lang w:val="cs-CZ" w:eastAsia="sk-SK"/>
        </w:rPr>
      </w:pPr>
    </w:p>
    <w:p w:rsidR="008329F9" w:rsidRPr="00AA33FA" w:rsidRDefault="008329F9" w:rsidP="008329F9">
      <w:pPr>
        <w:jc w:val="both"/>
        <w:rPr>
          <w:noProof/>
          <w:sz w:val="18"/>
          <w:szCs w:val="18"/>
          <w:lang w:val="cs-CZ" w:eastAsia="cs-CZ"/>
        </w:rPr>
      </w:pPr>
    </w:p>
    <w:p w:rsidR="008329F9" w:rsidRPr="00AA33FA" w:rsidRDefault="008329F9" w:rsidP="008329F9">
      <w:pPr>
        <w:tabs>
          <w:tab w:val="left" w:pos="851"/>
        </w:tabs>
        <w:suppressAutoHyphens/>
        <w:ind w:left="720"/>
        <w:jc w:val="both"/>
        <w:rPr>
          <w:sz w:val="18"/>
          <w:szCs w:val="18"/>
          <w:lang w:val="de-CH"/>
        </w:rPr>
      </w:pPr>
      <w:r w:rsidRPr="00AA33FA">
        <w:rPr>
          <w:sz w:val="18"/>
          <w:szCs w:val="18"/>
          <w:lang w:val="de-CH"/>
        </w:rPr>
        <w:t>Výška startu</w:t>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t>9,9m</w:t>
      </w:r>
      <w:r w:rsidRPr="00AA33FA">
        <w:rPr>
          <w:sz w:val="18"/>
          <w:szCs w:val="18"/>
          <w:lang w:val="de-CH"/>
        </w:rPr>
        <w:tab/>
      </w:r>
    </w:p>
    <w:p w:rsidR="008329F9" w:rsidRPr="00AA33FA" w:rsidRDefault="008329F9" w:rsidP="008329F9">
      <w:pPr>
        <w:tabs>
          <w:tab w:val="left" w:pos="851"/>
        </w:tabs>
        <w:suppressAutoHyphens/>
        <w:ind w:left="720"/>
        <w:jc w:val="both"/>
        <w:rPr>
          <w:sz w:val="18"/>
          <w:szCs w:val="18"/>
          <w:lang w:val="de-CH"/>
        </w:rPr>
      </w:pPr>
      <w:r w:rsidRPr="00AA33FA">
        <w:rPr>
          <w:sz w:val="18"/>
          <w:szCs w:val="18"/>
          <w:lang w:val="de-CH"/>
        </w:rPr>
        <w:t>Délka</w:t>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t>80m</w:t>
      </w:r>
      <w:r w:rsidRPr="00AA33FA">
        <w:rPr>
          <w:sz w:val="18"/>
          <w:szCs w:val="18"/>
          <w:lang w:val="de-CH"/>
        </w:rPr>
        <w:tab/>
      </w:r>
      <w:r w:rsidRPr="00AA33FA">
        <w:rPr>
          <w:sz w:val="18"/>
          <w:szCs w:val="18"/>
          <w:lang w:val="de-CH"/>
        </w:rPr>
        <w:tab/>
      </w:r>
      <w:r w:rsidRPr="00AA33FA">
        <w:rPr>
          <w:sz w:val="18"/>
          <w:szCs w:val="18"/>
          <w:lang w:val="de-CH"/>
        </w:rPr>
        <w:tab/>
      </w:r>
    </w:p>
    <w:p w:rsidR="008329F9" w:rsidRPr="00AA33FA" w:rsidRDefault="008329F9" w:rsidP="008329F9">
      <w:pPr>
        <w:tabs>
          <w:tab w:val="left" w:pos="851"/>
        </w:tabs>
        <w:suppressAutoHyphens/>
        <w:ind w:left="720"/>
        <w:jc w:val="both"/>
        <w:rPr>
          <w:sz w:val="18"/>
          <w:szCs w:val="18"/>
          <w:lang w:val="de-CH"/>
        </w:rPr>
      </w:pPr>
      <w:r w:rsidRPr="00AA33FA">
        <w:rPr>
          <w:sz w:val="18"/>
          <w:szCs w:val="18"/>
          <w:lang w:val="de-CH"/>
        </w:rPr>
        <w:t>Průměr koryta</w:t>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t>825mm</w:t>
      </w:r>
    </w:p>
    <w:p w:rsidR="008329F9" w:rsidRPr="00AA33FA" w:rsidRDefault="008329F9" w:rsidP="008329F9">
      <w:pPr>
        <w:tabs>
          <w:tab w:val="left" w:pos="851"/>
        </w:tabs>
        <w:suppressAutoHyphens/>
        <w:ind w:left="720"/>
        <w:jc w:val="both"/>
        <w:rPr>
          <w:sz w:val="18"/>
          <w:szCs w:val="18"/>
          <w:lang w:val="de-CH"/>
        </w:rPr>
      </w:pPr>
      <w:r w:rsidRPr="00AA33FA">
        <w:rPr>
          <w:sz w:val="18"/>
          <w:szCs w:val="18"/>
          <w:lang w:val="de-CH"/>
        </w:rPr>
        <w:t>Sklon</w:t>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t>12,5%</w:t>
      </w:r>
      <w:r w:rsidRPr="00AA33FA">
        <w:rPr>
          <w:sz w:val="18"/>
          <w:szCs w:val="18"/>
          <w:lang w:val="de-CH"/>
        </w:rPr>
        <w:tab/>
      </w:r>
      <w:r w:rsidRPr="00AA33FA">
        <w:rPr>
          <w:sz w:val="18"/>
          <w:szCs w:val="18"/>
          <w:lang w:val="de-CH"/>
        </w:rPr>
        <w:tab/>
      </w:r>
    </w:p>
    <w:p w:rsidR="008329F9" w:rsidRPr="00AA33FA" w:rsidRDefault="008329F9" w:rsidP="008329F9">
      <w:pPr>
        <w:ind w:firstLine="709"/>
        <w:jc w:val="both"/>
        <w:rPr>
          <w:sz w:val="18"/>
          <w:szCs w:val="18"/>
          <w:lang w:val="de-CH"/>
        </w:rPr>
      </w:pPr>
      <w:r w:rsidRPr="00AA33FA">
        <w:rPr>
          <w:sz w:val="18"/>
          <w:szCs w:val="18"/>
          <w:lang w:val="de-CH"/>
        </w:rPr>
        <w:t>Dopad</w:t>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r>
      <w:r w:rsidRPr="00AA33FA">
        <w:rPr>
          <w:sz w:val="18"/>
          <w:szCs w:val="18"/>
          <w:lang w:val="de-CH"/>
        </w:rPr>
        <w:tab/>
        <w:t>dojezdová jednotka</w:t>
      </w:r>
      <w:r w:rsidRPr="00AA33FA">
        <w:rPr>
          <w:sz w:val="18"/>
          <w:szCs w:val="18"/>
          <w:lang w:val="de-CH"/>
        </w:rPr>
        <w:tab/>
      </w:r>
    </w:p>
    <w:p w:rsidR="008329F9" w:rsidRPr="00AA33FA" w:rsidRDefault="008329F9" w:rsidP="008329F9">
      <w:pPr>
        <w:jc w:val="both"/>
        <w:rPr>
          <w:szCs w:val="24"/>
          <w:lang w:val="de-CH"/>
        </w:rPr>
      </w:pPr>
    </w:p>
    <w:p w:rsidR="00400F2F" w:rsidRDefault="00400F2F" w:rsidP="00975A8A">
      <w:pPr>
        <w:pStyle w:val="Bezmezer"/>
        <w:rPr>
          <w:rFonts w:ascii="Arial" w:hAnsi="Arial" w:cs="Arial"/>
          <w:color w:val="FF0000"/>
          <w:sz w:val="18"/>
          <w:szCs w:val="18"/>
        </w:rPr>
      </w:pPr>
    </w:p>
    <w:p w:rsidR="00547E4C" w:rsidRDefault="00547E4C" w:rsidP="00400F2F">
      <w:pPr>
        <w:pStyle w:val="Bezmezer"/>
        <w:rPr>
          <w:rFonts w:ascii="Arial" w:hAnsi="Arial" w:cs="Arial"/>
          <w:b/>
          <w:color w:val="FF0000"/>
          <w:sz w:val="18"/>
          <w:szCs w:val="18"/>
          <w:u w:val="thick"/>
        </w:rPr>
      </w:pPr>
    </w:p>
    <w:p w:rsidR="00400F2F" w:rsidRPr="00B3678B" w:rsidRDefault="00400F2F" w:rsidP="00400F2F">
      <w:pPr>
        <w:pStyle w:val="Bezmezer"/>
        <w:rPr>
          <w:rFonts w:ascii="Arial" w:hAnsi="Arial" w:cs="Arial"/>
          <w:b/>
          <w:sz w:val="18"/>
          <w:szCs w:val="18"/>
        </w:rPr>
      </w:pPr>
      <w:r w:rsidRPr="00B3678B">
        <w:rPr>
          <w:rFonts w:ascii="Arial" w:hAnsi="Arial" w:cs="Arial"/>
          <w:b/>
          <w:sz w:val="18"/>
          <w:szCs w:val="18"/>
          <w:u w:val="thick"/>
        </w:rPr>
        <w:t>Technologie wellness</w:t>
      </w:r>
    </w:p>
    <w:p w:rsidR="00400F2F" w:rsidRPr="00B3678B" w:rsidRDefault="00400F2F" w:rsidP="00400F2F">
      <w:pPr>
        <w:pStyle w:val="Bezmezer"/>
        <w:rPr>
          <w:rFonts w:ascii="Arial" w:hAnsi="Arial" w:cs="Arial"/>
          <w:b/>
          <w:sz w:val="18"/>
          <w:szCs w:val="18"/>
        </w:rPr>
      </w:pPr>
    </w:p>
    <w:p w:rsidR="00547E4C" w:rsidRPr="00B3678B" w:rsidRDefault="00400F2F" w:rsidP="00400F2F">
      <w:pPr>
        <w:pStyle w:val="Bezmezer"/>
        <w:rPr>
          <w:rFonts w:ascii="Arial" w:hAnsi="Arial" w:cs="Arial"/>
          <w:sz w:val="18"/>
          <w:szCs w:val="18"/>
        </w:rPr>
      </w:pPr>
      <w:r w:rsidRPr="00B3678B">
        <w:rPr>
          <w:rFonts w:ascii="Arial" w:hAnsi="Arial" w:cs="Arial"/>
          <w:sz w:val="18"/>
          <w:szCs w:val="18"/>
        </w:rPr>
        <w:t>Vstup do Wellness je z</w:t>
      </w:r>
      <w:r w:rsidR="00547E4C" w:rsidRPr="00B3678B">
        <w:rPr>
          <w:rFonts w:ascii="Arial" w:hAnsi="Arial" w:cs="Arial"/>
          <w:sz w:val="18"/>
          <w:szCs w:val="18"/>
        </w:rPr>
        <w:t> </w:t>
      </w:r>
      <w:r w:rsidRPr="00B3678B">
        <w:rPr>
          <w:rFonts w:ascii="Arial" w:hAnsi="Arial" w:cs="Arial"/>
          <w:sz w:val="18"/>
          <w:szCs w:val="18"/>
        </w:rPr>
        <w:t>bazénové</w:t>
      </w:r>
      <w:r w:rsidR="00547E4C" w:rsidRPr="00B3678B">
        <w:rPr>
          <w:rFonts w:ascii="Arial" w:hAnsi="Arial" w:cs="Arial"/>
          <w:sz w:val="18"/>
          <w:szCs w:val="18"/>
        </w:rPr>
        <w:t xml:space="preserve"> </w:t>
      </w:r>
      <w:r w:rsidRPr="00B3678B">
        <w:rPr>
          <w:rFonts w:ascii="Arial" w:hAnsi="Arial" w:cs="Arial"/>
          <w:sz w:val="18"/>
          <w:szCs w:val="18"/>
        </w:rPr>
        <w:t>haly</w:t>
      </w:r>
      <w:r w:rsidR="00547E4C" w:rsidRPr="00B3678B">
        <w:rPr>
          <w:rFonts w:ascii="Arial" w:hAnsi="Arial" w:cs="Arial"/>
          <w:sz w:val="18"/>
          <w:szCs w:val="18"/>
        </w:rPr>
        <w:t xml:space="preserve">(I.etapa) - na úrovni 1.NP - </w:t>
      </w:r>
      <w:r w:rsidRPr="00B3678B">
        <w:rPr>
          <w:rFonts w:ascii="Arial" w:hAnsi="Arial" w:cs="Arial"/>
          <w:sz w:val="18"/>
          <w:szCs w:val="18"/>
        </w:rPr>
        <w:t xml:space="preserve"> přes turniket.</w:t>
      </w:r>
      <w:r w:rsidR="00547E4C" w:rsidRPr="00B3678B">
        <w:rPr>
          <w:rFonts w:ascii="Arial" w:hAnsi="Arial" w:cs="Arial"/>
          <w:sz w:val="18"/>
          <w:szCs w:val="18"/>
        </w:rPr>
        <w:t xml:space="preserve"> U vstupu je navržena místnost pro odložení plavek  a převlékací kabiny.Rvněž v této části jsou navrženy pohotovostní wc.</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V prostoru Wellness je umístěna :</w:t>
      </w:r>
    </w:p>
    <w:p w:rsidR="00400F2F" w:rsidRPr="00B3678B" w:rsidRDefault="00547E4C" w:rsidP="00400F2F">
      <w:pPr>
        <w:pStyle w:val="Bezmezer"/>
        <w:rPr>
          <w:rFonts w:ascii="Arial" w:hAnsi="Arial" w:cs="Arial"/>
          <w:sz w:val="18"/>
          <w:szCs w:val="18"/>
        </w:rPr>
      </w:pPr>
      <w:r w:rsidRPr="00B3678B">
        <w:rPr>
          <w:rFonts w:ascii="Arial" w:hAnsi="Arial" w:cs="Arial"/>
          <w:spacing w:val="-2"/>
          <w:sz w:val="18"/>
          <w:szCs w:val="18"/>
        </w:rPr>
        <w:t>Mokrá</w:t>
      </w:r>
      <w:r w:rsidR="00400F2F" w:rsidRPr="00B3678B">
        <w:rPr>
          <w:rFonts w:ascii="Arial" w:hAnsi="Arial" w:cs="Arial"/>
          <w:spacing w:val="-2"/>
          <w:sz w:val="18"/>
          <w:szCs w:val="18"/>
        </w:rPr>
        <w:t xml:space="preserve"> </w:t>
      </w:r>
      <w:r w:rsidR="00400F2F" w:rsidRPr="00B3678B">
        <w:rPr>
          <w:rFonts w:ascii="Arial" w:hAnsi="Arial" w:cs="Arial"/>
          <w:sz w:val="18"/>
          <w:szCs w:val="18"/>
        </w:rPr>
        <w:t>lázeň</w:t>
      </w:r>
    </w:p>
    <w:p w:rsidR="00400F2F" w:rsidRPr="00B3678B" w:rsidRDefault="00547E4C" w:rsidP="00400F2F">
      <w:pPr>
        <w:pStyle w:val="Bezmezer"/>
        <w:rPr>
          <w:rFonts w:ascii="Arial" w:hAnsi="Arial" w:cs="Arial"/>
          <w:sz w:val="18"/>
          <w:szCs w:val="18"/>
        </w:rPr>
      </w:pPr>
      <w:r w:rsidRPr="00B3678B">
        <w:rPr>
          <w:rFonts w:ascii="Arial" w:hAnsi="Arial" w:cs="Arial"/>
          <w:sz w:val="18"/>
          <w:szCs w:val="18"/>
        </w:rPr>
        <w:t>Infra</w:t>
      </w:r>
      <w:r w:rsidR="00400F2F" w:rsidRPr="00B3678B">
        <w:rPr>
          <w:rFonts w:ascii="Arial" w:hAnsi="Arial" w:cs="Arial"/>
          <w:sz w:val="18"/>
          <w:szCs w:val="18"/>
        </w:rPr>
        <w:t xml:space="preserve"> sauna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Finská sauna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Ledová</w:t>
      </w:r>
      <w:r w:rsidRPr="00B3678B">
        <w:rPr>
          <w:rFonts w:ascii="Arial" w:hAnsi="Arial" w:cs="Arial"/>
          <w:spacing w:val="-1"/>
          <w:sz w:val="18"/>
          <w:szCs w:val="18"/>
        </w:rPr>
        <w:t xml:space="preserve"> </w:t>
      </w:r>
      <w:r w:rsidRPr="00B3678B">
        <w:rPr>
          <w:rFonts w:ascii="Arial" w:hAnsi="Arial" w:cs="Arial"/>
          <w:sz w:val="18"/>
          <w:szCs w:val="18"/>
        </w:rPr>
        <w:t>studna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Ochlazovací a zážitkové</w:t>
      </w:r>
      <w:r w:rsidRPr="00B3678B">
        <w:rPr>
          <w:rFonts w:ascii="Arial" w:hAnsi="Arial" w:cs="Arial"/>
          <w:spacing w:val="-5"/>
          <w:sz w:val="18"/>
          <w:szCs w:val="18"/>
        </w:rPr>
        <w:t xml:space="preserve"> </w:t>
      </w:r>
      <w:r w:rsidRPr="00B3678B">
        <w:rPr>
          <w:rFonts w:ascii="Arial" w:hAnsi="Arial" w:cs="Arial"/>
          <w:sz w:val="18"/>
          <w:szCs w:val="18"/>
        </w:rPr>
        <w:t>sprchy</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Knaipp</w:t>
      </w:r>
      <w:r w:rsidRPr="00B3678B">
        <w:rPr>
          <w:rFonts w:ascii="Arial" w:hAnsi="Arial" w:cs="Arial"/>
          <w:spacing w:val="-5"/>
          <w:sz w:val="18"/>
          <w:szCs w:val="18"/>
        </w:rPr>
        <w:t xml:space="preserve"> chodník</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Odpočívárna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Technická</w:t>
      </w:r>
      <w:r w:rsidRPr="00B3678B">
        <w:rPr>
          <w:rFonts w:ascii="Arial" w:hAnsi="Arial" w:cs="Arial"/>
          <w:spacing w:val="-4"/>
          <w:sz w:val="18"/>
          <w:szCs w:val="18"/>
        </w:rPr>
        <w:t xml:space="preserve"> </w:t>
      </w:r>
      <w:r w:rsidRPr="00B3678B">
        <w:rPr>
          <w:rFonts w:ascii="Arial" w:hAnsi="Arial" w:cs="Arial"/>
          <w:sz w:val="18"/>
          <w:szCs w:val="18"/>
        </w:rPr>
        <w:t>místnost</w:t>
      </w:r>
    </w:p>
    <w:p w:rsidR="00400F2F" w:rsidRPr="00B3678B" w:rsidRDefault="00400F2F" w:rsidP="00400F2F">
      <w:pPr>
        <w:pStyle w:val="Bezmezer"/>
        <w:rPr>
          <w:rFonts w:ascii="Arial" w:hAnsi="Arial" w:cs="Arial"/>
          <w:sz w:val="18"/>
          <w:szCs w:val="18"/>
        </w:rPr>
      </w:pPr>
    </w:p>
    <w:p w:rsidR="00400F2F" w:rsidRPr="00B3678B" w:rsidRDefault="00547E4C" w:rsidP="00400F2F">
      <w:pPr>
        <w:pStyle w:val="Bezmezer"/>
        <w:rPr>
          <w:rFonts w:ascii="Arial" w:hAnsi="Arial" w:cs="Arial"/>
          <w:sz w:val="18"/>
          <w:szCs w:val="18"/>
        </w:rPr>
      </w:pPr>
      <w:r w:rsidRPr="00B3678B">
        <w:rPr>
          <w:rFonts w:ascii="Arial" w:hAnsi="Arial" w:cs="Arial"/>
          <w:spacing w:val="-2"/>
          <w:sz w:val="18"/>
          <w:szCs w:val="18"/>
          <w:u w:val="single"/>
        </w:rPr>
        <w:t>Mokrá</w:t>
      </w:r>
      <w:r w:rsidR="00400F2F" w:rsidRPr="00B3678B">
        <w:rPr>
          <w:rFonts w:ascii="Arial" w:hAnsi="Arial" w:cs="Arial"/>
          <w:spacing w:val="-2"/>
          <w:sz w:val="18"/>
          <w:szCs w:val="18"/>
          <w:u w:val="single"/>
        </w:rPr>
        <w:t xml:space="preserve"> </w:t>
      </w:r>
      <w:r w:rsidR="00400F2F" w:rsidRPr="00B3678B">
        <w:rPr>
          <w:rFonts w:ascii="Arial" w:hAnsi="Arial" w:cs="Arial"/>
          <w:sz w:val="18"/>
          <w:szCs w:val="18"/>
          <w:u w:val="single"/>
        </w:rPr>
        <w:t>lázeň</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V provedení v kombinaci „keramický obklad - mozaika“. Vestavěná kabina sendvičové konstrukce, parní generátor, automatické dávkování vonných esencí, osvětlení kabiny,  vytápění sedacích lavic a opěradel, digitální regulace pro bezobslužný</w:t>
      </w:r>
      <w:r w:rsidRPr="00B3678B">
        <w:rPr>
          <w:rFonts w:ascii="Arial" w:hAnsi="Arial" w:cs="Arial"/>
          <w:spacing w:val="-19"/>
          <w:sz w:val="18"/>
          <w:szCs w:val="18"/>
        </w:rPr>
        <w:t xml:space="preserve"> </w:t>
      </w:r>
      <w:r w:rsidRPr="00B3678B">
        <w:rPr>
          <w:rFonts w:ascii="Arial" w:hAnsi="Arial" w:cs="Arial"/>
          <w:sz w:val="18"/>
          <w:szCs w:val="18"/>
        </w:rPr>
        <w:t>provoz</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Teplota v</w:t>
      </w:r>
      <w:r w:rsidRPr="00B3678B">
        <w:rPr>
          <w:rFonts w:ascii="Arial" w:hAnsi="Arial" w:cs="Arial"/>
          <w:spacing w:val="-4"/>
          <w:sz w:val="18"/>
          <w:szCs w:val="18"/>
        </w:rPr>
        <w:t xml:space="preserve"> </w:t>
      </w:r>
      <w:r w:rsidRPr="00B3678B">
        <w:rPr>
          <w:rFonts w:ascii="Arial" w:hAnsi="Arial" w:cs="Arial"/>
          <w:sz w:val="18"/>
          <w:szCs w:val="18"/>
        </w:rPr>
        <w:t>lázni</w:t>
      </w:r>
      <w:r w:rsidRPr="00B3678B">
        <w:rPr>
          <w:rFonts w:ascii="Arial" w:hAnsi="Arial" w:cs="Arial"/>
          <w:spacing w:val="-2"/>
          <w:sz w:val="18"/>
          <w:szCs w:val="18"/>
        </w:rPr>
        <w:t xml:space="preserve"> </w:t>
      </w:r>
      <w:r w:rsidRPr="00B3678B">
        <w:rPr>
          <w:rFonts w:ascii="Arial" w:hAnsi="Arial" w:cs="Arial"/>
          <w:sz w:val="18"/>
          <w:szCs w:val="18"/>
        </w:rPr>
        <w:t>:</w:t>
      </w:r>
      <w:r w:rsidRPr="00B3678B">
        <w:rPr>
          <w:rFonts w:ascii="Arial" w:hAnsi="Arial" w:cs="Arial"/>
          <w:sz w:val="18"/>
          <w:szCs w:val="18"/>
        </w:rPr>
        <w:tab/>
        <w:t>42 –</w:t>
      </w:r>
      <w:r w:rsidRPr="00B3678B">
        <w:rPr>
          <w:rFonts w:ascii="Arial" w:hAnsi="Arial" w:cs="Arial"/>
          <w:spacing w:val="1"/>
          <w:sz w:val="18"/>
          <w:szCs w:val="18"/>
        </w:rPr>
        <w:t xml:space="preserve"> </w:t>
      </w:r>
      <w:r w:rsidRPr="00B3678B">
        <w:rPr>
          <w:rFonts w:ascii="Arial" w:hAnsi="Arial" w:cs="Arial"/>
          <w:sz w:val="18"/>
          <w:szCs w:val="18"/>
        </w:rPr>
        <w:t>45</w:t>
      </w:r>
      <w:r w:rsidRPr="00B3678B">
        <w:rPr>
          <w:rFonts w:ascii="Arial" w:hAnsi="Arial" w:cs="Arial"/>
          <w:spacing w:val="-2"/>
          <w:sz w:val="18"/>
          <w:szCs w:val="18"/>
        </w:rPr>
        <w:t xml:space="preserve"> </w:t>
      </w:r>
      <w:r w:rsidRPr="00B3678B">
        <w:rPr>
          <w:rFonts w:ascii="Arial" w:hAnsi="Arial" w:cs="Arial"/>
          <w:sz w:val="18"/>
          <w:szCs w:val="18"/>
        </w:rPr>
        <w:t>°C              Vlhkost</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100</w:t>
      </w:r>
      <w:r w:rsidRPr="00B3678B">
        <w:rPr>
          <w:rFonts w:ascii="Arial" w:hAnsi="Arial" w:cs="Arial"/>
          <w:spacing w:val="-2"/>
          <w:sz w:val="18"/>
          <w:szCs w:val="18"/>
        </w:rPr>
        <w:t xml:space="preserve"> </w:t>
      </w:r>
      <w:r w:rsidRPr="00B3678B">
        <w:rPr>
          <w:rFonts w:ascii="Arial" w:hAnsi="Arial" w:cs="Arial"/>
          <w:sz w:val="18"/>
          <w:szCs w:val="18"/>
        </w:rPr>
        <w:t>%</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Kapacita</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6-8</w:t>
      </w:r>
      <w:r w:rsidRPr="00B3678B">
        <w:rPr>
          <w:rFonts w:ascii="Arial" w:hAnsi="Arial" w:cs="Arial"/>
          <w:spacing w:val="-1"/>
          <w:sz w:val="18"/>
          <w:szCs w:val="18"/>
        </w:rPr>
        <w:t xml:space="preserve"> </w:t>
      </w:r>
      <w:r w:rsidRPr="00B3678B">
        <w:rPr>
          <w:rFonts w:ascii="Arial" w:hAnsi="Arial" w:cs="Arial"/>
          <w:sz w:val="18"/>
          <w:szCs w:val="18"/>
        </w:rPr>
        <w:t>osob                 Příkon</w:t>
      </w:r>
      <w:r w:rsidRPr="00B3678B">
        <w:rPr>
          <w:rFonts w:ascii="Arial" w:hAnsi="Arial" w:cs="Arial"/>
          <w:spacing w:val="-1"/>
          <w:sz w:val="18"/>
          <w:szCs w:val="18"/>
        </w:rPr>
        <w:t xml:space="preserve"> </w:t>
      </w:r>
      <w:r w:rsidRPr="00B3678B">
        <w:rPr>
          <w:rFonts w:ascii="Arial" w:hAnsi="Arial" w:cs="Arial"/>
          <w:sz w:val="18"/>
          <w:szCs w:val="18"/>
        </w:rPr>
        <w:t>:               9</w:t>
      </w:r>
      <w:r w:rsidRPr="00B3678B">
        <w:rPr>
          <w:rFonts w:ascii="Arial" w:hAnsi="Arial" w:cs="Arial"/>
          <w:spacing w:val="1"/>
          <w:sz w:val="18"/>
          <w:szCs w:val="18"/>
        </w:rPr>
        <w:t xml:space="preserve"> </w:t>
      </w:r>
      <w:r w:rsidRPr="00B3678B">
        <w:rPr>
          <w:rFonts w:ascii="Arial" w:hAnsi="Arial" w:cs="Arial"/>
          <w:sz w:val="18"/>
          <w:szCs w:val="18"/>
        </w:rPr>
        <w:t>Kw</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p>
    <w:p w:rsidR="00400F2F" w:rsidRPr="00B3678B" w:rsidRDefault="00547E4C" w:rsidP="00400F2F">
      <w:pPr>
        <w:pStyle w:val="Bezmezer"/>
        <w:rPr>
          <w:rFonts w:ascii="Arial" w:hAnsi="Arial" w:cs="Arial"/>
          <w:sz w:val="18"/>
          <w:szCs w:val="18"/>
        </w:rPr>
      </w:pPr>
      <w:r w:rsidRPr="00B3678B">
        <w:rPr>
          <w:rFonts w:ascii="Arial" w:hAnsi="Arial" w:cs="Arial"/>
          <w:spacing w:val="1"/>
          <w:sz w:val="18"/>
          <w:szCs w:val="18"/>
          <w:u w:val="single"/>
        </w:rPr>
        <w:t>Infra</w:t>
      </w:r>
      <w:r w:rsidR="00400F2F" w:rsidRPr="00B3678B">
        <w:rPr>
          <w:rFonts w:ascii="Arial" w:hAnsi="Arial" w:cs="Arial"/>
          <w:spacing w:val="1"/>
          <w:sz w:val="18"/>
          <w:szCs w:val="18"/>
          <w:u w:val="single"/>
        </w:rPr>
        <w:t xml:space="preserve"> </w:t>
      </w:r>
      <w:r w:rsidR="00400F2F" w:rsidRPr="00B3678B">
        <w:rPr>
          <w:rFonts w:ascii="Arial" w:hAnsi="Arial" w:cs="Arial"/>
          <w:sz w:val="18"/>
          <w:szCs w:val="18"/>
          <w:u w:val="single"/>
        </w:rPr>
        <w:t>sauna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Saunová kabina v provedení HEMLOCK (Kanadská jedle). Panelová kabina sendvičové konstrukce, lavice zhotoveny ze speciálního dřeva – ABASCHI, saunová kamna v nerezovém provedení, saunová kamna s parním zvlhčovačem, dřevěný kryt saunových kamen, osvětlení - proměnné barevné spektrum, rošt na podlahu, teploměr, vlhkoměr, hodiny, digitální regulace pro bezobslužný provoz,</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Teplota v</w:t>
      </w:r>
      <w:r w:rsidRPr="00B3678B">
        <w:rPr>
          <w:rFonts w:ascii="Arial" w:hAnsi="Arial" w:cs="Arial"/>
          <w:spacing w:val="-3"/>
          <w:sz w:val="18"/>
          <w:szCs w:val="18"/>
        </w:rPr>
        <w:t xml:space="preserve"> </w:t>
      </w:r>
      <w:r w:rsidRPr="00B3678B">
        <w:rPr>
          <w:rFonts w:ascii="Arial" w:hAnsi="Arial" w:cs="Arial"/>
          <w:sz w:val="18"/>
          <w:szCs w:val="18"/>
        </w:rPr>
        <w:t>sauně</w:t>
      </w:r>
      <w:r w:rsidRPr="00B3678B">
        <w:rPr>
          <w:rFonts w:ascii="Arial" w:hAnsi="Arial" w:cs="Arial"/>
          <w:spacing w:val="-2"/>
          <w:sz w:val="18"/>
          <w:szCs w:val="18"/>
        </w:rPr>
        <w:t xml:space="preserve"> </w:t>
      </w:r>
      <w:r w:rsidRPr="00B3678B">
        <w:rPr>
          <w:rFonts w:ascii="Arial" w:hAnsi="Arial" w:cs="Arial"/>
          <w:sz w:val="18"/>
          <w:szCs w:val="18"/>
        </w:rPr>
        <w:t xml:space="preserve">: </w:t>
      </w:r>
      <w:r w:rsidRPr="00B3678B">
        <w:rPr>
          <w:rFonts w:ascii="Arial" w:hAnsi="Arial" w:cs="Arial"/>
          <w:sz w:val="18"/>
          <w:szCs w:val="18"/>
        </w:rPr>
        <w:tab/>
        <w:t>60</w:t>
      </w:r>
      <w:r w:rsidRPr="00B3678B">
        <w:rPr>
          <w:rFonts w:ascii="Arial" w:hAnsi="Arial" w:cs="Arial"/>
          <w:spacing w:val="1"/>
          <w:sz w:val="18"/>
          <w:szCs w:val="18"/>
        </w:rPr>
        <w:t xml:space="preserve"> </w:t>
      </w:r>
      <w:r w:rsidRPr="00B3678B">
        <w:rPr>
          <w:rFonts w:ascii="Arial" w:hAnsi="Arial" w:cs="Arial"/>
          <w:sz w:val="18"/>
          <w:szCs w:val="18"/>
        </w:rPr>
        <w:t>°C                      Vlhkost</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r>
      <w:r w:rsidR="00547E4C" w:rsidRPr="00B3678B">
        <w:rPr>
          <w:rFonts w:ascii="Arial" w:hAnsi="Arial" w:cs="Arial"/>
          <w:sz w:val="18"/>
          <w:szCs w:val="18"/>
        </w:rPr>
        <w:t>4</w:t>
      </w:r>
      <w:r w:rsidRPr="00B3678B">
        <w:rPr>
          <w:rFonts w:ascii="Arial" w:hAnsi="Arial" w:cs="Arial"/>
          <w:sz w:val="18"/>
          <w:szCs w:val="18"/>
        </w:rPr>
        <w:t>0</w:t>
      </w:r>
      <w:r w:rsidRPr="00B3678B">
        <w:rPr>
          <w:rFonts w:ascii="Arial" w:hAnsi="Arial" w:cs="Arial"/>
          <w:spacing w:val="1"/>
          <w:sz w:val="18"/>
          <w:szCs w:val="18"/>
        </w:rPr>
        <w:t xml:space="preserve"> </w:t>
      </w:r>
      <w:r w:rsidRPr="00B3678B">
        <w:rPr>
          <w:rFonts w:ascii="Arial" w:hAnsi="Arial" w:cs="Arial"/>
          <w:sz w:val="18"/>
          <w:szCs w:val="18"/>
        </w:rPr>
        <w:t>%</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Kapacita</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 xml:space="preserve">6-8 </w:t>
      </w:r>
      <w:r w:rsidRPr="00B3678B">
        <w:rPr>
          <w:rFonts w:ascii="Arial" w:hAnsi="Arial" w:cs="Arial"/>
          <w:spacing w:val="3"/>
          <w:sz w:val="18"/>
          <w:szCs w:val="18"/>
        </w:rPr>
        <w:t xml:space="preserve"> </w:t>
      </w:r>
      <w:r w:rsidRPr="00B3678B">
        <w:rPr>
          <w:rFonts w:ascii="Arial" w:hAnsi="Arial" w:cs="Arial"/>
          <w:sz w:val="18"/>
          <w:szCs w:val="18"/>
        </w:rPr>
        <w:t>osob                Příkon</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9</w:t>
      </w:r>
      <w:r w:rsidRPr="00B3678B">
        <w:rPr>
          <w:rFonts w:ascii="Arial" w:hAnsi="Arial" w:cs="Arial"/>
          <w:spacing w:val="-4"/>
          <w:sz w:val="18"/>
          <w:szCs w:val="18"/>
        </w:rPr>
        <w:t xml:space="preserve"> </w:t>
      </w:r>
      <w:r w:rsidRPr="00B3678B">
        <w:rPr>
          <w:rFonts w:ascii="Arial" w:hAnsi="Arial" w:cs="Arial"/>
          <w:sz w:val="18"/>
          <w:szCs w:val="18"/>
        </w:rPr>
        <w:t>Kw</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u w:val="single"/>
        </w:rPr>
        <w:t>Finská sauna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Saunová kabina v provedení Kanadská jedle - Hemlock. Panelová kabina sendvičové konstrukce, lavice zhotoveny ze speciálního dřeva – ABASCHI, saunová kamna v nerezovém provedení, dřevěný bezpečnostní kryt saunových kamen, osvětlení vnitřní, příprava světla pro nouzové osvětlení na napojení na 24V, rošt na podlahu, teploměr, vlhkoměr, hodiny, digitální regulace pro bezobslužný provoz,</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Teplota v</w:t>
      </w:r>
      <w:r w:rsidRPr="00B3678B">
        <w:rPr>
          <w:rFonts w:ascii="Arial" w:hAnsi="Arial" w:cs="Arial"/>
          <w:spacing w:val="-3"/>
          <w:sz w:val="18"/>
          <w:szCs w:val="18"/>
        </w:rPr>
        <w:t xml:space="preserve"> </w:t>
      </w:r>
      <w:r w:rsidRPr="00B3678B">
        <w:rPr>
          <w:rFonts w:ascii="Arial" w:hAnsi="Arial" w:cs="Arial"/>
          <w:sz w:val="18"/>
          <w:szCs w:val="18"/>
        </w:rPr>
        <w:t>sauně</w:t>
      </w:r>
      <w:r w:rsidRPr="00B3678B">
        <w:rPr>
          <w:rFonts w:ascii="Arial" w:hAnsi="Arial" w:cs="Arial"/>
          <w:spacing w:val="-2"/>
          <w:sz w:val="18"/>
          <w:szCs w:val="18"/>
        </w:rPr>
        <w:t xml:space="preserve"> </w:t>
      </w:r>
      <w:r w:rsidRPr="00B3678B">
        <w:rPr>
          <w:rFonts w:ascii="Arial" w:hAnsi="Arial" w:cs="Arial"/>
          <w:sz w:val="18"/>
          <w:szCs w:val="18"/>
        </w:rPr>
        <w:t>:</w:t>
      </w:r>
      <w:r w:rsidRPr="00B3678B">
        <w:rPr>
          <w:rFonts w:ascii="Arial" w:hAnsi="Arial" w:cs="Arial"/>
          <w:sz w:val="18"/>
          <w:szCs w:val="18"/>
        </w:rPr>
        <w:tab/>
        <w:t>90 -</w:t>
      </w:r>
      <w:r w:rsidRPr="00B3678B">
        <w:rPr>
          <w:rFonts w:ascii="Arial" w:hAnsi="Arial" w:cs="Arial"/>
          <w:spacing w:val="-1"/>
          <w:sz w:val="18"/>
          <w:szCs w:val="18"/>
        </w:rPr>
        <w:t xml:space="preserve"> </w:t>
      </w:r>
      <w:r w:rsidRPr="00B3678B">
        <w:rPr>
          <w:rFonts w:ascii="Arial" w:hAnsi="Arial" w:cs="Arial"/>
          <w:sz w:val="18"/>
          <w:szCs w:val="18"/>
        </w:rPr>
        <w:t>100 °C            Vlhkost</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8 - 15</w:t>
      </w:r>
      <w:r w:rsidRPr="00B3678B">
        <w:rPr>
          <w:rFonts w:ascii="Arial" w:hAnsi="Arial" w:cs="Arial"/>
          <w:spacing w:val="-1"/>
          <w:sz w:val="18"/>
          <w:szCs w:val="18"/>
        </w:rPr>
        <w:t xml:space="preserve"> </w:t>
      </w:r>
      <w:r w:rsidRPr="00B3678B">
        <w:rPr>
          <w:rFonts w:ascii="Arial" w:hAnsi="Arial" w:cs="Arial"/>
          <w:sz w:val="18"/>
          <w:szCs w:val="18"/>
        </w:rPr>
        <w:t>%</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Kapacita</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6-8</w:t>
      </w:r>
      <w:r w:rsidRPr="00B3678B">
        <w:rPr>
          <w:rFonts w:ascii="Arial" w:hAnsi="Arial" w:cs="Arial"/>
          <w:spacing w:val="1"/>
          <w:sz w:val="18"/>
          <w:szCs w:val="18"/>
        </w:rPr>
        <w:t xml:space="preserve"> </w:t>
      </w:r>
      <w:r w:rsidRPr="00B3678B">
        <w:rPr>
          <w:rFonts w:ascii="Arial" w:hAnsi="Arial" w:cs="Arial"/>
          <w:sz w:val="18"/>
          <w:szCs w:val="18"/>
        </w:rPr>
        <w:t>osob                 Příkon</w:t>
      </w:r>
      <w:r w:rsidRPr="00B3678B">
        <w:rPr>
          <w:rFonts w:ascii="Arial" w:hAnsi="Arial" w:cs="Arial"/>
          <w:spacing w:val="-1"/>
          <w:sz w:val="18"/>
          <w:szCs w:val="18"/>
        </w:rPr>
        <w:t xml:space="preserve"> </w:t>
      </w:r>
      <w:r w:rsidRPr="00B3678B">
        <w:rPr>
          <w:rFonts w:ascii="Arial" w:hAnsi="Arial" w:cs="Arial"/>
          <w:sz w:val="18"/>
          <w:szCs w:val="18"/>
        </w:rPr>
        <w:t>:</w:t>
      </w:r>
      <w:r w:rsidRPr="00B3678B">
        <w:rPr>
          <w:rFonts w:ascii="Arial" w:hAnsi="Arial" w:cs="Arial"/>
          <w:sz w:val="18"/>
          <w:szCs w:val="18"/>
        </w:rPr>
        <w:tab/>
        <w:t>12</w:t>
      </w:r>
      <w:r w:rsidRPr="00B3678B">
        <w:rPr>
          <w:rFonts w:ascii="Arial" w:hAnsi="Arial" w:cs="Arial"/>
          <w:spacing w:val="-2"/>
          <w:sz w:val="18"/>
          <w:szCs w:val="18"/>
        </w:rPr>
        <w:t xml:space="preserve"> </w:t>
      </w:r>
      <w:r w:rsidRPr="00B3678B">
        <w:rPr>
          <w:rFonts w:ascii="Arial" w:hAnsi="Arial" w:cs="Arial"/>
          <w:sz w:val="18"/>
          <w:szCs w:val="18"/>
        </w:rPr>
        <w:t>Kw</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u w:val="single"/>
        </w:rPr>
        <w:t>Ledová</w:t>
      </w:r>
      <w:r w:rsidRPr="00B3678B">
        <w:rPr>
          <w:rFonts w:ascii="Arial" w:hAnsi="Arial" w:cs="Arial"/>
          <w:spacing w:val="-1"/>
          <w:sz w:val="18"/>
          <w:szCs w:val="18"/>
          <w:u w:val="single"/>
        </w:rPr>
        <w:t xml:space="preserve"> </w:t>
      </w:r>
      <w:r w:rsidRPr="00B3678B">
        <w:rPr>
          <w:rFonts w:ascii="Arial" w:hAnsi="Arial" w:cs="Arial"/>
          <w:sz w:val="18"/>
          <w:szCs w:val="18"/>
          <w:u w:val="single"/>
        </w:rPr>
        <w:t>studna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Ledová studna v provedení v kombinaci „keramický obklad – mozaika nerezová konstrukce“.Vlastní studna zhotovena z nerezového materiálu, v podledu studny je umístěn vyvíječ ledu, který automatický vyrábí nezbytné množství ledu, které samovolně padá do studny,  osvětlení studny včetně transformátoru</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lastRenderedPageBreak/>
        <w:t>Množství ledu za 24 h 120 kg                     Příkon :  4,5 Kw</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u w:val="single"/>
        </w:rPr>
        <w:t xml:space="preserve">Ochlazovací a zážitkové sprchy </w:t>
      </w:r>
      <w:r w:rsidRPr="00B3678B">
        <w:rPr>
          <w:rFonts w:ascii="Arial" w:hAnsi="Arial" w:cs="Arial"/>
          <w:sz w:val="18"/>
          <w:szCs w:val="18"/>
        </w:rPr>
        <w:t>Sprchové</w:t>
      </w:r>
      <w:r w:rsidRPr="00B3678B">
        <w:rPr>
          <w:rFonts w:ascii="Arial" w:hAnsi="Arial" w:cs="Arial"/>
          <w:spacing w:val="-1"/>
          <w:sz w:val="18"/>
          <w:szCs w:val="18"/>
        </w:rPr>
        <w:t xml:space="preserve"> </w:t>
      </w:r>
      <w:r w:rsidRPr="00B3678B">
        <w:rPr>
          <w:rFonts w:ascii="Arial" w:hAnsi="Arial" w:cs="Arial"/>
          <w:sz w:val="18"/>
          <w:szCs w:val="18"/>
        </w:rPr>
        <w:t>centrum</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Stavba kruhové sprchy z TOP SKELET do výše 2,5 m, tloušťka podlahy od 4cm s finální</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úpravou cementovou stěrkou s armovací sítí. Obkladová chemie, pokládka keramiky (bez její dodávky).</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Rozvody, osvětlení pro každou sprchu. Související montáže, spotřební materiál a výrobní dokumentace.</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Technologie sprch</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Sprcha  – sprcha PŘÍVAL – šíře 15 cm s podmítkovým ovládáním. Sprcha  – sprcha RAINDANCE – šíře 30 cm s podmítkovým ovládáním</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 xml:space="preserve"> </w:t>
      </w:r>
    </w:p>
    <w:p w:rsidR="00400F2F" w:rsidRPr="00B3678B" w:rsidRDefault="00400F2F" w:rsidP="00400F2F">
      <w:pPr>
        <w:pStyle w:val="Bezmezer"/>
        <w:rPr>
          <w:rFonts w:ascii="Arial" w:hAnsi="Arial" w:cs="Arial"/>
          <w:sz w:val="18"/>
          <w:szCs w:val="18"/>
          <w:u w:val="single"/>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u w:val="single"/>
        </w:rPr>
        <w:t>Knaipp</w:t>
      </w:r>
      <w:r w:rsidRPr="00B3678B">
        <w:rPr>
          <w:rFonts w:ascii="Arial" w:hAnsi="Arial" w:cs="Arial"/>
          <w:spacing w:val="-5"/>
          <w:sz w:val="18"/>
          <w:szCs w:val="18"/>
          <w:u w:val="single"/>
        </w:rPr>
        <w:t xml:space="preserve"> </w:t>
      </w:r>
      <w:r w:rsidRPr="00B3678B">
        <w:rPr>
          <w:rFonts w:ascii="Arial" w:hAnsi="Arial" w:cs="Arial"/>
          <w:sz w:val="18"/>
          <w:szCs w:val="18"/>
          <w:u w:val="single"/>
        </w:rPr>
        <w:t>lázně</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Jedná se o čtyři vymezené prostory s dvojí rozdílnou teplotou vody. Nádoba může být zhotovena z nerezy případně z keramiky. Napouštění je přes armatůry nebo přes kontaktní čidla a trysky</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u w:val="single"/>
        </w:rPr>
      </w:pPr>
      <w:r w:rsidRPr="00B3678B">
        <w:rPr>
          <w:rFonts w:ascii="Arial" w:hAnsi="Arial" w:cs="Arial"/>
          <w:sz w:val="18"/>
          <w:szCs w:val="18"/>
          <w:u w:val="single"/>
        </w:rPr>
        <w:t>Odpočívárna</w:t>
      </w:r>
    </w:p>
    <w:p w:rsidR="00547E4C" w:rsidRPr="00B3678B" w:rsidRDefault="00547E4C" w:rsidP="00400F2F">
      <w:pPr>
        <w:pStyle w:val="Bezmezer"/>
        <w:rPr>
          <w:rFonts w:ascii="Arial" w:hAnsi="Arial" w:cs="Arial"/>
          <w:sz w:val="18"/>
          <w:szCs w:val="18"/>
        </w:rPr>
      </w:pPr>
      <w:r w:rsidRPr="00B3678B">
        <w:rPr>
          <w:rFonts w:ascii="Arial" w:hAnsi="Arial" w:cs="Arial"/>
          <w:sz w:val="18"/>
          <w:szCs w:val="18"/>
        </w:rPr>
        <w:t>Je navržena s proskleným výhledem do krajiny a s přístupem na venkovní terasu.</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Je vybavena polohovacími lehátky, buď ze dřeva nebo ratanu. Součástí odpočinkové místnosti je posezení okolo umělého lihového krbu.</w:t>
      </w:r>
    </w:p>
    <w:p w:rsidR="00400F2F" w:rsidRPr="00B3678B" w:rsidRDefault="00400F2F" w:rsidP="00400F2F">
      <w:pPr>
        <w:pStyle w:val="Bezmezer"/>
        <w:rPr>
          <w:rFonts w:ascii="Arial" w:hAnsi="Arial" w:cs="Arial"/>
          <w:sz w:val="18"/>
          <w:szCs w:val="18"/>
        </w:rPr>
      </w:pPr>
    </w:p>
    <w:p w:rsidR="00400F2F" w:rsidRPr="00B3678B" w:rsidRDefault="00400F2F" w:rsidP="00400F2F">
      <w:pPr>
        <w:pStyle w:val="Bezmezer"/>
        <w:rPr>
          <w:rFonts w:ascii="Arial" w:hAnsi="Arial" w:cs="Arial"/>
          <w:sz w:val="18"/>
          <w:szCs w:val="18"/>
          <w:u w:val="single"/>
        </w:rPr>
      </w:pPr>
      <w:r w:rsidRPr="00B3678B">
        <w:rPr>
          <w:rFonts w:ascii="Arial" w:hAnsi="Arial" w:cs="Arial"/>
          <w:sz w:val="18"/>
          <w:szCs w:val="18"/>
          <w:u w:val="single"/>
        </w:rPr>
        <w:t>Venkovní odpočinková a ochlazovací terasa</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 xml:space="preserve">Je vybavena polohovacími lehátky do exteriéru, buď ze dřeva nebo ratanu. </w:t>
      </w:r>
    </w:p>
    <w:p w:rsidR="00547E4C" w:rsidRPr="00B3678B" w:rsidRDefault="00547E4C" w:rsidP="00400F2F">
      <w:pPr>
        <w:pStyle w:val="Bezmezer"/>
        <w:rPr>
          <w:rFonts w:ascii="Arial" w:hAnsi="Arial" w:cs="Arial"/>
          <w:sz w:val="18"/>
          <w:szCs w:val="18"/>
          <w:u w:val="single"/>
        </w:rPr>
      </w:pPr>
    </w:p>
    <w:p w:rsidR="00400F2F" w:rsidRPr="00B3678B" w:rsidRDefault="00400F2F" w:rsidP="00400F2F">
      <w:pPr>
        <w:pStyle w:val="Bezmezer"/>
        <w:rPr>
          <w:rFonts w:ascii="Arial" w:hAnsi="Arial" w:cs="Arial"/>
          <w:sz w:val="18"/>
          <w:szCs w:val="18"/>
        </w:rPr>
      </w:pPr>
      <w:r w:rsidRPr="00B3678B">
        <w:rPr>
          <w:rFonts w:ascii="Arial" w:hAnsi="Arial" w:cs="Arial"/>
          <w:sz w:val="18"/>
          <w:szCs w:val="18"/>
          <w:u w:val="single"/>
        </w:rPr>
        <w:t>Technická</w:t>
      </w:r>
      <w:r w:rsidRPr="00B3678B">
        <w:rPr>
          <w:rFonts w:ascii="Arial" w:hAnsi="Arial" w:cs="Arial"/>
          <w:spacing w:val="-4"/>
          <w:sz w:val="18"/>
          <w:szCs w:val="18"/>
          <w:u w:val="single"/>
        </w:rPr>
        <w:t xml:space="preserve"> </w:t>
      </w:r>
      <w:r w:rsidRPr="00B3678B">
        <w:rPr>
          <w:rFonts w:ascii="Arial" w:hAnsi="Arial" w:cs="Arial"/>
          <w:sz w:val="18"/>
          <w:szCs w:val="18"/>
          <w:u w:val="single"/>
        </w:rPr>
        <w:t>místnost</w:t>
      </w:r>
    </w:p>
    <w:p w:rsidR="00400F2F" w:rsidRPr="00B3678B" w:rsidRDefault="00400F2F" w:rsidP="00400F2F">
      <w:pPr>
        <w:pStyle w:val="Bezmezer"/>
        <w:rPr>
          <w:rFonts w:ascii="Arial" w:hAnsi="Arial" w:cs="Arial"/>
          <w:sz w:val="18"/>
          <w:szCs w:val="18"/>
        </w:rPr>
      </w:pPr>
      <w:r w:rsidRPr="00B3678B">
        <w:rPr>
          <w:rFonts w:ascii="Arial" w:hAnsi="Arial" w:cs="Arial"/>
          <w:sz w:val="18"/>
          <w:szCs w:val="18"/>
        </w:rPr>
        <w:t>Zde jsou umístěny parní generátory, rozvaděče parních kabin a saun.</w:t>
      </w:r>
    </w:p>
    <w:p w:rsidR="00400F2F" w:rsidRPr="00B3678B" w:rsidRDefault="00400F2F" w:rsidP="00975A8A">
      <w:pPr>
        <w:pStyle w:val="Bezmezer"/>
        <w:rPr>
          <w:rFonts w:ascii="Arial" w:hAnsi="Arial" w:cs="Arial"/>
          <w:sz w:val="18"/>
          <w:szCs w:val="18"/>
        </w:rPr>
      </w:pPr>
    </w:p>
    <w:p w:rsidR="00C3597C" w:rsidRPr="00A97994" w:rsidRDefault="00C3597C" w:rsidP="00975A8A">
      <w:pPr>
        <w:pStyle w:val="Bezmezer"/>
        <w:rPr>
          <w:rFonts w:ascii="Arial" w:hAnsi="Arial" w:cs="Arial"/>
          <w:sz w:val="18"/>
          <w:szCs w:val="18"/>
        </w:rPr>
      </w:pPr>
    </w:p>
    <w:p w:rsidR="00C3597C" w:rsidRPr="00982AF4" w:rsidRDefault="007440CA" w:rsidP="00975A8A">
      <w:pPr>
        <w:pStyle w:val="Bezmezer"/>
        <w:rPr>
          <w:rFonts w:ascii="Arial" w:hAnsi="Arial" w:cs="Arial"/>
          <w:b/>
          <w:sz w:val="18"/>
          <w:szCs w:val="18"/>
          <w:u w:val="thick"/>
        </w:rPr>
      </w:pPr>
      <w:bookmarkStart w:id="52" w:name="_bookmark11"/>
      <w:bookmarkStart w:id="53" w:name="_bookmark12"/>
      <w:bookmarkStart w:id="54" w:name="_bookmark13"/>
      <w:bookmarkEnd w:id="52"/>
      <w:bookmarkEnd w:id="53"/>
      <w:bookmarkEnd w:id="54"/>
      <w:r w:rsidRPr="00982AF4">
        <w:rPr>
          <w:rFonts w:ascii="Arial" w:hAnsi="Arial" w:cs="Arial"/>
          <w:b/>
          <w:sz w:val="18"/>
          <w:szCs w:val="18"/>
          <w:u w:val="thick"/>
        </w:rPr>
        <w:t>PS 0</w:t>
      </w:r>
      <w:r w:rsidR="007B0F6E" w:rsidRPr="00982AF4">
        <w:rPr>
          <w:rFonts w:ascii="Arial" w:hAnsi="Arial" w:cs="Arial"/>
          <w:b/>
          <w:sz w:val="18"/>
          <w:szCs w:val="18"/>
          <w:u w:val="thick"/>
        </w:rPr>
        <w:t>05</w:t>
      </w:r>
      <w:r w:rsidRPr="00982AF4">
        <w:rPr>
          <w:rFonts w:ascii="Arial" w:hAnsi="Arial" w:cs="Arial"/>
          <w:b/>
          <w:spacing w:val="-4"/>
          <w:sz w:val="18"/>
          <w:szCs w:val="18"/>
          <w:u w:val="thick"/>
        </w:rPr>
        <w:t xml:space="preserve"> </w:t>
      </w:r>
      <w:r w:rsidRPr="00982AF4">
        <w:rPr>
          <w:rFonts w:ascii="Arial" w:hAnsi="Arial" w:cs="Arial"/>
          <w:b/>
          <w:sz w:val="18"/>
          <w:szCs w:val="18"/>
          <w:u w:val="thick"/>
        </w:rPr>
        <w:t>Vzduchotechnika</w:t>
      </w:r>
    </w:p>
    <w:p w:rsidR="00B82159" w:rsidRPr="00982AF4" w:rsidRDefault="00B82159" w:rsidP="00975A8A">
      <w:pPr>
        <w:pStyle w:val="Bezmezer"/>
        <w:rPr>
          <w:rFonts w:ascii="Arial" w:hAnsi="Arial" w:cs="Arial"/>
          <w:b/>
          <w:sz w:val="18"/>
          <w:szCs w:val="18"/>
        </w:rPr>
      </w:pPr>
    </w:p>
    <w:p w:rsidR="00C3597C" w:rsidRPr="00982AF4" w:rsidRDefault="007440CA" w:rsidP="00975A8A">
      <w:pPr>
        <w:pStyle w:val="Bezmezer"/>
        <w:rPr>
          <w:rFonts w:ascii="Arial" w:hAnsi="Arial" w:cs="Arial"/>
          <w:sz w:val="18"/>
          <w:szCs w:val="18"/>
        </w:rPr>
      </w:pPr>
      <w:r w:rsidRPr="00982AF4">
        <w:rPr>
          <w:rFonts w:ascii="Arial" w:hAnsi="Arial" w:cs="Arial"/>
          <w:sz w:val="18"/>
          <w:szCs w:val="18"/>
          <w:u w:val="single"/>
        </w:rPr>
        <w:t>1. Základní</w:t>
      </w:r>
      <w:r w:rsidRPr="00982AF4">
        <w:rPr>
          <w:rFonts w:ascii="Arial" w:hAnsi="Arial" w:cs="Arial"/>
          <w:spacing w:val="-4"/>
          <w:sz w:val="18"/>
          <w:szCs w:val="18"/>
          <w:u w:val="single"/>
        </w:rPr>
        <w:t xml:space="preserve"> </w:t>
      </w:r>
      <w:r w:rsidRPr="00982AF4">
        <w:rPr>
          <w:rFonts w:ascii="Arial" w:hAnsi="Arial" w:cs="Arial"/>
          <w:sz w:val="18"/>
          <w:szCs w:val="18"/>
          <w:u w:val="single"/>
        </w:rPr>
        <w:t>údaje</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Vzduchotechnická zařízení objektu jsou navržena na základě požadavků obsažených v pokynu VDI 2089 – technické vybavení budov plováren kryté bazény. Vzduchotechnické jednotky musí zajišťovat kvalitu mikroklimatu v daných prostorách na požadované úrovni a zároveň splňovat požadavky co nejnižších provozně energetických nároků.</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Všechny navrhované jednotky musí mít účinnost rekuperace tepla nad 65%. Jednotky musí být vybaveny komponenty s co nejnižšími energetickými nároky ( ventilátory kompresory a.p.)</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Pro zvýšení provozních úspor mají vybraná navrhovaná zařízení integrovaný kompresorový systém chladící či odvlhčovací.</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Obdobně je ve všech jednotkách integrovaný autonomní měřící a řídící systém, který je vzájemně propojen bus systémem a obsahuje standardně přípravu pro komunikaci s vyšším řídícím systémem po protokolu BACNet či Modbus ( jiné komunikace jsou také možné).</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Do zá</w:t>
      </w:r>
      <w:r w:rsidR="0098725B" w:rsidRPr="00982AF4">
        <w:rPr>
          <w:rFonts w:ascii="Arial" w:hAnsi="Arial" w:cs="Arial"/>
          <w:sz w:val="18"/>
          <w:szCs w:val="18"/>
        </w:rPr>
        <w:t>d</w:t>
      </w:r>
      <w:r w:rsidRPr="00982AF4">
        <w:rPr>
          <w:rFonts w:ascii="Arial" w:hAnsi="Arial" w:cs="Arial"/>
          <w:sz w:val="18"/>
          <w:szCs w:val="18"/>
        </w:rPr>
        <w:t>veří je umístěna vzduchová tepelná clona a prostor první pomoci</w:t>
      </w:r>
      <w:r w:rsidR="0098725B" w:rsidRPr="00982AF4">
        <w:rPr>
          <w:rFonts w:ascii="Arial" w:hAnsi="Arial" w:cs="Arial"/>
          <w:sz w:val="18"/>
          <w:szCs w:val="18"/>
        </w:rPr>
        <w:t xml:space="preserve"> a plavčíka</w:t>
      </w:r>
      <w:r w:rsidRPr="00982AF4">
        <w:rPr>
          <w:rFonts w:ascii="Arial" w:hAnsi="Arial" w:cs="Arial"/>
          <w:sz w:val="18"/>
          <w:szCs w:val="18"/>
        </w:rPr>
        <w:t xml:space="preserve"> j</w:t>
      </w:r>
      <w:r w:rsidR="0098725B" w:rsidRPr="00982AF4">
        <w:rPr>
          <w:rFonts w:ascii="Arial" w:hAnsi="Arial" w:cs="Arial"/>
          <w:sz w:val="18"/>
          <w:szCs w:val="18"/>
        </w:rPr>
        <w:t>sou</w:t>
      </w:r>
      <w:r w:rsidRPr="00982AF4">
        <w:rPr>
          <w:rFonts w:ascii="Arial" w:hAnsi="Arial" w:cs="Arial"/>
          <w:sz w:val="18"/>
          <w:szCs w:val="18"/>
        </w:rPr>
        <w:t xml:space="preserve"> vybaven</w:t>
      </w:r>
      <w:r w:rsidR="0098725B" w:rsidRPr="00982AF4">
        <w:rPr>
          <w:rFonts w:ascii="Arial" w:hAnsi="Arial" w:cs="Arial"/>
          <w:sz w:val="18"/>
          <w:szCs w:val="18"/>
        </w:rPr>
        <w:t>y</w:t>
      </w:r>
      <w:r w:rsidRPr="00982AF4">
        <w:rPr>
          <w:rFonts w:ascii="Arial" w:hAnsi="Arial" w:cs="Arial"/>
          <w:sz w:val="18"/>
          <w:szCs w:val="18"/>
        </w:rPr>
        <w:t xml:space="preserve"> split systémem.</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Ventilátory pro místní odsávání jsou navrženy do strojovny bazénu, digestoř kuchyně a WC.</w:t>
      </w:r>
    </w:p>
    <w:p w:rsidR="00C3597C" w:rsidRPr="00982AF4" w:rsidRDefault="00C3597C" w:rsidP="00975A8A">
      <w:pPr>
        <w:pStyle w:val="Bezmezer"/>
        <w:rPr>
          <w:rFonts w:ascii="Arial" w:hAnsi="Arial" w:cs="Arial"/>
          <w:sz w:val="18"/>
          <w:szCs w:val="18"/>
        </w:rPr>
      </w:pPr>
    </w:p>
    <w:p w:rsidR="00C3597C" w:rsidRPr="00982AF4" w:rsidRDefault="007440CA" w:rsidP="00975A8A">
      <w:pPr>
        <w:pStyle w:val="Bezmezer"/>
        <w:rPr>
          <w:rFonts w:ascii="Arial" w:hAnsi="Arial" w:cs="Arial"/>
          <w:sz w:val="18"/>
          <w:szCs w:val="18"/>
        </w:rPr>
      </w:pPr>
      <w:r w:rsidRPr="00982AF4">
        <w:rPr>
          <w:rFonts w:ascii="Arial" w:hAnsi="Arial" w:cs="Arial"/>
          <w:sz w:val="18"/>
          <w:szCs w:val="18"/>
          <w:u w:val="single"/>
        </w:rPr>
        <w:t>2. Výchozí</w:t>
      </w:r>
      <w:r w:rsidRPr="00982AF4">
        <w:rPr>
          <w:rFonts w:ascii="Arial" w:hAnsi="Arial" w:cs="Arial"/>
          <w:spacing w:val="-5"/>
          <w:sz w:val="18"/>
          <w:szCs w:val="18"/>
          <w:u w:val="single"/>
        </w:rPr>
        <w:t xml:space="preserve"> </w:t>
      </w:r>
      <w:r w:rsidRPr="00982AF4">
        <w:rPr>
          <w:rFonts w:ascii="Arial" w:hAnsi="Arial" w:cs="Arial"/>
          <w:sz w:val="18"/>
          <w:szCs w:val="18"/>
          <w:u w:val="single"/>
        </w:rPr>
        <w:t>podmínky</w:t>
      </w:r>
    </w:p>
    <w:p w:rsidR="00C3597C" w:rsidRPr="00982AF4" w:rsidRDefault="0098725B" w:rsidP="00975A8A">
      <w:pPr>
        <w:pStyle w:val="Bezmezer"/>
        <w:rPr>
          <w:rFonts w:ascii="Arial" w:hAnsi="Arial" w:cs="Arial"/>
          <w:sz w:val="18"/>
          <w:szCs w:val="18"/>
        </w:rPr>
      </w:pPr>
      <w:r w:rsidRPr="00982AF4">
        <w:rPr>
          <w:rFonts w:ascii="Arial" w:hAnsi="Arial" w:cs="Arial"/>
          <w:sz w:val="18"/>
          <w:szCs w:val="18"/>
        </w:rPr>
        <w:t>K</w:t>
      </w:r>
      <w:r w:rsidR="007440CA" w:rsidRPr="00982AF4">
        <w:rPr>
          <w:rFonts w:ascii="Arial" w:hAnsi="Arial" w:cs="Arial"/>
          <w:sz w:val="18"/>
          <w:szCs w:val="18"/>
        </w:rPr>
        <w:t xml:space="preserve">limatizační jednotky </w:t>
      </w:r>
      <w:r w:rsidRPr="00982AF4">
        <w:rPr>
          <w:rFonts w:ascii="Arial" w:hAnsi="Arial" w:cs="Arial"/>
          <w:sz w:val="18"/>
          <w:szCs w:val="18"/>
        </w:rPr>
        <w:t xml:space="preserve"> -  </w:t>
      </w:r>
      <w:r w:rsidR="007440CA" w:rsidRPr="00982AF4">
        <w:rPr>
          <w:rFonts w:ascii="Arial" w:hAnsi="Arial" w:cs="Arial"/>
          <w:sz w:val="18"/>
          <w:szCs w:val="18"/>
        </w:rPr>
        <w:t>vnější výpočtové hodnoty vzduchu léto 32°C, 35% r.v., zima</w:t>
      </w:r>
      <w:r w:rsidR="007440CA" w:rsidRPr="00982AF4">
        <w:rPr>
          <w:rFonts w:ascii="Arial" w:hAnsi="Arial" w:cs="Arial"/>
          <w:spacing w:val="-14"/>
          <w:sz w:val="18"/>
          <w:szCs w:val="18"/>
        </w:rPr>
        <w:t xml:space="preserve"> </w:t>
      </w:r>
      <w:r w:rsidR="007440CA" w:rsidRPr="00982AF4">
        <w:rPr>
          <w:rFonts w:ascii="Arial" w:hAnsi="Arial" w:cs="Arial"/>
          <w:sz w:val="18"/>
          <w:szCs w:val="18"/>
        </w:rPr>
        <w:t>-15°C</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vnitřní parametry obytné místnosti s chlazením léto +26°C, zima +21°C</w:t>
      </w:r>
    </w:p>
    <w:p w:rsidR="0098725B" w:rsidRPr="00982AF4" w:rsidRDefault="0098725B" w:rsidP="00975A8A">
      <w:pPr>
        <w:pStyle w:val="Bezmezer"/>
        <w:rPr>
          <w:rFonts w:ascii="Arial" w:hAnsi="Arial" w:cs="Arial"/>
          <w:sz w:val="18"/>
          <w:szCs w:val="18"/>
          <w:u w:val="single"/>
        </w:rPr>
      </w:pPr>
    </w:p>
    <w:p w:rsidR="0098725B" w:rsidRPr="00982AF4" w:rsidRDefault="007440CA" w:rsidP="00975A8A">
      <w:pPr>
        <w:pStyle w:val="Bezmezer"/>
        <w:rPr>
          <w:rFonts w:ascii="Arial" w:hAnsi="Arial" w:cs="Arial"/>
          <w:sz w:val="18"/>
          <w:szCs w:val="18"/>
          <w:u w:val="single"/>
        </w:rPr>
      </w:pPr>
      <w:r w:rsidRPr="00982AF4">
        <w:rPr>
          <w:rFonts w:ascii="Arial" w:hAnsi="Arial" w:cs="Arial"/>
          <w:sz w:val="18"/>
          <w:szCs w:val="18"/>
          <w:u w:val="single"/>
        </w:rPr>
        <w:t>3. Popis zařízení</w:t>
      </w:r>
    </w:p>
    <w:p w:rsidR="00C3597C" w:rsidRPr="00982AF4" w:rsidRDefault="007440CA" w:rsidP="00975A8A">
      <w:pPr>
        <w:pStyle w:val="Bezmezer"/>
        <w:rPr>
          <w:rFonts w:ascii="Arial" w:hAnsi="Arial" w:cs="Arial"/>
          <w:sz w:val="18"/>
          <w:szCs w:val="18"/>
        </w:rPr>
      </w:pPr>
      <w:r w:rsidRPr="00982AF4">
        <w:rPr>
          <w:rFonts w:ascii="Arial" w:hAnsi="Arial" w:cs="Arial"/>
          <w:sz w:val="18"/>
          <w:szCs w:val="18"/>
          <w:u w:val="single"/>
        </w:rPr>
        <w:t xml:space="preserve"> </w:t>
      </w:r>
      <w:r w:rsidRPr="00982AF4">
        <w:rPr>
          <w:rFonts w:ascii="Arial" w:hAnsi="Arial" w:cs="Arial"/>
          <w:sz w:val="18"/>
          <w:szCs w:val="18"/>
        </w:rPr>
        <w:t>zařízení č. 1 -</w:t>
      </w:r>
      <w:r w:rsidRPr="00982AF4">
        <w:rPr>
          <w:rFonts w:ascii="Arial" w:hAnsi="Arial" w:cs="Arial"/>
          <w:spacing w:val="-3"/>
          <w:sz w:val="18"/>
          <w:szCs w:val="18"/>
        </w:rPr>
        <w:t xml:space="preserve"> </w:t>
      </w:r>
      <w:r w:rsidRPr="00982AF4">
        <w:rPr>
          <w:rFonts w:ascii="Arial" w:hAnsi="Arial" w:cs="Arial"/>
          <w:sz w:val="18"/>
          <w:szCs w:val="18"/>
        </w:rPr>
        <w:t>bazén</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udržuje vlhkost vzduchu v prostoru bazénu na hodnotě max. 14,3 g/kg s.v. a teplotu vzduchu na hodnotě až 32°C. Jednotka kryje teplené ztráty místnosti společně s podlahovým vytápěním.</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Jednotka pracuje v režimech odvlhčování větráním s rekuperací tepla deskovým výměníkem a vodním ohřevem, se směšováním cirkulačního vzduchu a odvlhčováním kompresorovým.</w:t>
      </w:r>
    </w:p>
    <w:p w:rsidR="0098725B" w:rsidRPr="00982AF4" w:rsidRDefault="007440CA" w:rsidP="00975A8A">
      <w:pPr>
        <w:pStyle w:val="Bezmezer"/>
        <w:rPr>
          <w:rFonts w:ascii="Arial" w:hAnsi="Arial" w:cs="Arial"/>
          <w:sz w:val="18"/>
          <w:szCs w:val="18"/>
        </w:rPr>
      </w:pPr>
      <w:r w:rsidRPr="00982AF4">
        <w:rPr>
          <w:rFonts w:ascii="Arial" w:hAnsi="Arial" w:cs="Arial"/>
          <w:sz w:val="18"/>
          <w:szCs w:val="18"/>
        </w:rPr>
        <w:t>Volba režimů je optimalizována na základě spotřeby energie.</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 xml:space="preserve"> zařízení č. 2 - wellness</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zajišťuje přívod a odvod upraveného i ochlazeného venkovního vzduchu do místností. Jednotka pracuje ve větracím režimu s rekuperací tepla dvojitým deskovým výměníkem, vodním ohřevem, případně kompresorovým chlazením přiváděného vzduchu. Volba provozních režimů je optimalizována na základě spotřeby</w:t>
      </w:r>
      <w:r w:rsidRPr="00982AF4">
        <w:rPr>
          <w:rFonts w:ascii="Arial" w:hAnsi="Arial" w:cs="Arial"/>
          <w:spacing w:val="-19"/>
          <w:sz w:val="18"/>
          <w:szCs w:val="18"/>
        </w:rPr>
        <w:t xml:space="preserve"> </w:t>
      </w:r>
      <w:r w:rsidRPr="00982AF4">
        <w:rPr>
          <w:rFonts w:ascii="Arial" w:hAnsi="Arial" w:cs="Arial"/>
          <w:sz w:val="18"/>
          <w:szCs w:val="18"/>
        </w:rPr>
        <w:t>energie.</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Kompaktní jednotka s integrovaným chlazením, rozvaděčem elektroinstalace a regulace je umístěna ve strojovně</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č. 3 – šatny</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zajišťuje přívod a odvod upraveného venkovního vzduchu do místností. Jednotka pracuje ve větracím režimu s rekuperací tepla dvojitým deskovým výměníkem a vodním ohřevem přiváděného vzduchu. Volba provozních režimů je optimalizována na základě spotřeby energie.</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Kompaktní jednotka s  rozvaděčem elektroinstalace a regulace je umístěna ve strojovně</w:t>
      </w:r>
    </w:p>
    <w:p w:rsidR="00C3597C" w:rsidRPr="00982AF4" w:rsidRDefault="00C3597C" w:rsidP="00975A8A">
      <w:pPr>
        <w:pStyle w:val="Bezmezer"/>
        <w:rPr>
          <w:rFonts w:ascii="Arial" w:hAnsi="Arial" w:cs="Arial"/>
          <w:sz w:val="18"/>
          <w:szCs w:val="18"/>
        </w:rPr>
      </w:pPr>
    </w:p>
    <w:p w:rsidR="00C3597C" w:rsidRPr="00982AF4" w:rsidRDefault="007440CA" w:rsidP="00975A8A">
      <w:pPr>
        <w:pStyle w:val="Bezmezer"/>
        <w:rPr>
          <w:rFonts w:ascii="Arial" w:hAnsi="Arial" w:cs="Arial"/>
          <w:sz w:val="18"/>
          <w:szCs w:val="18"/>
        </w:rPr>
      </w:pPr>
      <w:r w:rsidRPr="00982AF4">
        <w:rPr>
          <w:rFonts w:ascii="Arial" w:hAnsi="Arial" w:cs="Arial"/>
          <w:sz w:val="18"/>
          <w:szCs w:val="18"/>
        </w:rPr>
        <w:lastRenderedPageBreak/>
        <w:t xml:space="preserve">zařízení č. 4 </w:t>
      </w:r>
      <w:r w:rsidR="0098725B" w:rsidRPr="00982AF4">
        <w:rPr>
          <w:rFonts w:ascii="Arial" w:hAnsi="Arial" w:cs="Arial"/>
          <w:sz w:val="18"/>
          <w:szCs w:val="18"/>
        </w:rPr>
        <w:t>– restaurace,</w:t>
      </w:r>
      <w:r w:rsidRPr="00982AF4">
        <w:rPr>
          <w:rFonts w:ascii="Arial" w:hAnsi="Arial" w:cs="Arial"/>
          <w:sz w:val="18"/>
          <w:szCs w:val="18"/>
        </w:rPr>
        <w:t xml:space="preserve"> bufet</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zajišťuje přívod a odvod upraveného i ochlazeného venkovního vzduchu do místností. Jednotka pracuje ve větracím režimu s rekuperací tepla dvojitým deskovým výměníkem, vodním ohřevem, případně kompresorovým chlazením přiváděného vzduchu. Volba provozních režimů je optimalizována na základě spotřeby</w:t>
      </w:r>
      <w:r w:rsidRPr="00982AF4">
        <w:rPr>
          <w:rFonts w:ascii="Arial" w:hAnsi="Arial" w:cs="Arial"/>
          <w:spacing w:val="-21"/>
          <w:sz w:val="18"/>
          <w:szCs w:val="18"/>
        </w:rPr>
        <w:t xml:space="preserve"> </w:t>
      </w:r>
      <w:r w:rsidRPr="00982AF4">
        <w:rPr>
          <w:rFonts w:ascii="Arial" w:hAnsi="Arial" w:cs="Arial"/>
          <w:sz w:val="18"/>
          <w:szCs w:val="18"/>
        </w:rPr>
        <w:t>energie.</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 xml:space="preserve">Kompaktní jednotka s integrovaným chlazením, rozvaděčem elektroinstalace a regulace je umístěna </w:t>
      </w:r>
      <w:r w:rsidR="0098725B" w:rsidRPr="00982AF4">
        <w:rPr>
          <w:rFonts w:ascii="Arial" w:hAnsi="Arial" w:cs="Arial"/>
          <w:sz w:val="18"/>
          <w:szCs w:val="18"/>
        </w:rPr>
        <w:t>na střeše   na úrovni 2.NP.</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 WC</w:t>
      </w:r>
    </w:p>
    <w:p w:rsidR="00C3597C" w:rsidRPr="00982AF4" w:rsidRDefault="007440CA" w:rsidP="00975A8A">
      <w:pPr>
        <w:pStyle w:val="Bezmezer"/>
        <w:rPr>
          <w:rFonts w:ascii="Arial" w:hAnsi="Arial" w:cs="Arial"/>
          <w:sz w:val="18"/>
          <w:szCs w:val="18"/>
        </w:rPr>
      </w:pPr>
      <w:r w:rsidRPr="00982AF4">
        <w:rPr>
          <w:rFonts w:ascii="Arial" w:hAnsi="Arial" w:cs="Arial"/>
          <w:sz w:val="18"/>
          <w:szCs w:val="18"/>
        </w:rPr>
        <w:t>Zařízení odvětrává samostatná WC. Pro místnost se uvažuje s dávkou 60 m</w:t>
      </w:r>
      <w:r w:rsidRPr="00982AF4">
        <w:rPr>
          <w:rFonts w:ascii="Arial" w:hAnsi="Arial" w:cs="Arial"/>
          <w:position w:val="10"/>
          <w:sz w:val="18"/>
          <w:szCs w:val="18"/>
        </w:rPr>
        <w:t>3</w:t>
      </w:r>
      <w:r w:rsidRPr="00982AF4">
        <w:rPr>
          <w:rFonts w:ascii="Arial" w:hAnsi="Arial" w:cs="Arial"/>
          <w:sz w:val="18"/>
          <w:szCs w:val="18"/>
        </w:rPr>
        <w:t>/h. Každá místnost WC má samostatný lokální ventilátorek v podhledu lokálně ovládaný s nastaveným doběhem. V domě jsou celkem tři místnosti WC na společné stoupačce, v servisním objektu je jedna místnost s WC.</w:t>
      </w:r>
    </w:p>
    <w:p w:rsidR="00C4769F" w:rsidRPr="00982AF4" w:rsidRDefault="00C4769F" w:rsidP="0079618C">
      <w:pPr>
        <w:pStyle w:val="Bezmezer"/>
        <w:rPr>
          <w:rFonts w:ascii="Arial" w:hAnsi="Arial" w:cs="Arial"/>
          <w:b/>
          <w:sz w:val="18"/>
          <w:szCs w:val="18"/>
          <w:u w:val="thick"/>
        </w:rPr>
      </w:pPr>
    </w:p>
    <w:p w:rsidR="009C790E" w:rsidRDefault="009C790E" w:rsidP="0079618C">
      <w:pPr>
        <w:pStyle w:val="Bezmezer"/>
        <w:rPr>
          <w:rFonts w:ascii="Arial" w:hAnsi="Arial" w:cs="Arial"/>
          <w:b/>
          <w:sz w:val="18"/>
          <w:szCs w:val="18"/>
          <w:u w:val="thick"/>
        </w:rPr>
      </w:pPr>
    </w:p>
    <w:p w:rsidR="0079618C" w:rsidRPr="00982AF4" w:rsidRDefault="0079618C" w:rsidP="0079618C">
      <w:pPr>
        <w:pStyle w:val="Bezmezer"/>
        <w:rPr>
          <w:rFonts w:ascii="Arial" w:hAnsi="Arial" w:cs="Arial"/>
          <w:b/>
          <w:sz w:val="18"/>
          <w:szCs w:val="18"/>
        </w:rPr>
      </w:pPr>
      <w:r w:rsidRPr="00982AF4">
        <w:rPr>
          <w:rFonts w:ascii="Arial" w:hAnsi="Arial" w:cs="Arial"/>
          <w:b/>
          <w:sz w:val="18"/>
          <w:szCs w:val="18"/>
          <w:u w:val="thick"/>
        </w:rPr>
        <w:t xml:space="preserve">PS 006 </w:t>
      </w:r>
      <w:r w:rsidR="009C790E">
        <w:rPr>
          <w:rFonts w:ascii="Arial" w:hAnsi="Arial" w:cs="Arial"/>
          <w:b/>
          <w:sz w:val="18"/>
          <w:szCs w:val="18"/>
          <w:u w:val="thick"/>
        </w:rPr>
        <w:t>MaR a docházkový systém</w:t>
      </w:r>
    </w:p>
    <w:p w:rsidR="0079618C" w:rsidRDefault="0079618C" w:rsidP="0079618C">
      <w:pPr>
        <w:pStyle w:val="Bezmezer"/>
        <w:rPr>
          <w:rFonts w:ascii="Arial" w:hAnsi="Arial" w:cs="Arial"/>
          <w:b/>
          <w:sz w:val="18"/>
          <w:szCs w:val="18"/>
        </w:rPr>
      </w:pPr>
    </w:p>
    <w:p w:rsidR="00B3678B" w:rsidRPr="008436FC" w:rsidRDefault="00B3678B" w:rsidP="00B3678B">
      <w:pPr>
        <w:pStyle w:val="Bezmezer"/>
        <w:rPr>
          <w:rFonts w:ascii="Arial" w:hAnsi="Arial" w:cs="Arial"/>
          <w:sz w:val="18"/>
          <w:szCs w:val="18"/>
          <w:u w:val="single"/>
        </w:rPr>
      </w:pPr>
      <w:r w:rsidRPr="008436FC">
        <w:rPr>
          <w:rFonts w:ascii="Arial" w:hAnsi="Arial" w:cs="Arial"/>
          <w:sz w:val="18"/>
          <w:szCs w:val="18"/>
          <w:u w:val="single"/>
        </w:rPr>
        <w:t>Docházkový systém</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Do</w:t>
      </w:r>
      <w:r>
        <w:rPr>
          <w:rFonts w:ascii="Arial" w:hAnsi="Arial" w:cs="Arial"/>
          <w:sz w:val="18"/>
          <w:szCs w:val="18"/>
        </w:rPr>
        <w:t>cházkový systém</w:t>
      </w:r>
      <w:r w:rsidRPr="00A97994">
        <w:rPr>
          <w:rFonts w:ascii="Arial" w:hAnsi="Arial" w:cs="Arial"/>
          <w:sz w:val="18"/>
          <w:szCs w:val="18"/>
        </w:rPr>
        <w:t xml:space="preserve"> obsahuje: vstupenkový systém a centrální kontrolu vstupu – vybavený turnikety a brankou pro funkci kontroly vstupu na bázi bezkontaktní identifikace pomocí  náramkových čipů </w:t>
      </w:r>
      <w:r>
        <w:rPr>
          <w:rFonts w:ascii="Arial" w:hAnsi="Arial" w:cs="Arial"/>
          <w:sz w:val="18"/>
          <w:szCs w:val="18"/>
        </w:rPr>
        <w:t>v</w:t>
      </w:r>
      <w:r w:rsidRPr="00A97994">
        <w:rPr>
          <w:rFonts w:ascii="Arial" w:hAnsi="Arial" w:cs="Arial"/>
          <w:sz w:val="18"/>
          <w:szCs w:val="18"/>
        </w:rPr>
        <w:t xml:space="preserve"> prostorách</w:t>
      </w:r>
      <w:r w:rsidRPr="00A97994">
        <w:rPr>
          <w:rFonts w:ascii="Arial" w:hAnsi="Arial" w:cs="Arial"/>
          <w:spacing w:val="-14"/>
          <w:sz w:val="18"/>
          <w:szCs w:val="18"/>
        </w:rPr>
        <w:t xml:space="preserve"> </w:t>
      </w:r>
      <w:r w:rsidRPr="00A97994">
        <w:rPr>
          <w:rFonts w:ascii="Arial" w:hAnsi="Arial" w:cs="Arial"/>
          <w:sz w:val="18"/>
          <w:szCs w:val="18"/>
        </w:rPr>
        <w:t>vstupu.</w:t>
      </w:r>
    </w:p>
    <w:p w:rsidR="00B3678B" w:rsidRPr="008436FC" w:rsidRDefault="00B3678B" w:rsidP="00B3678B">
      <w:pPr>
        <w:pStyle w:val="Bezmezer"/>
        <w:rPr>
          <w:rFonts w:ascii="Arial" w:hAnsi="Arial" w:cs="Arial"/>
          <w:sz w:val="18"/>
          <w:szCs w:val="18"/>
        </w:rPr>
      </w:pPr>
      <w:r w:rsidRPr="008436FC">
        <w:rPr>
          <w:rFonts w:ascii="Arial" w:hAnsi="Arial" w:cs="Arial"/>
          <w:sz w:val="18"/>
          <w:szCs w:val="18"/>
        </w:rPr>
        <w:t>Technický popis</w:t>
      </w:r>
      <w:r>
        <w:rPr>
          <w:rFonts w:ascii="Arial" w:hAnsi="Arial" w:cs="Arial"/>
          <w:sz w:val="18"/>
          <w:szCs w:val="18"/>
        </w:rPr>
        <w:t>:</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 xml:space="preserve">Na určených místech </w:t>
      </w:r>
      <w:r>
        <w:rPr>
          <w:rFonts w:ascii="Arial" w:hAnsi="Arial" w:cs="Arial"/>
          <w:sz w:val="18"/>
          <w:szCs w:val="18"/>
        </w:rPr>
        <w:t>bude</w:t>
      </w:r>
      <w:r w:rsidRPr="00A97994">
        <w:rPr>
          <w:rFonts w:ascii="Arial" w:hAnsi="Arial" w:cs="Arial"/>
          <w:sz w:val="18"/>
          <w:szCs w:val="18"/>
        </w:rPr>
        <w:t xml:space="preserve"> projektován vstupenkový systém s kontrolou vstupu. Pro řešení jsou použity řídící jednotky se snímači typu, které jsou určené pro komunikaci po ETHERNETU protokolem TCP/IP. Jsou dále vybaveny </w:t>
      </w:r>
      <w:r>
        <w:rPr>
          <w:rFonts w:ascii="Arial" w:hAnsi="Arial" w:cs="Arial"/>
          <w:sz w:val="18"/>
          <w:szCs w:val="18"/>
        </w:rPr>
        <w:t>snímači</w:t>
      </w:r>
      <w:r w:rsidRPr="00A97994">
        <w:rPr>
          <w:rFonts w:ascii="Arial" w:hAnsi="Arial" w:cs="Arial"/>
          <w:sz w:val="18"/>
          <w:szCs w:val="18"/>
        </w:rPr>
        <w:t xml:space="preserve"> bezkontaktních čipů typu ISO B. Součástí je rovněž bodový displej pro zobrazení platnosti vstupu (zelená šipka/červený kříž) a dále LCD displejem, který zobrazuje informace o důvodu odmítnutí průchodu, zbývající počet vstupu u bodových permanentek a platnost permanentky.</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Systém kontroly vstupu se skládá z motorových turniketů, motorové obousměrné branky, ze snímačů bezkontaktních identifikačních (ID) přívěšků  v sestavě včetně zobrazovačů a návěstí, napájecích zdrojů, počítačových pracovišť s nainstalovanými softwarovými moduly.</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Systém využívá lokální počítačovou síť i pro komunikace mezi ŘJ snímačů a komunikačními klienty. K uložení datových souborů bude využito paměťové místo na serveru. Použitý databázový stroj.</w:t>
      </w:r>
    </w:p>
    <w:p w:rsidR="00B3678B" w:rsidRPr="00A97994" w:rsidRDefault="00B3678B" w:rsidP="00B3678B">
      <w:pPr>
        <w:pStyle w:val="Bezmezer"/>
        <w:rPr>
          <w:rFonts w:ascii="Arial" w:hAnsi="Arial" w:cs="Arial"/>
          <w:sz w:val="18"/>
          <w:szCs w:val="18"/>
        </w:rPr>
      </w:pPr>
      <w:r w:rsidRPr="008436FC">
        <w:rPr>
          <w:rFonts w:ascii="Arial" w:hAnsi="Arial" w:cs="Arial"/>
          <w:sz w:val="18"/>
          <w:szCs w:val="18"/>
        </w:rPr>
        <w:t>ŘJ a snímače ID karet</w:t>
      </w:r>
      <w:r>
        <w:rPr>
          <w:rFonts w:ascii="Arial" w:hAnsi="Arial" w:cs="Arial"/>
          <w:sz w:val="18"/>
          <w:szCs w:val="18"/>
        </w:rPr>
        <w:t>:</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Na konkrétní místa jsou navrženy snímače s dosahem 5cm</w:t>
      </w:r>
      <w:r>
        <w:rPr>
          <w:rFonts w:ascii="Arial" w:hAnsi="Arial" w:cs="Arial"/>
          <w:sz w:val="18"/>
          <w:szCs w:val="18"/>
        </w:rPr>
        <w:t xml:space="preserve"> a</w:t>
      </w:r>
      <w:r w:rsidRPr="00A97994">
        <w:rPr>
          <w:rFonts w:ascii="Arial" w:hAnsi="Arial" w:cs="Arial"/>
          <w:sz w:val="18"/>
          <w:szCs w:val="18"/>
        </w:rPr>
        <w:t xml:space="preserve"> jsou vybaveny :</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řídící elektronikou, vlastní pamětí, vestavěnou snímací hlavou , reléovými výstupy, galvanicky oddělenými vstupy, galvanicky izolovanými sériovými kanály, bezpečnostním snímačem pro identifikaci sejmutí krytu, LCD displejem a LED ukazatelem povolení průchodu</w:t>
      </w:r>
    </w:p>
    <w:p w:rsidR="00B3678B" w:rsidRPr="00A97994" w:rsidRDefault="00B3678B" w:rsidP="00B3678B">
      <w:pPr>
        <w:pStyle w:val="Bezmezer"/>
        <w:rPr>
          <w:rFonts w:ascii="Arial" w:hAnsi="Arial" w:cs="Arial"/>
          <w:sz w:val="18"/>
          <w:szCs w:val="18"/>
        </w:rPr>
      </w:pPr>
      <w:r w:rsidRPr="008436FC">
        <w:rPr>
          <w:rFonts w:ascii="Arial" w:hAnsi="Arial" w:cs="Arial"/>
          <w:sz w:val="18"/>
          <w:szCs w:val="18"/>
        </w:rPr>
        <w:t>Napájecí zdroje</w:t>
      </w:r>
      <w:r>
        <w:rPr>
          <w:rFonts w:ascii="Arial" w:hAnsi="Arial" w:cs="Arial"/>
          <w:sz w:val="18"/>
          <w:szCs w:val="18"/>
        </w:rPr>
        <w:t>:</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Mění napětí sítě 230V, 50Hz na stejnosměrné napájecí napětí snímačů 12V DC. Jsou vybaveny zálohovým akumulátorem.</w:t>
      </w:r>
    </w:p>
    <w:p w:rsidR="00B3678B" w:rsidRPr="00A97994" w:rsidRDefault="00B3678B" w:rsidP="00B3678B">
      <w:pPr>
        <w:pStyle w:val="Bezmezer"/>
        <w:rPr>
          <w:rFonts w:ascii="Arial" w:hAnsi="Arial" w:cs="Arial"/>
          <w:sz w:val="18"/>
          <w:szCs w:val="18"/>
        </w:rPr>
      </w:pPr>
      <w:r w:rsidRPr="008436FC">
        <w:rPr>
          <w:rFonts w:ascii="Arial" w:hAnsi="Arial" w:cs="Arial"/>
          <w:sz w:val="18"/>
          <w:szCs w:val="18"/>
        </w:rPr>
        <w:t>Počítačová pracoviště</w:t>
      </w:r>
      <w:r>
        <w:rPr>
          <w:rFonts w:ascii="Arial" w:hAnsi="Arial" w:cs="Arial"/>
          <w:sz w:val="18"/>
          <w:szCs w:val="18"/>
        </w:rPr>
        <w:t>:</w:t>
      </w:r>
    </w:p>
    <w:p w:rsidR="00B3678B" w:rsidRPr="00A97994" w:rsidRDefault="00B3678B" w:rsidP="00B3678B">
      <w:pPr>
        <w:pStyle w:val="Bezmezer"/>
        <w:rPr>
          <w:rFonts w:ascii="Arial" w:hAnsi="Arial" w:cs="Arial"/>
          <w:sz w:val="18"/>
          <w:szCs w:val="18"/>
        </w:rPr>
      </w:pPr>
      <w:r w:rsidRPr="00A97994">
        <w:rPr>
          <w:rFonts w:ascii="Arial" w:hAnsi="Arial" w:cs="Arial"/>
          <w:sz w:val="18"/>
          <w:szCs w:val="18"/>
        </w:rPr>
        <w:t>Navržené řešení umožňuje kontrolovat vstup pomocí snímačů bezkontaktních ID (identifikačních) přívěšků nebo i karet a pomocí skenerů čárového kódu.</w:t>
      </w:r>
    </w:p>
    <w:p w:rsidR="00982AF4" w:rsidRPr="00982AF4" w:rsidRDefault="00982AF4" w:rsidP="00EE3E73">
      <w:pPr>
        <w:pStyle w:val="Bezmezer"/>
        <w:rPr>
          <w:rFonts w:ascii="Arial" w:hAnsi="Arial" w:cs="Arial"/>
          <w:b/>
          <w:sz w:val="18"/>
          <w:szCs w:val="18"/>
          <w:u w:val="thick"/>
        </w:rPr>
      </w:pPr>
    </w:p>
    <w:p w:rsidR="00EE3E73" w:rsidRPr="00982AF4" w:rsidRDefault="00EE3E73" w:rsidP="00EE3E73">
      <w:pPr>
        <w:pStyle w:val="Bezmezer"/>
        <w:rPr>
          <w:rFonts w:ascii="Arial" w:hAnsi="Arial" w:cs="Arial"/>
          <w:b/>
          <w:sz w:val="18"/>
          <w:szCs w:val="18"/>
          <w:u w:val="thick"/>
        </w:rPr>
      </w:pPr>
      <w:r w:rsidRPr="00982AF4">
        <w:rPr>
          <w:rFonts w:ascii="Arial" w:hAnsi="Arial" w:cs="Arial"/>
          <w:b/>
          <w:sz w:val="18"/>
          <w:szCs w:val="18"/>
          <w:u w:val="thick"/>
        </w:rPr>
        <w:t>PS 00</w:t>
      </w:r>
      <w:r w:rsidR="00400F2F">
        <w:rPr>
          <w:rFonts w:ascii="Arial" w:hAnsi="Arial" w:cs="Arial"/>
          <w:b/>
          <w:sz w:val="18"/>
          <w:szCs w:val="18"/>
          <w:u w:val="thick"/>
        </w:rPr>
        <w:t>7</w:t>
      </w:r>
      <w:r w:rsidRPr="00982AF4">
        <w:rPr>
          <w:rFonts w:ascii="Arial" w:hAnsi="Arial" w:cs="Arial"/>
          <w:b/>
          <w:sz w:val="18"/>
          <w:szCs w:val="18"/>
          <w:u w:val="thick"/>
        </w:rPr>
        <w:t xml:space="preserve"> Gastrovybavení</w:t>
      </w:r>
    </w:p>
    <w:p w:rsidR="00A85AA7" w:rsidRPr="00982AF4" w:rsidRDefault="00A85AA7" w:rsidP="00A85AA7">
      <w:pPr>
        <w:pStyle w:val="Textzkladn"/>
        <w:tabs>
          <w:tab w:val="num" w:pos="567"/>
        </w:tabs>
        <w:spacing w:before="120" w:after="0"/>
        <w:rPr>
          <w:rFonts w:ascii="Arial" w:hAnsi="Arial" w:cs="Arial"/>
          <w:caps/>
          <w:sz w:val="18"/>
          <w:szCs w:val="18"/>
        </w:rPr>
      </w:pPr>
      <w:r w:rsidRPr="00982AF4">
        <w:rPr>
          <w:rFonts w:ascii="Arial" w:hAnsi="Arial" w:cs="Arial"/>
          <w:caps/>
          <w:sz w:val="18"/>
          <w:szCs w:val="18"/>
        </w:rPr>
        <w:t>Provozně-dispoziční a organizační řešení občerstvení- bufetu :</w:t>
      </w:r>
    </w:p>
    <w:p w:rsidR="00A85AA7" w:rsidRPr="00982AF4" w:rsidRDefault="00A85AA7" w:rsidP="00A85AA7">
      <w:pPr>
        <w:pStyle w:val="Textzkladn"/>
        <w:tabs>
          <w:tab w:val="num" w:pos="567"/>
        </w:tabs>
        <w:spacing w:before="120" w:after="0"/>
        <w:rPr>
          <w:rFonts w:ascii="Arial" w:hAnsi="Arial" w:cs="Arial"/>
          <w:sz w:val="18"/>
          <w:szCs w:val="18"/>
        </w:rPr>
      </w:pPr>
      <w:r w:rsidRPr="00982AF4">
        <w:rPr>
          <w:rFonts w:ascii="Arial" w:hAnsi="Arial" w:cs="Arial"/>
          <w:sz w:val="18"/>
          <w:szCs w:val="18"/>
        </w:rPr>
        <w:t xml:space="preserve">  Občerstvení (bufe</w:t>
      </w:r>
      <w:r w:rsidR="00400F2F">
        <w:rPr>
          <w:rFonts w:ascii="Arial" w:hAnsi="Arial" w:cs="Arial"/>
          <w:sz w:val="18"/>
          <w:szCs w:val="18"/>
        </w:rPr>
        <w:t>t</w:t>
      </w:r>
      <w:r w:rsidRPr="00982AF4">
        <w:rPr>
          <w:rFonts w:ascii="Arial" w:hAnsi="Arial" w:cs="Arial"/>
          <w:sz w:val="18"/>
          <w:szCs w:val="18"/>
        </w:rPr>
        <w:t>) v </w:t>
      </w:r>
      <w:r w:rsidR="00400F2F">
        <w:rPr>
          <w:rFonts w:ascii="Arial" w:hAnsi="Arial" w:cs="Arial"/>
          <w:sz w:val="18"/>
          <w:szCs w:val="18"/>
        </w:rPr>
        <w:t>1</w:t>
      </w:r>
      <w:r w:rsidRPr="00982AF4">
        <w:rPr>
          <w:rFonts w:ascii="Arial" w:hAnsi="Arial" w:cs="Arial"/>
          <w:sz w:val="18"/>
          <w:szCs w:val="18"/>
        </w:rPr>
        <w:t>.NP objektu SO 002 bude navržen v souladu s Vyhláškou  MZ č. 137/ 2004 Sb., o hygienických požadavcích na stravovací služby a o zásadách osobní a provozní hygieny při činnostech epidemiologicky závažných, ve znění vyhlášky MZ č. 602/2006 Sb.</w:t>
      </w:r>
    </w:p>
    <w:p w:rsidR="00A85AA7" w:rsidRPr="00982AF4" w:rsidRDefault="00A85AA7" w:rsidP="00A85AA7">
      <w:pPr>
        <w:pStyle w:val="Textzkladn"/>
        <w:tabs>
          <w:tab w:val="num" w:pos="567"/>
        </w:tabs>
        <w:spacing w:before="120" w:after="0"/>
        <w:rPr>
          <w:rFonts w:ascii="Arial" w:hAnsi="Arial" w:cs="Arial"/>
          <w:sz w:val="18"/>
          <w:szCs w:val="18"/>
        </w:rPr>
      </w:pPr>
      <w:r w:rsidRPr="00982AF4">
        <w:rPr>
          <w:rFonts w:ascii="Arial" w:hAnsi="Arial" w:cs="Arial"/>
          <w:sz w:val="18"/>
          <w:szCs w:val="18"/>
        </w:rPr>
        <w:t xml:space="preserve">  Předpokládaná max. okamžitáá návštěvnost bazénu  je cca 150 osob.  Otevírací doba občerstvení – bufetu a restaurace bude  totožná s provozní dobou bazénu a wellnes centra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gridCol w:w="1677"/>
      </w:tblGrid>
      <w:tr w:rsidR="0079618C" w:rsidRPr="00982AF4" w:rsidTr="008436FC">
        <w:trPr>
          <w:tblCellSpacing w:w="15" w:type="dxa"/>
        </w:trPr>
        <w:tc>
          <w:tcPr>
            <w:tcW w:w="0" w:type="auto"/>
            <w:vAlign w:val="center"/>
            <w:hideMark/>
          </w:tcPr>
          <w:p w:rsidR="00A85AA7" w:rsidRPr="00982AF4" w:rsidRDefault="00A85AA7" w:rsidP="008436FC">
            <w:pPr>
              <w:rPr>
                <w:sz w:val="18"/>
                <w:szCs w:val="18"/>
              </w:rPr>
            </w:pPr>
            <w:r w:rsidRPr="00982AF4">
              <w:rPr>
                <w:sz w:val="18"/>
                <w:szCs w:val="18"/>
              </w:rPr>
              <w:t xml:space="preserve"> Pracovní dny</w:t>
            </w:r>
          </w:p>
        </w:tc>
        <w:tc>
          <w:tcPr>
            <w:tcW w:w="0" w:type="auto"/>
            <w:vAlign w:val="center"/>
            <w:hideMark/>
          </w:tcPr>
          <w:p w:rsidR="00A85AA7" w:rsidRPr="00982AF4" w:rsidRDefault="00A85AA7" w:rsidP="008436FC">
            <w:pPr>
              <w:rPr>
                <w:sz w:val="18"/>
                <w:szCs w:val="18"/>
              </w:rPr>
            </w:pPr>
            <w:r w:rsidRPr="00982AF4">
              <w:rPr>
                <w:sz w:val="18"/>
                <w:szCs w:val="18"/>
              </w:rPr>
              <w:t xml:space="preserve">8.00  -   21.00 hodin </w:t>
            </w:r>
          </w:p>
        </w:tc>
      </w:tr>
      <w:tr w:rsidR="0079618C" w:rsidRPr="00982AF4" w:rsidTr="008436FC">
        <w:trPr>
          <w:tblCellSpacing w:w="15" w:type="dxa"/>
        </w:trPr>
        <w:tc>
          <w:tcPr>
            <w:tcW w:w="0" w:type="auto"/>
            <w:vAlign w:val="center"/>
            <w:hideMark/>
          </w:tcPr>
          <w:p w:rsidR="00A85AA7" w:rsidRPr="00982AF4" w:rsidRDefault="00A85AA7" w:rsidP="008436FC">
            <w:pPr>
              <w:rPr>
                <w:sz w:val="18"/>
                <w:szCs w:val="18"/>
              </w:rPr>
            </w:pPr>
            <w:r w:rsidRPr="00982AF4">
              <w:rPr>
                <w:sz w:val="18"/>
                <w:szCs w:val="18"/>
              </w:rPr>
              <w:t xml:space="preserve"> Soboty, neděle </w:t>
            </w:r>
          </w:p>
        </w:tc>
        <w:tc>
          <w:tcPr>
            <w:tcW w:w="0" w:type="auto"/>
            <w:vAlign w:val="center"/>
            <w:hideMark/>
          </w:tcPr>
          <w:p w:rsidR="00A85AA7" w:rsidRPr="00982AF4" w:rsidRDefault="00A85AA7" w:rsidP="008436FC">
            <w:pPr>
              <w:rPr>
                <w:sz w:val="18"/>
                <w:szCs w:val="18"/>
              </w:rPr>
            </w:pPr>
            <w:r w:rsidRPr="00982AF4">
              <w:rPr>
                <w:sz w:val="18"/>
                <w:szCs w:val="18"/>
              </w:rPr>
              <w:t>10.00  - 22.00 hodin</w:t>
            </w:r>
          </w:p>
        </w:tc>
      </w:tr>
    </w:tbl>
    <w:p w:rsidR="00A85AA7" w:rsidRPr="00982AF4" w:rsidRDefault="00A85AA7" w:rsidP="00A85AA7">
      <w:pPr>
        <w:pStyle w:val="Textzkladn"/>
        <w:tabs>
          <w:tab w:val="num" w:pos="567"/>
        </w:tabs>
        <w:spacing w:before="120" w:after="0"/>
        <w:rPr>
          <w:rFonts w:ascii="Arial" w:hAnsi="Arial" w:cs="Arial"/>
          <w:sz w:val="18"/>
          <w:szCs w:val="18"/>
        </w:rPr>
      </w:pPr>
      <w:r w:rsidRPr="00982AF4">
        <w:rPr>
          <w:rFonts w:ascii="Arial" w:hAnsi="Arial" w:cs="Arial"/>
          <w:sz w:val="18"/>
          <w:szCs w:val="18"/>
        </w:rPr>
        <w:t xml:space="preserve">Popis technologie a provozu restaurace a wellness bude v rámci dalšího stupně dokumentace. </w:t>
      </w:r>
    </w:p>
    <w:p w:rsidR="0079618C" w:rsidRPr="00982AF4" w:rsidRDefault="0079618C" w:rsidP="0079618C">
      <w:pPr>
        <w:pStyle w:val="Bezmezer"/>
        <w:rPr>
          <w:rFonts w:ascii="Arial" w:hAnsi="Arial" w:cs="Arial"/>
          <w:sz w:val="18"/>
          <w:szCs w:val="18"/>
          <w:u w:val="thick"/>
        </w:rPr>
      </w:pPr>
    </w:p>
    <w:p w:rsidR="009C790E" w:rsidRDefault="009C790E" w:rsidP="0079618C">
      <w:pPr>
        <w:pStyle w:val="Bezmezer"/>
        <w:rPr>
          <w:rFonts w:ascii="Arial" w:hAnsi="Arial" w:cs="Arial"/>
          <w:b/>
          <w:bCs/>
          <w:sz w:val="18"/>
          <w:szCs w:val="18"/>
          <w:u w:val="thick"/>
        </w:rPr>
      </w:pPr>
    </w:p>
    <w:p w:rsidR="0079618C" w:rsidRPr="009C790E" w:rsidRDefault="0079618C" w:rsidP="0079618C">
      <w:pPr>
        <w:pStyle w:val="Bezmezer"/>
        <w:rPr>
          <w:rFonts w:ascii="Arial" w:hAnsi="Arial" w:cs="Arial"/>
          <w:b/>
          <w:bCs/>
          <w:sz w:val="18"/>
          <w:szCs w:val="18"/>
          <w:u w:val="thick"/>
        </w:rPr>
      </w:pPr>
      <w:r w:rsidRPr="009C790E">
        <w:rPr>
          <w:rFonts w:ascii="Arial" w:hAnsi="Arial" w:cs="Arial"/>
          <w:b/>
          <w:bCs/>
          <w:sz w:val="18"/>
          <w:szCs w:val="18"/>
          <w:u w:val="thick"/>
        </w:rPr>
        <w:t>PS 00</w:t>
      </w:r>
      <w:r w:rsidR="009C790E" w:rsidRPr="009C790E">
        <w:rPr>
          <w:rFonts w:ascii="Arial" w:hAnsi="Arial" w:cs="Arial"/>
          <w:b/>
          <w:bCs/>
          <w:sz w:val="18"/>
          <w:szCs w:val="18"/>
          <w:u w:val="thick"/>
        </w:rPr>
        <w:t>8</w:t>
      </w:r>
      <w:r w:rsidRPr="009C790E">
        <w:rPr>
          <w:rFonts w:ascii="Arial" w:hAnsi="Arial" w:cs="Arial"/>
          <w:b/>
          <w:bCs/>
          <w:sz w:val="18"/>
          <w:szCs w:val="18"/>
          <w:u w:val="thick"/>
        </w:rPr>
        <w:t xml:space="preserve"> </w:t>
      </w:r>
      <w:r w:rsidR="009C790E" w:rsidRPr="009C790E">
        <w:rPr>
          <w:rFonts w:ascii="Arial" w:hAnsi="Arial" w:cs="Arial"/>
          <w:b/>
          <w:bCs/>
          <w:sz w:val="18"/>
          <w:szCs w:val="18"/>
          <w:u w:val="thick"/>
        </w:rPr>
        <w:t>I</w:t>
      </w:r>
      <w:r w:rsidRPr="009C790E">
        <w:rPr>
          <w:rFonts w:ascii="Arial" w:hAnsi="Arial" w:cs="Arial"/>
          <w:b/>
          <w:bCs/>
          <w:sz w:val="18"/>
          <w:szCs w:val="18"/>
          <w:u w:val="thick"/>
        </w:rPr>
        <w:t>nteriér</w:t>
      </w:r>
    </w:p>
    <w:p w:rsidR="0079618C" w:rsidRPr="00982AF4" w:rsidRDefault="0079618C" w:rsidP="0079618C">
      <w:pPr>
        <w:pStyle w:val="NormlnsWWW"/>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Projektu interiéru bude v dalším stupni PD řešit tvarově, materiálově a barevně finální povrchy stavby včetně informačního systému:  </w:t>
      </w:r>
    </w:p>
    <w:p w:rsidR="0079618C" w:rsidRPr="00982AF4" w:rsidRDefault="0079618C" w:rsidP="0079618C">
      <w:pPr>
        <w:pStyle w:val="NormlnsWWW"/>
        <w:numPr>
          <w:ilvl w:val="0"/>
          <w:numId w:val="22"/>
        </w:numPr>
        <w:tabs>
          <w:tab w:val="left" w:pos="1174"/>
        </w:tabs>
        <w:spacing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dlažby a obklady včetně spárořezů</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finální povrchy omítek (malby omítek a stropů)</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dopřesnění barevnosti VZT, některých truhlářských a zámečnických výrobků                            </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zařizovací předměty  ZI  (specifikaci řeší stavba - ZTI) a jeho umístění                </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lastRenderedPageBreak/>
        <w:t xml:space="preserve">návrh rozmístnění světel                                                                </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interiérové vybavení </w:t>
      </w:r>
    </w:p>
    <w:p w:rsidR="0079618C" w:rsidRPr="00982AF4" w:rsidRDefault="0079618C" w:rsidP="0079618C">
      <w:pPr>
        <w:pStyle w:val="NormlnsWWW"/>
        <w:numPr>
          <w:ilvl w:val="0"/>
          <w:numId w:val="22"/>
        </w:numPr>
        <w:tabs>
          <w:tab w:val="left" w:pos="1174"/>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první vybavení</w:t>
      </w:r>
    </w:p>
    <w:p w:rsidR="0079618C" w:rsidRPr="00982AF4" w:rsidRDefault="0079618C" w:rsidP="0079618C">
      <w:pPr>
        <w:pStyle w:val="NormlnsWWW"/>
        <w:tabs>
          <w:tab w:val="left" w:pos="1174"/>
        </w:tabs>
        <w:spacing w:before="0" w:after="0"/>
        <w:ind w:left="284"/>
        <w:rPr>
          <w:rFonts w:ascii="Arial" w:hAnsi="Arial" w:cs="Arial"/>
          <w:color w:val="auto"/>
          <w:sz w:val="18"/>
          <w:szCs w:val="18"/>
          <w:lang w:eastAsia="cs-CZ"/>
        </w:rPr>
      </w:pPr>
    </w:p>
    <w:p w:rsidR="0079618C" w:rsidRPr="00982AF4" w:rsidRDefault="0079618C" w:rsidP="0079618C">
      <w:pPr>
        <w:pStyle w:val="NormlnsWWW"/>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Projekt interiéru bude zaměřen především na interiérově exponované prostory (prostory kam se dostane veřejnost a uživatelé ),ty budou  řešeny rovněž  výkresově. </w:t>
      </w:r>
    </w:p>
    <w:p w:rsidR="0079618C" w:rsidRPr="00982AF4" w:rsidRDefault="0079618C" w:rsidP="0079618C">
      <w:pPr>
        <w:pStyle w:val="NormlnsWWW"/>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Veškeré finální viditelné povrchy (stropy, dlažby , obklady, stěny) jakož  i zařizovací předměty sanitární a vybavení,malby stěn (barevnost) budou  před výrobou a realizací předloženy k odsouhlasení investorovi a  architektovi v rámci autorského dozoru.</w:t>
      </w:r>
    </w:p>
    <w:p w:rsidR="0079618C" w:rsidRPr="00982AF4" w:rsidRDefault="0079618C" w:rsidP="0079618C">
      <w:pPr>
        <w:pStyle w:val="NormlnsWWW"/>
        <w:numPr>
          <w:ilvl w:val="0"/>
          <w:numId w:val="23"/>
        </w:numPr>
        <w:tabs>
          <w:tab w:val="left" w:pos="927"/>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ve  formě  vzorku (dlažby, obklady) </w:t>
      </w:r>
    </w:p>
    <w:p w:rsidR="0079618C" w:rsidRPr="00982AF4" w:rsidRDefault="0079618C" w:rsidP="0079618C">
      <w:pPr>
        <w:pStyle w:val="NormlnsWWW"/>
        <w:numPr>
          <w:ilvl w:val="0"/>
          <w:numId w:val="23"/>
        </w:numPr>
        <w:tabs>
          <w:tab w:val="left" w:pos="927"/>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 xml:space="preserve"> případně  ve formě dílenské dokumentace + vzorek ( interiérové vybavení,některé             truhlářské výrobky)</w:t>
      </w:r>
    </w:p>
    <w:p w:rsidR="0079618C" w:rsidRPr="00982AF4" w:rsidRDefault="0079618C" w:rsidP="0079618C">
      <w:pPr>
        <w:pStyle w:val="NormlnsWWW"/>
        <w:numPr>
          <w:ilvl w:val="0"/>
          <w:numId w:val="23"/>
        </w:numPr>
        <w:tabs>
          <w:tab w:val="left" w:pos="927"/>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katalogovým  listem (zařizovací předměty)</w:t>
      </w:r>
    </w:p>
    <w:p w:rsidR="0079618C" w:rsidRPr="00982AF4" w:rsidRDefault="0079618C" w:rsidP="0079618C">
      <w:pPr>
        <w:pStyle w:val="NormlnsWWW"/>
        <w:numPr>
          <w:ilvl w:val="0"/>
          <w:numId w:val="23"/>
        </w:numPr>
        <w:tabs>
          <w:tab w:val="left" w:pos="927"/>
        </w:tabs>
        <w:spacing w:before="0" w:after="0"/>
        <w:ind w:left="0" w:firstLine="284"/>
        <w:rPr>
          <w:rFonts w:ascii="Arial" w:hAnsi="Arial" w:cs="Arial"/>
          <w:color w:val="auto"/>
          <w:sz w:val="18"/>
          <w:szCs w:val="18"/>
          <w:lang w:eastAsia="cs-CZ"/>
        </w:rPr>
      </w:pPr>
      <w:r w:rsidRPr="00982AF4">
        <w:rPr>
          <w:rFonts w:ascii="Arial" w:hAnsi="Arial" w:cs="Arial"/>
          <w:color w:val="auto"/>
          <w:sz w:val="18"/>
          <w:szCs w:val="18"/>
          <w:lang w:eastAsia="cs-CZ"/>
        </w:rPr>
        <w:t>fyzickým barevným vzorkem  aplikovaným  na  stěnu a   strop velikost  1000x1000  -(malby a nátěry)</w:t>
      </w:r>
    </w:p>
    <w:p w:rsidR="0079618C" w:rsidRPr="00982AF4" w:rsidRDefault="0079618C" w:rsidP="0079618C">
      <w:pPr>
        <w:pStyle w:val="NormlnsWWW"/>
        <w:spacing w:before="0" w:after="0"/>
        <w:ind w:left="284"/>
        <w:rPr>
          <w:rFonts w:ascii="Arial" w:hAnsi="Arial" w:cs="Arial"/>
          <w:color w:val="auto"/>
          <w:sz w:val="18"/>
          <w:szCs w:val="18"/>
          <w:lang w:eastAsia="cs-CZ"/>
        </w:rPr>
      </w:pPr>
    </w:p>
    <w:p w:rsidR="0079618C" w:rsidRPr="00982AF4" w:rsidRDefault="0079618C" w:rsidP="0079618C">
      <w:pPr>
        <w:pStyle w:val="NormlnsWWW"/>
        <w:tabs>
          <w:tab w:val="left" w:pos="360"/>
        </w:tabs>
        <w:spacing w:before="0" w:after="0"/>
        <w:jc w:val="left"/>
        <w:rPr>
          <w:rFonts w:ascii="Arial" w:hAnsi="Arial" w:cs="Arial"/>
          <w:b/>
          <w:color w:val="auto"/>
          <w:sz w:val="18"/>
          <w:szCs w:val="18"/>
          <w:lang w:eastAsia="cs-CZ"/>
        </w:rPr>
      </w:pPr>
      <w:r w:rsidRPr="00982AF4">
        <w:rPr>
          <w:rFonts w:ascii="Arial" w:hAnsi="Arial" w:cs="Arial"/>
          <w:b/>
          <w:color w:val="auto"/>
          <w:sz w:val="18"/>
          <w:szCs w:val="18"/>
          <w:lang w:eastAsia="cs-CZ"/>
        </w:rPr>
        <w:t>Interiérové vybavení</w:t>
      </w:r>
    </w:p>
    <w:p w:rsidR="0079618C" w:rsidRPr="00982AF4" w:rsidRDefault="0079618C" w:rsidP="0079618C">
      <w:pPr>
        <w:pStyle w:val="NormlnsWWW"/>
        <w:spacing w:before="0" w:after="0"/>
        <w:ind w:left="0"/>
        <w:rPr>
          <w:rFonts w:ascii="Arial" w:hAnsi="Arial" w:cs="Arial"/>
          <w:color w:val="auto"/>
          <w:sz w:val="18"/>
          <w:szCs w:val="18"/>
          <w:lang w:eastAsia="cs-CZ"/>
        </w:rPr>
      </w:pPr>
      <w:r w:rsidRPr="00982AF4">
        <w:rPr>
          <w:rFonts w:ascii="Arial" w:hAnsi="Arial" w:cs="Arial"/>
          <w:color w:val="auto"/>
          <w:sz w:val="18"/>
          <w:szCs w:val="18"/>
          <w:lang w:eastAsia="cs-CZ"/>
        </w:rPr>
        <w:t xml:space="preserve">       Veškeré interiérové zařízení bude navrženo v moderním trendu za použití moderních materiálů vhodného do vlhkého prostředí.</w:t>
      </w:r>
    </w:p>
    <w:p w:rsidR="0079618C" w:rsidRPr="00982AF4" w:rsidRDefault="0079618C" w:rsidP="0079618C">
      <w:pPr>
        <w:pStyle w:val="NormlnsWWW"/>
        <w:spacing w:before="0" w:after="0"/>
        <w:ind w:left="0"/>
        <w:rPr>
          <w:rFonts w:ascii="Arial" w:hAnsi="Arial" w:cs="Arial"/>
          <w:color w:val="auto"/>
          <w:sz w:val="18"/>
          <w:szCs w:val="18"/>
          <w:lang w:eastAsia="cs-CZ"/>
        </w:rPr>
      </w:pPr>
      <w:r w:rsidRPr="00982AF4">
        <w:rPr>
          <w:rFonts w:ascii="Arial" w:hAnsi="Arial" w:cs="Arial"/>
          <w:color w:val="auto"/>
          <w:sz w:val="18"/>
          <w:szCs w:val="18"/>
          <w:lang w:eastAsia="cs-CZ"/>
        </w:rPr>
        <w:t xml:space="preserve">Materiály na výrobu šatních skříněk budou navrženy  do vlhkého prostředí z kompakt. desek . Zámky na skřínky budou čipové. </w:t>
      </w:r>
    </w:p>
    <w:p w:rsidR="0079618C" w:rsidRPr="00982AF4" w:rsidRDefault="0079618C" w:rsidP="0079618C">
      <w:pPr>
        <w:pStyle w:val="NormlnsWWW"/>
        <w:spacing w:before="0" w:after="0"/>
        <w:ind w:left="0"/>
        <w:rPr>
          <w:rFonts w:ascii="Arial" w:hAnsi="Arial" w:cs="Arial"/>
          <w:color w:val="auto"/>
          <w:sz w:val="18"/>
          <w:szCs w:val="18"/>
          <w:lang w:eastAsia="cs-CZ"/>
        </w:rPr>
      </w:pPr>
      <w:r w:rsidRPr="00982AF4">
        <w:rPr>
          <w:rFonts w:ascii="Arial" w:hAnsi="Arial" w:cs="Arial"/>
          <w:color w:val="auto"/>
          <w:sz w:val="18"/>
          <w:szCs w:val="18"/>
          <w:lang w:eastAsia="cs-CZ"/>
        </w:rPr>
        <w:t xml:space="preserve">Součástí interiéru budou i návrhy regálových stěn na odložení ručníků a osušek v prostoru bazénové haly. Materiálové tvarové i barevné řešení bude řešeno ve výkresech a v popisu TZ. </w:t>
      </w:r>
    </w:p>
    <w:p w:rsidR="0031041C" w:rsidRPr="00982AF4" w:rsidRDefault="0031041C" w:rsidP="00EE3E73">
      <w:pPr>
        <w:pStyle w:val="Bezmezer"/>
        <w:rPr>
          <w:rFonts w:ascii="Arial" w:hAnsi="Arial" w:cs="Arial"/>
          <w:sz w:val="18"/>
          <w:szCs w:val="18"/>
        </w:rPr>
      </w:pPr>
    </w:p>
    <w:p w:rsidR="00B82159" w:rsidRPr="00982AF4" w:rsidRDefault="00B82159" w:rsidP="0031041C">
      <w:pPr>
        <w:pStyle w:val="Bezmezer"/>
        <w:rPr>
          <w:rFonts w:ascii="Arial" w:hAnsi="Arial" w:cs="Arial"/>
          <w:sz w:val="18"/>
          <w:szCs w:val="18"/>
        </w:rPr>
      </w:pPr>
      <w:bookmarkStart w:id="55" w:name="_bookmark18"/>
      <w:bookmarkEnd w:id="55"/>
    </w:p>
    <w:p w:rsidR="00B82159" w:rsidRPr="00982AF4" w:rsidRDefault="00B82159" w:rsidP="0031041C">
      <w:pPr>
        <w:pStyle w:val="Bezmezer"/>
        <w:rPr>
          <w:rFonts w:ascii="Arial" w:hAnsi="Arial" w:cs="Arial"/>
          <w:sz w:val="18"/>
          <w:szCs w:val="18"/>
        </w:rPr>
      </w:pPr>
    </w:p>
    <w:p w:rsidR="009F0BF7" w:rsidRPr="008329F9" w:rsidRDefault="009C790E" w:rsidP="00C4769F">
      <w:pPr>
        <w:pStyle w:val="Nadpis1"/>
        <w:keepNext/>
        <w:widowControl/>
        <w:autoSpaceDE/>
        <w:autoSpaceDN/>
        <w:spacing w:before="0"/>
        <w:ind w:left="0"/>
        <w:jc w:val="left"/>
        <w:rPr>
          <w:sz w:val="22"/>
          <w:szCs w:val="22"/>
        </w:rPr>
      </w:pPr>
      <w:r w:rsidRPr="00AA33FA">
        <w:rPr>
          <w:rFonts w:ascii="Calibri" w:hAnsi="Calibri"/>
          <w:lang w:val="cs-CZ"/>
        </w:rPr>
        <w:t xml:space="preserve">  </w:t>
      </w:r>
      <w:r w:rsidR="00C4769F" w:rsidRPr="00AA33FA">
        <w:rPr>
          <w:rFonts w:ascii="Calibri" w:hAnsi="Calibri"/>
          <w:lang w:val="cs-CZ"/>
        </w:rPr>
        <w:t xml:space="preserve">    </w:t>
      </w:r>
      <w:hyperlink w:anchor="_Toc361044134" w:history="1">
        <w:r w:rsidR="009F0BF7" w:rsidRPr="008329F9">
          <w:rPr>
            <w:sz w:val="22"/>
            <w:szCs w:val="22"/>
          </w:rPr>
          <w:t>Orientační náklady stavby</w:t>
        </w:r>
        <w:r w:rsidR="009F0BF7" w:rsidRPr="008329F9">
          <w:rPr>
            <w:webHidden/>
            <w:sz w:val="22"/>
            <w:szCs w:val="22"/>
          </w:rPr>
          <w:tab/>
        </w:r>
      </w:hyperlink>
    </w:p>
    <w:p w:rsidR="008329F9" w:rsidRDefault="009F0BF7" w:rsidP="009F0BF7">
      <w:pPr>
        <w:pStyle w:val="Nadpis3"/>
        <w:ind w:left="0"/>
        <w:rPr>
          <w:sz w:val="18"/>
          <w:szCs w:val="18"/>
        </w:rPr>
      </w:pPr>
      <w:r w:rsidRPr="008329F9">
        <w:rPr>
          <w:sz w:val="18"/>
          <w:szCs w:val="18"/>
        </w:rPr>
        <w:t xml:space="preserve">        </w:t>
      </w:r>
    </w:p>
    <w:p w:rsidR="009F0BF7" w:rsidRPr="008329F9" w:rsidRDefault="008329F9" w:rsidP="009F0BF7">
      <w:pPr>
        <w:pStyle w:val="Nadpis3"/>
        <w:ind w:left="0"/>
        <w:rPr>
          <w:sz w:val="18"/>
          <w:szCs w:val="18"/>
        </w:rPr>
      </w:pPr>
      <w:r>
        <w:rPr>
          <w:sz w:val="18"/>
          <w:szCs w:val="18"/>
        </w:rPr>
        <w:t xml:space="preserve">        </w:t>
      </w:r>
      <w:r w:rsidR="009F0BF7" w:rsidRPr="008329F9">
        <w:rPr>
          <w:sz w:val="18"/>
          <w:szCs w:val="18"/>
        </w:rPr>
        <w:t xml:space="preserve"> Hrubé orientační náklady stavby </w:t>
      </w:r>
    </w:p>
    <w:p w:rsidR="009F0BF7" w:rsidRPr="008329F9" w:rsidRDefault="009F0BF7" w:rsidP="009F0BF7">
      <w:pPr>
        <w:pStyle w:val="Zkladntext21"/>
        <w:rPr>
          <w:rFonts w:ascii="Arial" w:hAnsi="Arial" w:cs="Arial"/>
          <w:sz w:val="18"/>
          <w:szCs w:val="18"/>
        </w:rPr>
      </w:pPr>
    </w:p>
    <w:p w:rsidR="008329F9" w:rsidRPr="008329F9" w:rsidRDefault="009F0BF7" w:rsidP="008329F9">
      <w:pPr>
        <w:pStyle w:val="Zkladntext"/>
        <w:spacing w:before="1"/>
        <w:rPr>
          <w:b/>
          <w:bCs/>
          <w:sz w:val="18"/>
          <w:szCs w:val="18"/>
          <w:lang w:val="cs-CZ"/>
        </w:rPr>
      </w:pPr>
      <w:r w:rsidRPr="008329F9">
        <w:rPr>
          <w:b/>
          <w:sz w:val="18"/>
          <w:szCs w:val="18"/>
        </w:rPr>
        <w:t xml:space="preserve">         </w:t>
      </w:r>
      <w:r w:rsidR="008329F9" w:rsidRPr="008329F9">
        <w:rPr>
          <w:b/>
          <w:bCs/>
          <w:sz w:val="18"/>
          <w:szCs w:val="18"/>
          <w:lang w:val="cs-CZ"/>
        </w:rPr>
        <w:t>Hrubý odhad investičních nákladu:</w:t>
      </w:r>
    </w:p>
    <w:p w:rsidR="008329F9" w:rsidRPr="008329F9" w:rsidRDefault="008329F9" w:rsidP="008329F9">
      <w:pPr>
        <w:pStyle w:val="Zkladntext"/>
        <w:spacing w:before="1"/>
        <w:rPr>
          <w:b/>
          <w:bCs/>
          <w:sz w:val="18"/>
          <w:szCs w:val="18"/>
          <w:lang w:val="cs-CZ"/>
        </w:rPr>
      </w:pPr>
    </w:p>
    <w:p w:rsidR="008329F9" w:rsidRPr="008329F9" w:rsidRDefault="008329F9" w:rsidP="008329F9">
      <w:pPr>
        <w:pStyle w:val="Zkladntext"/>
        <w:spacing w:before="1"/>
        <w:jc w:val="both"/>
        <w:rPr>
          <w:b/>
          <w:bCs/>
          <w:sz w:val="18"/>
          <w:szCs w:val="18"/>
          <w:lang w:val="cs-CZ"/>
        </w:rPr>
      </w:pPr>
    </w:p>
    <w:p w:rsidR="008329F9" w:rsidRPr="008329F9" w:rsidRDefault="008329F9" w:rsidP="008329F9">
      <w:pPr>
        <w:pStyle w:val="Zkladntext"/>
        <w:spacing w:before="1"/>
        <w:jc w:val="both"/>
        <w:rPr>
          <w:b/>
          <w:bCs/>
          <w:sz w:val="18"/>
          <w:szCs w:val="18"/>
          <w:lang w:val="cs-CZ"/>
        </w:rPr>
      </w:pPr>
      <w:r w:rsidRPr="008329F9">
        <w:rPr>
          <w:b/>
          <w:bCs/>
          <w:sz w:val="18"/>
          <w:szCs w:val="18"/>
          <w:lang w:val="cs-CZ"/>
        </w:rPr>
        <w:t xml:space="preserve"> KRYTÝ BAZÉN</w:t>
      </w:r>
    </w:p>
    <w:p w:rsidR="008329F9" w:rsidRPr="008329F9" w:rsidRDefault="008329F9" w:rsidP="008329F9">
      <w:pPr>
        <w:widowControl/>
        <w:numPr>
          <w:ilvl w:val="0"/>
          <w:numId w:val="36"/>
        </w:numPr>
        <w:autoSpaceDE/>
        <w:autoSpaceDN/>
        <w:spacing w:after="120"/>
        <w:jc w:val="both"/>
        <w:rPr>
          <w:sz w:val="18"/>
          <w:szCs w:val="18"/>
        </w:rPr>
      </w:pPr>
      <w:r w:rsidRPr="008329F9">
        <w:rPr>
          <w:sz w:val="18"/>
          <w:szCs w:val="18"/>
        </w:rPr>
        <w:t>ETAPA:</w:t>
      </w:r>
    </w:p>
    <w:p w:rsidR="008329F9" w:rsidRPr="008329F9" w:rsidRDefault="008329F9" w:rsidP="008329F9">
      <w:pPr>
        <w:ind w:left="360"/>
        <w:jc w:val="both"/>
        <w:rPr>
          <w:sz w:val="18"/>
          <w:szCs w:val="18"/>
        </w:rPr>
      </w:pPr>
      <w:r w:rsidRPr="008329F9">
        <w:rPr>
          <w:sz w:val="18"/>
          <w:szCs w:val="18"/>
        </w:rPr>
        <w:t>OBESTAVĚNÝ PROSTOR …………………………………………………………………………….CCA 12.950M3</w:t>
      </w:r>
    </w:p>
    <w:p w:rsidR="008329F9" w:rsidRPr="00AA33FA" w:rsidRDefault="008329F9" w:rsidP="008329F9">
      <w:pPr>
        <w:ind w:left="360"/>
        <w:jc w:val="both"/>
        <w:rPr>
          <w:sz w:val="18"/>
          <w:szCs w:val="18"/>
          <w:lang w:val="de-CH"/>
        </w:rPr>
      </w:pPr>
      <w:r w:rsidRPr="00AA33FA">
        <w:rPr>
          <w:sz w:val="18"/>
          <w:szCs w:val="18"/>
          <w:lang w:val="de-CH"/>
        </w:rPr>
        <w:t>CENA ZA 1M3 BEZ DPH DLE STANDARTU ……………………………………………………....9.400-9.800,-Kč</w:t>
      </w:r>
    </w:p>
    <w:p w:rsidR="008329F9" w:rsidRPr="00AA33FA" w:rsidRDefault="008329F9" w:rsidP="008329F9">
      <w:pPr>
        <w:ind w:left="360"/>
        <w:jc w:val="both"/>
        <w:rPr>
          <w:sz w:val="18"/>
          <w:szCs w:val="18"/>
          <w:lang w:val="de-CH"/>
        </w:rPr>
      </w:pPr>
      <w:r w:rsidRPr="00AA33FA">
        <w:rPr>
          <w:sz w:val="18"/>
          <w:szCs w:val="18"/>
          <w:lang w:val="de-CH"/>
        </w:rPr>
        <w:t>Cena celkem za I. ETAPU BEZ DPH………………………………………………121.730 tis.,-Kč -126.910 tis.,Kč</w:t>
      </w:r>
    </w:p>
    <w:p w:rsidR="008329F9" w:rsidRPr="008329F9" w:rsidRDefault="008329F9" w:rsidP="008329F9">
      <w:pPr>
        <w:ind w:left="360"/>
        <w:jc w:val="both"/>
        <w:rPr>
          <w:sz w:val="18"/>
          <w:szCs w:val="18"/>
        </w:rPr>
      </w:pPr>
      <w:r w:rsidRPr="00AA33FA">
        <w:rPr>
          <w:sz w:val="18"/>
          <w:szCs w:val="18"/>
          <w:lang w:val="de-CH"/>
        </w:rPr>
        <w:t xml:space="preserve">Cena celkem za I. ETAPU VČET. </w:t>
      </w:r>
      <w:r w:rsidRPr="008329F9">
        <w:rPr>
          <w:sz w:val="18"/>
          <w:szCs w:val="18"/>
        </w:rPr>
        <w:t>DPH…………………………………</w:t>
      </w:r>
      <w:r>
        <w:rPr>
          <w:sz w:val="18"/>
          <w:szCs w:val="18"/>
        </w:rPr>
        <w:t>…………</w:t>
      </w:r>
      <w:r w:rsidRPr="008329F9">
        <w:rPr>
          <w:sz w:val="18"/>
          <w:szCs w:val="18"/>
        </w:rPr>
        <w:t>147.293 tis.,-Kč -153.560 tis.,Kč</w:t>
      </w:r>
    </w:p>
    <w:p w:rsidR="008329F9" w:rsidRPr="008329F9" w:rsidRDefault="008329F9" w:rsidP="008329F9">
      <w:pPr>
        <w:ind w:left="360"/>
        <w:jc w:val="both"/>
        <w:rPr>
          <w:sz w:val="18"/>
          <w:szCs w:val="18"/>
        </w:rPr>
      </w:pPr>
    </w:p>
    <w:p w:rsidR="008329F9" w:rsidRPr="008329F9" w:rsidRDefault="008329F9" w:rsidP="008329F9">
      <w:pPr>
        <w:widowControl/>
        <w:numPr>
          <w:ilvl w:val="0"/>
          <w:numId w:val="36"/>
        </w:numPr>
        <w:autoSpaceDE/>
        <w:autoSpaceDN/>
        <w:spacing w:after="120"/>
        <w:jc w:val="both"/>
        <w:rPr>
          <w:sz w:val="18"/>
          <w:szCs w:val="18"/>
        </w:rPr>
      </w:pPr>
      <w:r w:rsidRPr="008329F9">
        <w:rPr>
          <w:sz w:val="18"/>
          <w:szCs w:val="18"/>
        </w:rPr>
        <w:t>ETAPA:</w:t>
      </w:r>
    </w:p>
    <w:p w:rsidR="008329F9" w:rsidRPr="008329F9" w:rsidRDefault="008329F9" w:rsidP="008329F9">
      <w:pPr>
        <w:ind w:left="360"/>
        <w:jc w:val="both"/>
        <w:rPr>
          <w:sz w:val="18"/>
          <w:szCs w:val="18"/>
        </w:rPr>
      </w:pPr>
      <w:r w:rsidRPr="008329F9">
        <w:rPr>
          <w:sz w:val="18"/>
          <w:szCs w:val="18"/>
        </w:rPr>
        <w:t xml:space="preserve">OBESTAVĚNÝ PROSTOR </w:t>
      </w:r>
      <w:r>
        <w:rPr>
          <w:sz w:val="18"/>
          <w:szCs w:val="18"/>
        </w:rPr>
        <w:t>.</w:t>
      </w:r>
      <w:r w:rsidRPr="008329F9">
        <w:rPr>
          <w:sz w:val="18"/>
          <w:szCs w:val="18"/>
        </w:rPr>
        <w:t>……………………………………………………………………………</w:t>
      </w:r>
      <w:r>
        <w:rPr>
          <w:sz w:val="18"/>
          <w:szCs w:val="18"/>
        </w:rPr>
        <w:t>..</w:t>
      </w:r>
      <w:r w:rsidRPr="008329F9">
        <w:rPr>
          <w:sz w:val="18"/>
          <w:szCs w:val="18"/>
        </w:rPr>
        <w:t>CCA 6.190M3</w:t>
      </w:r>
    </w:p>
    <w:p w:rsidR="008329F9" w:rsidRPr="00AA33FA" w:rsidRDefault="008329F9" w:rsidP="008329F9">
      <w:pPr>
        <w:ind w:left="360"/>
        <w:jc w:val="both"/>
        <w:rPr>
          <w:sz w:val="18"/>
          <w:szCs w:val="18"/>
          <w:lang w:val="de-CH"/>
        </w:rPr>
      </w:pPr>
      <w:r w:rsidRPr="00AA33FA">
        <w:rPr>
          <w:sz w:val="18"/>
          <w:szCs w:val="18"/>
          <w:lang w:val="de-CH"/>
        </w:rPr>
        <w:t>CENA ZA 1M3 BEZ DPH DLE STANDARTU ……………………………………………………....9.400-9.800,-Kč</w:t>
      </w:r>
    </w:p>
    <w:p w:rsidR="008329F9" w:rsidRPr="00AA33FA" w:rsidRDefault="008329F9" w:rsidP="008329F9">
      <w:pPr>
        <w:ind w:left="360"/>
        <w:jc w:val="both"/>
        <w:rPr>
          <w:sz w:val="18"/>
          <w:szCs w:val="18"/>
          <w:lang w:val="de-CH"/>
        </w:rPr>
      </w:pPr>
      <w:r w:rsidRPr="00AA33FA">
        <w:rPr>
          <w:sz w:val="18"/>
          <w:szCs w:val="18"/>
          <w:lang w:val="de-CH"/>
        </w:rPr>
        <w:t>Cena celkem za I. ETAPU BEZ DPH………………………………………………...58.186 tis.,-Kč - 60.662 tis.,Kč</w:t>
      </w:r>
    </w:p>
    <w:p w:rsidR="008329F9" w:rsidRPr="008329F9" w:rsidRDefault="008329F9" w:rsidP="008329F9">
      <w:pPr>
        <w:ind w:left="360"/>
        <w:jc w:val="both"/>
        <w:rPr>
          <w:sz w:val="18"/>
          <w:szCs w:val="18"/>
        </w:rPr>
      </w:pPr>
      <w:r w:rsidRPr="00AA33FA">
        <w:rPr>
          <w:sz w:val="18"/>
          <w:szCs w:val="18"/>
          <w:lang w:val="de-CH"/>
        </w:rPr>
        <w:t xml:space="preserve">Cena celkem za I. ETAPU VČET. </w:t>
      </w:r>
      <w:r w:rsidRPr="008329F9">
        <w:rPr>
          <w:sz w:val="18"/>
          <w:szCs w:val="18"/>
        </w:rPr>
        <w:t>DPH…………………………………</w:t>
      </w:r>
      <w:r>
        <w:rPr>
          <w:sz w:val="18"/>
          <w:szCs w:val="18"/>
        </w:rPr>
        <w:t>……………</w:t>
      </w:r>
      <w:r w:rsidRPr="008329F9">
        <w:rPr>
          <w:sz w:val="18"/>
          <w:szCs w:val="18"/>
        </w:rPr>
        <w:t>70.400 tis.,-Kč -73.400 tis.,Kč</w:t>
      </w:r>
    </w:p>
    <w:p w:rsidR="008329F9" w:rsidRPr="008329F9" w:rsidRDefault="008329F9" w:rsidP="008329F9">
      <w:pPr>
        <w:ind w:left="360"/>
        <w:jc w:val="both"/>
        <w:rPr>
          <w:sz w:val="18"/>
          <w:szCs w:val="18"/>
        </w:rPr>
      </w:pPr>
    </w:p>
    <w:p w:rsidR="008329F9" w:rsidRPr="008329F9" w:rsidRDefault="008329F9" w:rsidP="008329F9">
      <w:pPr>
        <w:widowControl/>
        <w:numPr>
          <w:ilvl w:val="0"/>
          <w:numId w:val="36"/>
        </w:numPr>
        <w:autoSpaceDE/>
        <w:autoSpaceDN/>
        <w:spacing w:after="120"/>
        <w:jc w:val="both"/>
        <w:rPr>
          <w:sz w:val="18"/>
          <w:szCs w:val="18"/>
        </w:rPr>
      </w:pPr>
      <w:r w:rsidRPr="008329F9">
        <w:rPr>
          <w:sz w:val="18"/>
          <w:szCs w:val="18"/>
        </w:rPr>
        <w:t>ETAPA:</w:t>
      </w:r>
    </w:p>
    <w:p w:rsidR="008329F9" w:rsidRPr="008329F9" w:rsidRDefault="008329F9" w:rsidP="008329F9">
      <w:pPr>
        <w:ind w:left="360"/>
        <w:jc w:val="both"/>
        <w:rPr>
          <w:sz w:val="18"/>
          <w:szCs w:val="18"/>
        </w:rPr>
      </w:pPr>
      <w:r w:rsidRPr="008329F9">
        <w:rPr>
          <w:sz w:val="18"/>
          <w:szCs w:val="18"/>
        </w:rPr>
        <w:t>OBESTAVĚNÝ PROSTOR ……………………………………………………………………………….</w:t>
      </w:r>
      <w:r w:rsidR="00534072">
        <w:rPr>
          <w:sz w:val="18"/>
          <w:szCs w:val="18"/>
        </w:rPr>
        <w:t>.</w:t>
      </w:r>
      <w:r w:rsidRPr="008329F9">
        <w:rPr>
          <w:sz w:val="18"/>
          <w:szCs w:val="18"/>
        </w:rPr>
        <w:t>CCA 950M3</w:t>
      </w:r>
    </w:p>
    <w:p w:rsidR="008329F9" w:rsidRPr="00AA33FA" w:rsidRDefault="008329F9" w:rsidP="008329F9">
      <w:pPr>
        <w:ind w:left="360"/>
        <w:jc w:val="both"/>
        <w:rPr>
          <w:sz w:val="18"/>
          <w:szCs w:val="18"/>
          <w:lang w:val="de-CH"/>
        </w:rPr>
      </w:pPr>
      <w:r w:rsidRPr="00AA33FA">
        <w:rPr>
          <w:sz w:val="18"/>
          <w:szCs w:val="18"/>
          <w:lang w:val="de-CH"/>
        </w:rPr>
        <w:t>CENA ZA 1M3 BEZ DPH DLE STANDARTU ……………………………………………………10.800-11.200,-Kč</w:t>
      </w:r>
    </w:p>
    <w:p w:rsidR="008329F9" w:rsidRPr="00AA33FA" w:rsidRDefault="008329F9" w:rsidP="008329F9">
      <w:pPr>
        <w:ind w:left="360"/>
        <w:jc w:val="both"/>
        <w:rPr>
          <w:sz w:val="18"/>
          <w:szCs w:val="18"/>
          <w:lang w:val="de-CH"/>
        </w:rPr>
      </w:pPr>
      <w:r w:rsidRPr="00AA33FA">
        <w:rPr>
          <w:sz w:val="18"/>
          <w:szCs w:val="18"/>
          <w:lang w:val="de-CH"/>
        </w:rPr>
        <w:t>Cena celkem za I. ETAPU BEZ DPH………………………………………………….0.260 tis.,-Kč - 10.640 tis.,Kč</w:t>
      </w:r>
    </w:p>
    <w:p w:rsidR="008329F9" w:rsidRPr="00AA33FA" w:rsidRDefault="008329F9" w:rsidP="008329F9">
      <w:pPr>
        <w:ind w:left="360"/>
        <w:jc w:val="both"/>
        <w:rPr>
          <w:sz w:val="18"/>
          <w:szCs w:val="18"/>
          <w:lang w:val="de-CH"/>
        </w:rPr>
      </w:pPr>
      <w:r w:rsidRPr="00AA33FA">
        <w:rPr>
          <w:sz w:val="18"/>
          <w:szCs w:val="18"/>
          <w:lang w:val="de-CH"/>
        </w:rPr>
        <w:t>Cena celkem za I. ETAPU VČET. DPH……………………………………………....12.415 tis.,-Kč -12.874 tis.,Kč</w:t>
      </w:r>
    </w:p>
    <w:p w:rsidR="008329F9" w:rsidRPr="00AA33FA" w:rsidRDefault="008329F9" w:rsidP="008329F9">
      <w:pPr>
        <w:ind w:left="360"/>
        <w:jc w:val="both"/>
        <w:rPr>
          <w:sz w:val="18"/>
          <w:szCs w:val="18"/>
          <w:highlight w:val="yellow"/>
          <w:lang w:val="de-CH"/>
        </w:rPr>
      </w:pPr>
    </w:p>
    <w:p w:rsidR="008329F9" w:rsidRPr="008329F9" w:rsidRDefault="008329F9" w:rsidP="008329F9">
      <w:pPr>
        <w:pStyle w:val="Zkladntext"/>
        <w:spacing w:before="1"/>
        <w:jc w:val="both"/>
        <w:rPr>
          <w:b/>
          <w:bCs/>
          <w:sz w:val="18"/>
          <w:szCs w:val="18"/>
          <w:lang w:val="cs-CZ"/>
        </w:rPr>
      </w:pPr>
      <w:r w:rsidRPr="008329F9">
        <w:rPr>
          <w:b/>
          <w:bCs/>
          <w:sz w:val="18"/>
          <w:szCs w:val="18"/>
          <w:lang w:val="cs-CZ"/>
        </w:rPr>
        <w:t>INFRASTRUKTURA</w:t>
      </w:r>
    </w:p>
    <w:p w:rsidR="008329F9" w:rsidRPr="008329F9" w:rsidRDefault="008329F9" w:rsidP="008329F9">
      <w:pPr>
        <w:pStyle w:val="Zkladntext"/>
        <w:spacing w:before="1"/>
        <w:jc w:val="both"/>
        <w:rPr>
          <w:b/>
          <w:bCs/>
          <w:sz w:val="18"/>
          <w:szCs w:val="18"/>
          <w:lang w:val="cs-CZ"/>
        </w:rPr>
      </w:pPr>
    </w:p>
    <w:p w:rsidR="008329F9" w:rsidRPr="00AA33FA" w:rsidRDefault="008329F9" w:rsidP="008329F9">
      <w:pPr>
        <w:ind w:left="360"/>
        <w:jc w:val="both"/>
        <w:rPr>
          <w:sz w:val="18"/>
          <w:szCs w:val="18"/>
          <w:lang w:val="de-CH"/>
        </w:rPr>
      </w:pPr>
      <w:r w:rsidRPr="00AA33FA">
        <w:rPr>
          <w:sz w:val="18"/>
          <w:szCs w:val="18"/>
          <w:lang w:val="de-CH"/>
        </w:rPr>
        <w:t>I.+II.+III. ETAPA:</w:t>
      </w:r>
    </w:p>
    <w:p w:rsidR="008329F9" w:rsidRPr="008329F9" w:rsidRDefault="008329F9" w:rsidP="008329F9">
      <w:pPr>
        <w:ind w:left="360"/>
        <w:jc w:val="both"/>
        <w:rPr>
          <w:sz w:val="18"/>
          <w:szCs w:val="18"/>
        </w:rPr>
      </w:pPr>
      <w:r w:rsidRPr="00AA33FA">
        <w:rPr>
          <w:sz w:val="18"/>
          <w:szCs w:val="18"/>
          <w:lang w:val="de-CH"/>
        </w:rPr>
        <w:t>KOMUNIKACE…………… ……………………………………………………………………………..</w:t>
      </w:r>
      <w:r w:rsidRPr="008329F9">
        <w:rPr>
          <w:sz w:val="18"/>
          <w:szCs w:val="18"/>
        </w:rPr>
        <w:t>CCA 1.700M2</w:t>
      </w:r>
    </w:p>
    <w:p w:rsidR="008329F9" w:rsidRPr="008329F9" w:rsidRDefault="008329F9" w:rsidP="008329F9">
      <w:pPr>
        <w:ind w:left="360"/>
        <w:jc w:val="both"/>
        <w:rPr>
          <w:sz w:val="18"/>
          <w:szCs w:val="18"/>
        </w:rPr>
      </w:pPr>
      <w:r w:rsidRPr="008329F9">
        <w:rPr>
          <w:sz w:val="18"/>
          <w:szCs w:val="18"/>
        </w:rPr>
        <w:t>Cena celkem za I.-III. ETAPU BEZ DPH……………………………………………………………</w:t>
      </w:r>
      <w:r>
        <w:rPr>
          <w:sz w:val="18"/>
          <w:szCs w:val="18"/>
        </w:rPr>
        <w:t>…..</w:t>
      </w:r>
      <w:r w:rsidRPr="008329F9">
        <w:rPr>
          <w:sz w:val="18"/>
          <w:szCs w:val="18"/>
        </w:rPr>
        <w:t>3.800 tis.,Kč</w:t>
      </w:r>
    </w:p>
    <w:p w:rsidR="008329F9" w:rsidRPr="008329F9" w:rsidRDefault="008329F9" w:rsidP="008329F9">
      <w:pPr>
        <w:ind w:left="360"/>
        <w:jc w:val="both"/>
        <w:rPr>
          <w:sz w:val="18"/>
          <w:szCs w:val="18"/>
        </w:rPr>
      </w:pPr>
      <w:r w:rsidRPr="008329F9">
        <w:rPr>
          <w:sz w:val="18"/>
          <w:szCs w:val="18"/>
        </w:rPr>
        <w:t>CHODNÍKY………… …………………………………………………………………………………….CCA 1.300M2</w:t>
      </w:r>
    </w:p>
    <w:p w:rsidR="008329F9" w:rsidRPr="008329F9" w:rsidRDefault="008329F9" w:rsidP="008329F9">
      <w:pPr>
        <w:ind w:left="360"/>
        <w:jc w:val="both"/>
        <w:rPr>
          <w:sz w:val="18"/>
          <w:szCs w:val="18"/>
        </w:rPr>
      </w:pPr>
      <w:r w:rsidRPr="008329F9">
        <w:rPr>
          <w:sz w:val="18"/>
          <w:szCs w:val="18"/>
        </w:rPr>
        <w:t>Cena celkem za I.-III. ETAPU BEZ DPH..…………………………………………………………</w:t>
      </w:r>
      <w:r>
        <w:rPr>
          <w:sz w:val="18"/>
          <w:szCs w:val="18"/>
        </w:rPr>
        <w:t>……</w:t>
      </w:r>
      <w:r w:rsidRPr="008329F9">
        <w:rPr>
          <w:sz w:val="18"/>
          <w:szCs w:val="18"/>
        </w:rPr>
        <w:t>.2.400 tis.,Kč</w:t>
      </w:r>
    </w:p>
    <w:p w:rsidR="008329F9" w:rsidRPr="008329F9" w:rsidRDefault="008329F9" w:rsidP="008329F9">
      <w:pPr>
        <w:ind w:left="360"/>
        <w:jc w:val="both"/>
        <w:rPr>
          <w:sz w:val="18"/>
          <w:szCs w:val="18"/>
        </w:rPr>
      </w:pPr>
      <w:r w:rsidRPr="008329F9">
        <w:rPr>
          <w:sz w:val="18"/>
          <w:szCs w:val="18"/>
        </w:rPr>
        <w:t>PARKOVACÍ PLOCHY…. ……………………………………………………………………………</w:t>
      </w:r>
      <w:r>
        <w:rPr>
          <w:sz w:val="18"/>
          <w:szCs w:val="18"/>
        </w:rPr>
        <w:t>..</w:t>
      </w:r>
      <w:r w:rsidRPr="008329F9">
        <w:rPr>
          <w:sz w:val="18"/>
          <w:szCs w:val="18"/>
        </w:rPr>
        <w:t>….CCA 670M2</w:t>
      </w:r>
    </w:p>
    <w:p w:rsidR="008329F9" w:rsidRPr="00AA33FA" w:rsidRDefault="008329F9" w:rsidP="008329F9">
      <w:pPr>
        <w:ind w:left="360"/>
        <w:jc w:val="both"/>
        <w:rPr>
          <w:sz w:val="18"/>
          <w:szCs w:val="18"/>
          <w:lang w:val="de-CH"/>
        </w:rPr>
      </w:pPr>
      <w:r w:rsidRPr="008329F9">
        <w:rPr>
          <w:sz w:val="18"/>
          <w:szCs w:val="18"/>
        </w:rPr>
        <w:t xml:space="preserve">Cena celkem za I.-III. </w:t>
      </w:r>
      <w:r w:rsidRPr="00AA33FA">
        <w:rPr>
          <w:sz w:val="18"/>
          <w:szCs w:val="18"/>
          <w:lang w:val="de-CH"/>
        </w:rPr>
        <w:t>ETAPU BEZ DPH………………………………………………………………...1.500 tis.,Kč</w:t>
      </w:r>
    </w:p>
    <w:p w:rsidR="008329F9" w:rsidRPr="00AA33FA" w:rsidRDefault="008329F9" w:rsidP="008329F9">
      <w:pPr>
        <w:ind w:left="360"/>
        <w:jc w:val="both"/>
        <w:rPr>
          <w:sz w:val="18"/>
          <w:szCs w:val="18"/>
          <w:lang w:val="de-CH"/>
        </w:rPr>
      </w:pPr>
      <w:r w:rsidRPr="00AA33FA">
        <w:rPr>
          <w:sz w:val="18"/>
          <w:szCs w:val="18"/>
          <w:lang w:val="de-CH"/>
        </w:rPr>
        <w:t>KANALIZACE</w:t>
      </w:r>
    </w:p>
    <w:p w:rsidR="008329F9" w:rsidRPr="008329F9" w:rsidRDefault="008329F9" w:rsidP="008329F9">
      <w:pPr>
        <w:ind w:left="360"/>
        <w:jc w:val="both"/>
        <w:rPr>
          <w:sz w:val="18"/>
          <w:szCs w:val="18"/>
        </w:rPr>
      </w:pPr>
      <w:r w:rsidRPr="008329F9">
        <w:rPr>
          <w:sz w:val="18"/>
          <w:szCs w:val="18"/>
        </w:rPr>
        <w:t>Cena celkem za I.-III. ETAPU BEZ DPH………………………………………………………</w:t>
      </w:r>
      <w:r>
        <w:rPr>
          <w:sz w:val="18"/>
          <w:szCs w:val="18"/>
        </w:rPr>
        <w:t>……</w:t>
      </w:r>
      <w:r w:rsidRPr="008329F9">
        <w:rPr>
          <w:sz w:val="18"/>
          <w:szCs w:val="18"/>
        </w:rPr>
        <w:t>CCA1.350 tis.,Kč</w:t>
      </w:r>
    </w:p>
    <w:p w:rsidR="008329F9" w:rsidRPr="008329F9" w:rsidRDefault="008329F9" w:rsidP="008329F9">
      <w:pPr>
        <w:ind w:left="360"/>
        <w:jc w:val="both"/>
        <w:rPr>
          <w:sz w:val="18"/>
          <w:szCs w:val="18"/>
        </w:rPr>
      </w:pPr>
      <w:r w:rsidRPr="008329F9">
        <w:rPr>
          <w:sz w:val="18"/>
          <w:szCs w:val="18"/>
        </w:rPr>
        <w:t>PLYN</w:t>
      </w:r>
    </w:p>
    <w:p w:rsidR="008329F9" w:rsidRPr="008329F9" w:rsidRDefault="008329F9" w:rsidP="008329F9">
      <w:pPr>
        <w:ind w:left="360"/>
        <w:jc w:val="both"/>
        <w:rPr>
          <w:sz w:val="18"/>
          <w:szCs w:val="18"/>
        </w:rPr>
      </w:pPr>
      <w:r w:rsidRPr="008329F9">
        <w:rPr>
          <w:sz w:val="18"/>
          <w:szCs w:val="18"/>
        </w:rPr>
        <w:t>Cena celkem za I.-III. ETAPU BEZ DPH</w:t>
      </w:r>
      <w:r>
        <w:rPr>
          <w:sz w:val="18"/>
          <w:szCs w:val="18"/>
        </w:rPr>
        <w:t>…</w:t>
      </w:r>
      <w:r w:rsidRPr="008329F9">
        <w:rPr>
          <w:sz w:val="18"/>
          <w:szCs w:val="18"/>
        </w:rPr>
        <w:t>………………………………………………………</w:t>
      </w:r>
      <w:r>
        <w:rPr>
          <w:sz w:val="18"/>
          <w:szCs w:val="18"/>
        </w:rPr>
        <w:t>……</w:t>
      </w:r>
      <w:r w:rsidRPr="008329F9">
        <w:rPr>
          <w:sz w:val="18"/>
          <w:szCs w:val="18"/>
        </w:rPr>
        <w:t>CCA350 tis.,Kč</w:t>
      </w:r>
    </w:p>
    <w:p w:rsidR="008329F9" w:rsidRPr="008329F9" w:rsidRDefault="008329F9" w:rsidP="008329F9">
      <w:pPr>
        <w:ind w:left="360"/>
        <w:rPr>
          <w:sz w:val="18"/>
          <w:szCs w:val="18"/>
        </w:rPr>
      </w:pPr>
      <w:r w:rsidRPr="008329F9">
        <w:rPr>
          <w:sz w:val="18"/>
          <w:szCs w:val="18"/>
        </w:rPr>
        <w:lastRenderedPageBreak/>
        <w:t>VODOVOD</w:t>
      </w:r>
    </w:p>
    <w:p w:rsidR="008329F9" w:rsidRPr="008329F9" w:rsidRDefault="008329F9" w:rsidP="008329F9">
      <w:pPr>
        <w:ind w:left="360"/>
        <w:rPr>
          <w:sz w:val="18"/>
          <w:szCs w:val="18"/>
        </w:rPr>
      </w:pPr>
      <w:r w:rsidRPr="008329F9">
        <w:rPr>
          <w:sz w:val="18"/>
          <w:szCs w:val="18"/>
        </w:rPr>
        <w:t>Cena celkem za I.-III. ETAPU BEZ DPH……………………………………………………………….150 tis.,Kč</w:t>
      </w:r>
    </w:p>
    <w:p w:rsidR="008329F9" w:rsidRPr="008329F9" w:rsidRDefault="008329F9" w:rsidP="008329F9">
      <w:pPr>
        <w:ind w:left="360"/>
        <w:rPr>
          <w:sz w:val="18"/>
          <w:szCs w:val="18"/>
        </w:rPr>
      </w:pPr>
      <w:r w:rsidRPr="008329F9">
        <w:rPr>
          <w:sz w:val="18"/>
          <w:szCs w:val="18"/>
        </w:rPr>
        <w:t>SILOVÉ PŘIPOJENÍ NN</w:t>
      </w:r>
    </w:p>
    <w:p w:rsidR="008329F9" w:rsidRPr="008329F9" w:rsidRDefault="008329F9" w:rsidP="008329F9">
      <w:pPr>
        <w:ind w:left="360"/>
        <w:rPr>
          <w:sz w:val="18"/>
          <w:szCs w:val="18"/>
        </w:rPr>
      </w:pPr>
      <w:r w:rsidRPr="008329F9">
        <w:rPr>
          <w:sz w:val="18"/>
          <w:szCs w:val="18"/>
        </w:rPr>
        <w:t>Cena celkem za I.-III. ETAPU BEZ DPH……………………………………………………………….250 tis.,Kč</w:t>
      </w:r>
    </w:p>
    <w:p w:rsidR="008329F9" w:rsidRPr="008329F9" w:rsidRDefault="008329F9" w:rsidP="008329F9">
      <w:pPr>
        <w:ind w:left="360"/>
        <w:rPr>
          <w:sz w:val="18"/>
          <w:szCs w:val="18"/>
        </w:rPr>
      </w:pPr>
      <w:r w:rsidRPr="008329F9">
        <w:rPr>
          <w:sz w:val="18"/>
          <w:szCs w:val="18"/>
        </w:rPr>
        <w:t>VENKOVNÍ OSVĚTLENÍ</w:t>
      </w:r>
    </w:p>
    <w:p w:rsidR="008329F9" w:rsidRPr="008329F9" w:rsidRDefault="008329F9" w:rsidP="008329F9">
      <w:pPr>
        <w:ind w:left="360"/>
        <w:rPr>
          <w:sz w:val="18"/>
          <w:szCs w:val="18"/>
        </w:rPr>
      </w:pPr>
      <w:r w:rsidRPr="008329F9">
        <w:rPr>
          <w:sz w:val="18"/>
          <w:szCs w:val="18"/>
        </w:rPr>
        <w:t>Cena celkem za I.-III. ETAPU BEZ DPH……………………………………………………………….450 tis.,Kč</w:t>
      </w:r>
    </w:p>
    <w:p w:rsidR="008329F9" w:rsidRPr="008329F9" w:rsidRDefault="008329F9" w:rsidP="008329F9">
      <w:pPr>
        <w:ind w:left="360"/>
        <w:rPr>
          <w:sz w:val="18"/>
          <w:szCs w:val="18"/>
        </w:rPr>
      </w:pPr>
      <w:r w:rsidRPr="008329F9">
        <w:rPr>
          <w:sz w:val="18"/>
          <w:szCs w:val="18"/>
        </w:rPr>
        <w:t>PŘELOŽKY</w:t>
      </w:r>
    </w:p>
    <w:p w:rsidR="008329F9" w:rsidRPr="008329F9" w:rsidRDefault="008329F9" w:rsidP="008329F9">
      <w:pPr>
        <w:ind w:left="360"/>
        <w:rPr>
          <w:sz w:val="18"/>
          <w:szCs w:val="18"/>
          <w:u w:val="single"/>
        </w:rPr>
      </w:pPr>
      <w:r w:rsidRPr="008329F9">
        <w:rPr>
          <w:sz w:val="18"/>
          <w:szCs w:val="18"/>
          <w:u w:val="single"/>
        </w:rPr>
        <w:t>Cena celkem za I.-III. ETAPU BEZ DPH……………………………………………………………….550 tis.,Kč</w:t>
      </w:r>
    </w:p>
    <w:p w:rsidR="008329F9" w:rsidRPr="008329F9" w:rsidRDefault="008329F9" w:rsidP="008329F9">
      <w:pPr>
        <w:ind w:left="360"/>
        <w:rPr>
          <w:sz w:val="18"/>
          <w:szCs w:val="18"/>
          <w:u w:val="single"/>
        </w:rPr>
      </w:pPr>
    </w:p>
    <w:p w:rsidR="008329F9" w:rsidRPr="00AA33FA" w:rsidRDefault="008329F9" w:rsidP="008329F9">
      <w:pPr>
        <w:ind w:left="360"/>
        <w:rPr>
          <w:sz w:val="18"/>
          <w:szCs w:val="18"/>
          <w:lang w:val="de-CH"/>
        </w:rPr>
      </w:pPr>
      <w:r w:rsidRPr="008329F9">
        <w:rPr>
          <w:sz w:val="18"/>
          <w:szCs w:val="18"/>
        </w:rPr>
        <w:t xml:space="preserve">CENA CELKEM ZA I.-III. </w:t>
      </w:r>
      <w:r w:rsidRPr="00AA33FA">
        <w:rPr>
          <w:sz w:val="18"/>
          <w:szCs w:val="18"/>
          <w:lang w:val="de-CH"/>
        </w:rPr>
        <w:t>ETAPU(INFRASTRUKTURA) BEZ DPH……………………...........10.800 tis. ,-Kč</w:t>
      </w:r>
    </w:p>
    <w:p w:rsidR="008329F9" w:rsidRPr="00AA33FA" w:rsidRDefault="008329F9" w:rsidP="008329F9">
      <w:pPr>
        <w:ind w:left="360"/>
        <w:rPr>
          <w:sz w:val="18"/>
          <w:szCs w:val="18"/>
          <w:lang w:val="de-CH"/>
        </w:rPr>
      </w:pPr>
      <w:r w:rsidRPr="008329F9">
        <w:rPr>
          <w:sz w:val="18"/>
          <w:szCs w:val="18"/>
        </w:rPr>
        <w:t xml:space="preserve">CENA CELKEM ZA I.-III. </w:t>
      </w:r>
      <w:r w:rsidRPr="00AA33FA">
        <w:rPr>
          <w:sz w:val="18"/>
          <w:szCs w:val="18"/>
          <w:lang w:val="de-CH"/>
        </w:rPr>
        <w:t>ETAPU(INFRASTRUKTURA) VČT. DPH……………………..........13.068 tis. ,-Kč</w:t>
      </w:r>
    </w:p>
    <w:p w:rsidR="008329F9" w:rsidRDefault="009F0BF7" w:rsidP="008329F9">
      <w:pPr>
        <w:pStyle w:val="0001"/>
        <w:rPr>
          <w:rFonts w:ascii="Calibri" w:hAnsi="Calibri" w:cs="Calibri"/>
          <w:b/>
        </w:rPr>
      </w:pPr>
      <w:r w:rsidRPr="0062145C">
        <w:rPr>
          <w:rFonts w:ascii="Calibri" w:hAnsi="Calibri" w:cs="Calibri"/>
          <w:b/>
        </w:rPr>
        <w:t xml:space="preserve">   </w:t>
      </w:r>
    </w:p>
    <w:p w:rsidR="00C4769F" w:rsidRPr="0062145C" w:rsidRDefault="00C4769F" w:rsidP="008329F9">
      <w:pPr>
        <w:pStyle w:val="0001"/>
        <w:rPr>
          <w:rFonts w:ascii="Calibri" w:hAnsi="Calibri"/>
        </w:rPr>
      </w:pPr>
      <w:r w:rsidRPr="0062145C">
        <w:rPr>
          <w:rFonts w:ascii="Calibri" w:hAnsi="Calibri"/>
        </w:rPr>
        <w:t>Jsou stanoveny na základě odborného odhadu finančních nákladů za 1m3 obestavěného prostoru,resp. 1m2 zpevněných ploch a odborného odhadu ceny jednotlivých provozních a technologických zařízení obsažených v navrhovaných stavbách.</w:t>
      </w:r>
    </w:p>
    <w:p w:rsidR="00B82159" w:rsidRDefault="00B82159" w:rsidP="00975A8A">
      <w:pPr>
        <w:pStyle w:val="Bezmezer"/>
        <w:rPr>
          <w:b/>
        </w:rPr>
      </w:pPr>
    </w:p>
    <w:p w:rsidR="009C790E" w:rsidRDefault="009C790E" w:rsidP="00B82159">
      <w:pPr>
        <w:pStyle w:val="Bezmezer"/>
        <w:rPr>
          <w:rFonts w:ascii="Arial" w:hAnsi="Arial" w:cs="Arial"/>
          <w:b/>
          <w:sz w:val="22"/>
          <w:szCs w:val="22"/>
        </w:rPr>
      </w:pPr>
    </w:p>
    <w:p w:rsidR="009C790E" w:rsidRDefault="009C790E" w:rsidP="00B82159">
      <w:pPr>
        <w:pStyle w:val="Bezmezer"/>
        <w:rPr>
          <w:rFonts w:ascii="Arial" w:hAnsi="Arial" w:cs="Arial"/>
          <w:b/>
          <w:sz w:val="22"/>
          <w:szCs w:val="22"/>
        </w:rPr>
      </w:pPr>
    </w:p>
    <w:p w:rsidR="00D12581" w:rsidRPr="00BA51A1" w:rsidRDefault="00D12581" w:rsidP="00D12581">
      <w:pPr>
        <w:pStyle w:val="Bezmezer"/>
        <w:rPr>
          <w:rFonts w:ascii="Arial" w:hAnsi="Arial" w:cs="Arial"/>
        </w:rPr>
      </w:pPr>
      <w:r>
        <w:rPr>
          <w:rFonts w:ascii="Arial" w:hAnsi="Arial" w:cs="Arial"/>
        </w:rPr>
        <w:t xml:space="preserve">Ve Zlíně: </w:t>
      </w:r>
      <w:r w:rsidRPr="00BA51A1">
        <w:rPr>
          <w:rFonts w:ascii="Arial" w:hAnsi="Arial" w:cs="Arial"/>
        </w:rPr>
        <w:t>0</w:t>
      </w:r>
      <w:r w:rsidR="008329F9">
        <w:rPr>
          <w:rFonts w:ascii="Arial" w:hAnsi="Arial" w:cs="Arial"/>
        </w:rPr>
        <w:t>4</w:t>
      </w:r>
      <w:r w:rsidRPr="00BA51A1">
        <w:rPr>
          <w:rFonts w:ascii="Arial" w:hAnsi="Arial" w:cs="Arial"/>
        </w:rPr>
        <w:t xml:space="preserve"> 20</w:t>
      </w:r>
      <w:r w:rsidR="008329F9">
        <w:rPr>
          <w:rFonts w:ascii="Arial" w:hAnsi="Arial" w:cs="Arial"/>
        </w:rPr>
        <w:t>20</w:t>
      </w:r>
    </w:p>
    <w:p w:rsidR="00BA51A1" w:rsidRPr="00BA51A1" w:rsidRDefault="00BA51A1" w:rsidP="00975A8A">
      <w:pPr>
        <w:pStyle w:val="Bezmezer"/>
        <w:rPr>
          <w:rFonts w:ascii="Arial" w:hAnsi="Arial" w:cs="Arial"/>
        </w:rPr>
      </w:pPr>
      <w:r w:rsidRPr="00BA51A1">
        <w:rPr>
          <w:rFonts w:ascii="Arial" w:hAnsi="Arial" w:cs="Arial"/>
        </w:rPr>
        <w:t>Vypracoval: ing.arch.Jaroslav Ševčík a kol.</w:t>
      </w:r>
    </w:p>
    <w:sectPr w:rsidR="00BA51A1" w:rsidRPr="00BA51A1" w:rsidSect="009D23C6">
      <w:headerReference w:type="default" r:id="rId11"/>
      <w:pgSz w:w="11907" w:h="16839" w:code="9"/>
      <w:pgMar w:top="1417" w:right="1417" w:bottom="1417" w:left="1417" w:header="71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C6" w:rsidRDefault="002A65C6">
      <w:r>
        <w:separator/>
      </w:r>
    </w:p>
  </w:endnote>
  <w:endnote w:type="continuationSeparator" w:id="0">
    <w:p w:rsidR="002A65C6" w:rsidRDefault="002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C6" w:rsidRDefault="002A65C6">
      <w:r>
        <w:separator/>
      </w:r>
    </w:p>
  </w:footnote>
  <w:footnote w:type="continuationSeparator" w:id="0">
    <w:p w:rsidR="002A65C6" w:rsidRDefault="002A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F9" w:rsidRDefault="00AA33FA">
    <w:pPr>
      <w:pStyle w:val="Zkladntext"/>
      <w:spacing w:line="14" w:lineRule="auto"/>
      <w:rPr>
        <w:sz w:val="20"/>
      </w:rPr>
    </w:pPr>
    <w:r>
      <w:rPr>
        <w:noProof/>
        <w:lang w:val="cs-CZ" w:eastAsia="cs-CZ"/>
      </w:rPr>
      <w:drawing>
        <wp:anchor distT="0" distB="0" distL="114300" distR="114300" simplePos="0" relativeHeight="503265672" behindDoc="0" locked="0" layoutInCell="1" allowOverlap="1">
          <wp:simplePos x="0" y="0"/>
          <wp:positionH relativeFrom="margin">
            <wp:align>left</wp:align>
          </wp:positionH>
          <wp:positionV relativeFrom="paragraph">
            <wp:posOffset>349250</wp:posOffset>
          </wp:positionV>
          <wp:extent cx="895985" cy="504190"/>
          <wp:effectExtent l="0" t="0" r="0" b="0"/>
          <wp:wrapTopAndBottom/>
          <wp:docPr id="3" name="Obrázek 3" descr="LOGCTP-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CTP-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9F9">
      <w:rPr>
        <w:noProof/>
        <w:lang w:val="cs-CZ" w:eastAsia="cs-CZ"/>
      </w:rPr>
      <mc:AlternateContent>
        <mc:Choice Requires="wps">
          <w:drawing>
            <wp:anchor distT="0" distB="0" distL="114300" distR="114300" simplePos="0" relativeHeight="503264648" behindDoc="1" locked="0" layoutInCell="1" allowOverlap="1">
              <wp:simplePos x="0" y="0"/>
              <wp:positionH relativeFrom="page">
                <wp:posOffset>7302500</wp:posOffset>
              </wp:positionH>
              <wp:positionV relativeFrom="page">
                <wp:posOffset>441325</wp:posOffset>
              </wp:positionV>
              <wp:extent cx="206375" cy="18224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9F9" w:rsidRDefault="008329F9">
                          <w:pPr>
                            <w:pStyle w:val="Zkladntext"/>
                            <w:spacing w:before="13"/>
                            <w:ind w:left="40"/>
                          </w:pPr>
                          <w:r>
                            <w:fldChar w:fldCharType="begin"/>
                          </w:r>
                          <w:r>
                            <w:instrText xml:space="preserve"> PAGE </w:instrText>
                          </w:r>
                          <w:r>
                            <w:fldChar w:fldCharType="separate"/>
                          </w:r>
                          <w:r w:rsidR="00AA33F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34.75pt;width:16.25pt;height:14.35pt;z-index:-5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zL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40eVygVEJR34cBO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" filled="f" stroked="f">
              <v:textbox inset="0,0,0,0">
                <w:txbxContent>
                  <w:p w:rsidR="008329F9" w:rsidRDefault="008329F9">
                    <w:pPr>
                      <w:pStyle w:val="Zkladntext"/>
                      <w:spacing w:before="13"/>
                      <w:ind w:left="40"/>
                    </w:pPr>
                    <w:r>
                      <w:fldChar w:fldCharType="begin"/>
                    </w:r>
                    <w:r>
                      <w:instrText xml:space="preserve"> PAGE </w:instrText>
                    </w:r>
                    <w:r>
                      <w:fldChar w:fldCharType="separate"/>
                    </w:r>
                    <w:r w:rsidR="00AA33FA">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F9" w:rsidRDefault="008329F9">
    <w:pPr>
      <w:pStyle w:val="Zkladntext"/>
      <w:spacing w:line="14" w:lineRule="auto"/>
      <w:rPr>
        <w:sz w:val="20"/>
      </w:rPr>
    </w:pPr>
    <w:r>
      <w:rPr>
        <w:noProof/>
        <w:lang w:val="cs-CZ" w:eastAsia="cs-CZ"/>
      </w:rPr>
      <mc:AlternateContent>
        <mc:Choice Requires="wps">
          <w:drawing>
            <wp:anchor distT="0" distB="0" distL="114300" distR="114300" simplePos="0" relativeHeight="251658752" behindDoc="1" locked="0" layoutInCell="1" allowOverlap="1">
              <wp:simplePos x="0" y="0"/>
              <wp:positionH relativeFrom="page">
                <wp:posOffset>7302500</wp:posOffset>
              </wp:positionH>
              <wp:positionV relativeFrom="page">
                <wp:posOffset>441325</wp:posOffset>
              </wp:positionV>
              <wp:extent cx="206375" cy="18224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9F9" w:rsidRDefault="008329F9">
                          <w:pPr>
                            <w:pStyle w:val="Zkladntext"/>
                            <w:spacing w:before="13"/>
                            <w:ind w:left="40"/>
                          </w:pPr>
                          <w:r>
                            <w:fldChar w:fldCharType="begin"/>
                          </w:r>
                          <w:r>
                            <w:instrText xml:space="preserve"> PAGE </w:instrText>
                          </w:r>
                          <w:r>
                            <w:fldChar w:fldCharType="separate"/>
                          </w:r>
                          <w:r w:rsidR="00AA33F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5pt;margin-top:34.75pt;width:16.25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Su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" filled="f" stroked="f">
              <v:textbox inset="0,0,0,0">
                <w:txbxContent>
                  <w:p w:rsidR="008329F9" w:rsidRDefault="008329F9">
                    <w:pPr>
                      <w:pStyle w:val="Zkladntext"/>
                      <w:spacing w:before="13"/>
                      <w:ind w:left="40"/>
                    </w:pPr>
                    <w:r>
                      <w:fldChar w:fldCharType="begin"/>
                    </w:r>
                    <w:r>
                      <w:instrText xml:space="preserve"> PAGE </w:instrText>
                    </w:r>
                    <w:r>
                      <w:fldChar w:fldCharType="separate"/>
                    </w:r>
                    <w:r w:rsidR="00AA33FA">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3E1BA8"/>
    <w:lvl w:ilvl="0">
      <w:numFmt w:val="decimal"/>
      <w:pStyle w:val="Odstavec1"/>
      <w:lvlText w:val="*"/>
      <w:lvlJc w:val="left"/>
    </w:lvl>
  </w:abstractNum>
  <w:abstractNum w:abstractNumId="1">
    <w:nsid w:val="00000003"/>
    <w:multiLevelType w:val="singleLevel"/>
    <w:tmpl w:val="00000003"/>
    <w:name w:val="WW8Num3"/>
    <w:lvl w:ilvl="0">
      <w:start w:val="1"/>
      <w:numFmt w:val="bullet"/>
      <w:lvlText w:val=""/>
      <w:lvlJc w:val="left"/>
      <w:pPr>
        <w:tabs>
          <w:tab w:val="num" w:pos="1353"/>
        </w:tabs>
        <w:ind w:left="1353" w:hanging="360"/>
      </w:pPr>
      <w:rPr>
        <w:rFonts w:ascii="Symbol" w:hAnsi="Symbol"/>
        <w:sz w:val="20"/>
      </w:rPr>
    </w:lvl>
  </w:abstractNum>
  <w:abstractNum w:abstractNumId="2">
    <w:nsid w:val="00000006"/>
    <w:multiLevelType w:val="multilevel"/>
    <w:tmpl w:val="00000006"/>
    <w:name w:val="WW8Num6"/>
    <w:lvl w:ilvl="0">
      <w:start w:val="1"/>
      <w:numFmt w:val="bullet"/>
      <w:lvlText w:val=""/>
      <w:lvlJc w:val="left"/>
      <w:pPr>
        <w:tabs>
          <w:tab w:val="num" w:pos="927"/>
        </w:tabs>
        <w:ind w:left="927" w:hanging="360"/>
      </w:pPr>
      <w:rPr>
        <w:rFonts w:ascii="Wingdings" w:hAnsi="Wingdings" w:cs="StarSymbol"/>
        <w:sz w:val="18"/>
        <w:szCs w:val="18"/>
      </w:rPr>
    </w:lvl>
    <w:lvl w:ilvl="1">
      <w:start w:val="1"/>
      <w:numFmt w:val="bullet"/>
      <w:lvlText w:val=""/>
      <w:lvlJc w:val="left"/>
      <w:pPr>
        <w:tabs>
          <w:tab w:val="num" w:pos="1647"/>
        </w:tabs>
        <w:ind w:left="1647" w:hanging="360"/>
      </w:pPr>
      <w:rPr>
        <w:rFonts w:ascii="Wingdings 2" w:hAnsi="Wingdings 2" w:cs="StarSymbol"/>
        <w:sz w:val="18"/>
        <w:szCs w:val="18"/>
      </w:rPr>
    </w:lvl>
    <w:lvl w:ilvl="2">
      <w:start w:val="1"/>
      <w:numFmt w:val="bullet"/>
      <w:lvlText w:val="■"/>
      <w:lvlJc w:val="left"/>
      <w:pPr>
        <w:tabs>
          <w:tab w:val="num" w:pos="2367"/>
        </w:tabs>
        <w:ind w:left="2367" w:hanging="360"/>
      </w:pPr>
      <w:rPr>
        <w:rFonts w:ascii="StarSymbol" w:hAnsi="StarSymbol" w:cs="StarSymbol"/>
        <w:sz w:val="18"/>
        <w:szCs w:val="18"/>
      </w:rPr>
    </w:lvl>
    <w:lvl w:ilvl="3">
      <w:start w:val="1"/>
      <w:numFmt w:val="bullet"/>
      <w:lvlText w:val=""/>
      <w:lvlJc w:val="left"/>
      <w:pPr>
        <w:tabs>
          <w:tab w:val="num" w:pos="3087"/>
        </w:tabs>
        <w:ind w:left="3087" w:hanging="360"/>
      </w:pPr>
      <w:rPr>
        <w:rFonts w:ascii="Wingdings" w:hAnsi="Wingdings" w:cs="StarSymbol"/>
        <w:sz w:val="18"/>
        <w:szCs w:val="18"/>
      </w:rPr>
    </w:lvl>
    <w:lvl w:ilvl="4">
      <w:start w:val="1"/>
      <w:numFmt w:val="bullet"/>
      <w:lvlText w:val=""/>
      <w:lvlJc w:val="left"/>
      <w:pPr>
        <w:tabs>
          <w:tab w:val="num" w:pos="3807"/>
        </w:tabs>
        <w:ind w:left="3807" w:hanging="360"/>
      </w:pPr>
      <w:rPr>
        <w:rFonts w:ascii="Wingdings 2" w:hAnsi="Wingdings 2" w:cs="StarSymbol"/>
        <w:sz w:val="18"/>
        <w:szCs w:val="18"/>
      </w:rPr>
    </w:lvl>
    <w:lvl w:ilvl="5">
      <w:start w:val="1"/>
      <w:numFmt w:val="bullet"/>
      <w:lvlText w:val="■"/>
      <w:lvlJc w:val="left"/>
      <w:pPr>
        <w:tabs>
          <w:tab w:val="num" w:pos="4527"/>
        </w:tabs>
        <w:ind w:left="4527" w:hanging="360"/>
      </w:pPr>
      <w:rPr>
        <w:rFonts w:ascii="StarSymbol" w:hAnsi="StarSymbol" w:cs="StarSymbol"/>
        <w:sz w:val="18"/>
        <w:szCs w:val="18"/>
      </w:rPr>
    </w:lvl>
    <w:lvl w:ilvl="6">
      <w:start w:val="1"/>
      <w:numFmt w:val="bullet"/>
      <w:lvlText w:val=""/>
      <w:lvlJc w:val="left"/>
      <w:pPr>
        <w:tabs>
          <w:tab w:val="num" w:pos="5247"/>
        </w:tabs>
        <w:ind w:left="5247" w:hanging="360"/>
      </w:pPr>
      <w:rPr>
        <w:rFonts w:ascii="Wingdings" w:hAnsi="Wingdings" w:cs="StarSymbol"/>
        <w:sz w:val="18"/>
        <w:szCs w:val="18"/>
      </w:rPr>
    </w:lvl>
    <w:lvl w:ilvl="7">
      <w:start w:val="1"/>
      <w:numFmt w:val="bullet"/>
      <w:lvlText w:val=""/>
      <w:lvlJc w:val="left"/>
      <w:pPr>
        <w:tabs>
          <w:tab w:val="num" w:pos="5967"/>
        </w:tabs>
        <w:ind w:left="5967" w:hanging="360"/>
      </w:pPr>
      <w:rPr>
        <w:rFonts w:ascii="Wingdings 2" w:hAnsi="Wingdings 2" w:cs="StarSymbol"/>
        <w:sz w:val="18"/>
        <w:szCs w:val="18"/>
      </w:rPr>
    </w:lvl>
    <w:lvl w:ilvl="8">
      <w:start w:val="1"/>
      <w:numFmt w:val="bullet"/>
      <w:lvlText w:val="■"/>
      <w:lvlJc w:val="left"/>
      <w:pPr>
        <w:tabs>
          <w:tab w:val="num" w:pos="6687"/>
        </w:tabs>
        <w:ind w:left="6687" w:hanging="360"/>
      </w:pPr>
      <w:rPr>
        <w:rFonts w:ascii="StarSymbol" w:hAnsi="StarSymbol" w:cs="StarSymbol"/>
        <w:sz w:val="18"/>
        <w:szCs w:val="18"/>
      </w:rPr>
    </w:lvl>
  </w:abstractNum>
  <w:abstractNum w:abstractNumId="3">
    <w:nsid w:val="03116101"/>
    <w:multiLevelType w:val="hybridMultilevel"/>
    <w:tmpl w:val="46582B66"/>
    <w:lvl w:ilvl="0" w:tplc="F9DE4A78">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D9B2A1E"/>
    <w:multiLevelType w:val="hybridMultilevel"/>
    <w:tmpl w:val="8CD2C04A"/>
    <w:lvl w:ilvl="0" w:tplc="B1DE3842">
      <w:start w:val="3"/>
      <w:numFmt w:val="bullet"/>
      <w:lvlText w:val="-"/>
      <w:lvlJc w:val="left"/>
      <w:pPr>
        <w:ind w:left="405" w:hanging="360"/>
      </w:pPr>
      <w:rPr>
        <w:rFonts w:ascii="Times New Roman" w:eastAsia="Times New Roman" w:hAnsi="Times New Roman" w:cs="Times New Roman"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cs="Wingdings" w:hint="default"/>
      </w:rPr>
    </w:lvl>
    <w:lvl w:ilvl="3" w:tplc="04050001" w:tentative="1">
      <w:start w:val="1"/>
      <w:numFmt w:val="bullet"/>
      <w:lvlText w:val=""/>
      <w:lvlJc w:val="left"/>
      <w:pPr>
        <w:ind w:left="2565" w:hanging="360"/>
      </w:pPr>
      <w:rPr>
        <w:rFonts w:ascii="Symbol" w:hAnsi="Symbol" w:cs="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cs="Wingdings" w:hint="default"/>
      </w:rPr>
    </w:lvl>
    <w:lvl w:ilvl="6" w:tplc="04050001" w:tentative="1">
      <w:start w:val="1"/>
      <w:numFmt w:val="bullet"/>
      <w:lvlText w:val=""/>
      <w:lvlJc w:val="left"/>
      <w:pPr>
        <w:ind w:left="4725" w:hanging="360"/>
      </w:pPr>
      <w:rPr>
        <w:rFonts w:ascii="Symbol" w:hAnsi="Symbol" w:cs="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cs="Wingdings" w:hint="default"/>
      </w:rPr>
    </w:lvl>
  </w:abstractNum>
  <w:abstractNum w:abstractNumId="5">
    <w:nsid w:val="10862A7E"/>
    <w:multiLevelType w:val="multilevel"/>
    <w:tmpl w:val="8AFAF934"/>
    <w:lvl w:ilvl="0">
      <w:start w:val="1"/>
      <w:numFmt w:val="decimal"/>
      <w:lvlText w:val="%1"/>
      <w:lvlJc w:val="left"/>
      <w:pPr>
        <w:ind w:left="641" w:hanging="540"/>
      </w:pPr>
      <w:rPr>
        <w:rFonts w:ascii="Arial" w:eastAsia="Arial" w:hAnsi="Arial" w:cs="Arial" w:hint="default"/>
        <w:b/>
        <w:bCs/>
        <w:w w:val="100"/>
        <w:sz w:val="22"/>
        <w:szCs w:val="22"/>
      </w:rPr>
    </w:lvl>
    <w:lvl w:ilvl="1">
      <w:start w:val="1"/>
      <w:numFmt w:val="decimal"/>
      <w:lvlText w:val="%1.%2"/>
      <w:lvlJc w:val="left"/>
      <w:pPr>
        <w:ind w:left="641" w:hanging="540"/>
      </w:pPr>
      <w:rPr>
        <w:rFonts w:ascii="Arial" w:eastAsia="Arial" w:hAnsi="Arial" w:cs="Arial" w:hint="default"/>
        <w:b/>
        <w:bCs/>
        <w:w w:val="100"/>
        <w:sz w:val="22"/>
        <w:szCs w:val="22"/>
      </w:rPr>
    </w:lvl>
    <w:lvl w:ilvl="2">
      <w:numFmt w:val="bullet"/>
      <w:lvlText w:val="•"/>
      <w:lvlJc w:val="left"/>
      <w:pPr>
        <w:ind w:left="2440" w:hanging="540"/>
      </w:pPr>
      <w:rPr>
        <w:rFonts w:hint="default"/>
      </w:rPr>
    </w:lvl>
    <w:lvl w:ilvl="3">
      <w:numFmt w:val="bullet"/>
      <w:lvlText w:val="•"/>
      <w:lvlJc w:val="left"/>
      <w:pPr>
        <w:ind w:left="3340" w:hanging="540"/>
      </w:pPr>
      <w:rPr>
        <w:rFonts w:hint="default"/>
      </w:rPr>
    </w:lvl>
    <w:lvl w:ilvl="4">
      <w:numFmt w:val="bullet"/>
      <w:lvlText w:val="•"/>
      <w:lvlJc w:val="left"/>
      <w:pPr>
        <w:ind w:left="4241" w:hanging="540"/>
      </w:pPr>
      <w:rPr>
        <w:rFonts w:hint="default"/>
      </w:rPr>
    </w:lvl>
    <w:lvl w:ilvl="5">
      <w:numFmt w:val="bullet"/>
      <w:lvlText w:val="•"/>
      <w:lvlJc w:val="left"/>
      <w:pPr>
        <w:ind w:left="5141" w:hanging="540"/>
      </w:pPr>
      <w:rPr>
        <w:rFonts w:hint="default"/>
      </w:rPr>
    </w:lvl>
    <w:lvl w:ilvl="6">
      <w:numFmt w:val="bullet"/>
      <w:lvlText w:val="•"/>
      <w:lvlJc w:val="left"/>
      <w:pPr>
        <w:ind w:left="6041" w:hanging="540"/>
      </w:pPr>
      <w:rPr>
        <w:rFonts w:hint="default"/>
      </w:rPr>
    </w:lvl>
    <w:lvl w:ilvl="7">
      <w:numFmt w:val="bullet"/>
      <w:lvlText w:val="•"/>
      <w:lvlJc w:val="left"/>
      <w:pPr>
        <w:ind w:left="6941" w:hanging="540"/>
      </w:pPr>
      <w:rPr>
        <w:rFonts w:hint="default"/>
      </w:rPr>
    </w:lvl>
    <w:lvl w:ilvl="8">
      <w:numFmt w:val="bullet"/>
      <w:lvlText w:val="•"/>
      <w:lvlJc w:val="left"/>
      <w:pPr>
        <w:ind w:left="7842" w:hanging="540"/>
      </w:pPr>
      <w:rPr>
        <w:rFonts w:hint="default"/>
      </w:rPr>
    </w:lvl>
  </w:abstractNum>
  <w:abstractNum w:abstractNumId="6">
    <w:nsid w:val="12F905FE"/>
    <w:multiLevelType w:val="hybridMultilevel"/>
    <w:tmpl w:val="FD56669E"/>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43B4851"/>
    <w:multiLevelType w:val="hybridMultilevel"/>
    <w:tmpl w:val="CAE2F332"/>
    <w:lvl w:ilvl="0" w:tplc="E95C350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4540ACF"/>
    <w:multiLevelType w:val="multilevel"/>
    <w:tmpl w:val="06564994"/>
    <w:lvl w:ilvl="0">
      <w:start w:val="1"/>
      <w:numFmt w:val="decimal"/>
      <w:lvlText w:val="%1"/>
      <w:lvlJc w:val="left"/>
      <w:pPr>
        <w:ind w:left="586" w:hanging="435"/>
      </w:pPr>
      <w:rPr>
        <w:rFonts w:ascii="Arial" w:eastAsia="Arial" w:hAnsi="Arial" w:cs="Arial" w:hint="default"/>
        <w:b/>
        <w:bCs/>
        <w:w w:val="100"/>
        <w:sz w:val="22"/>
        <w:szCs w:val="22"/>
      </w:rPr>
    </w:lvl>
    <w:lvl w:ilvl="1">
      <w:start w:val="1"/>
      <w:numFmt w:val="decimal"/>
      <w:lvlText w:val="%1.%2"/>
      <w:lvlJc w:val="left"/>
      <w:pPr>
        <w:ind w:left="586" w:hanging="435"/>
      </w:pPr>
      <w:rPr>
        <w:rFonts w:ascii="Arial" w:eastAsia="Arial" w:hAnsi="Arial" w:cs="Arial" w:hint="default"/>
        <w:b/>
        <w:bCs/>
        <w:w w:val="100"/>
        <w:sz w:val="22"/>
        <w:szCs w:val="22"/>
      </w:rPr>
    </w:lvl>
    <w:lvl w:ilvl="2">
      <w:numFmt w:val="bullet"/>
      <w:lvlText w:val="•"/>
      <w:lvlJc w:val="left"/>
      <w:pPr>
        <w:ind w:left="1839" w:hanging="435"/>
      </w:pPr>
      <w:rPr>
        <w:rFonts w:hint="default"/>
      </w:rPr>
    </w:lvl>
    <w:lvl w:ilvl="3">
      <w:numFmt w:val="bullet"/>
      <w:lvlText w:val="•"/>
      <w:lvlJc w:val="left"/>
      <w:pPr>
        <w:ind w:left="2798" w:hanging="435"/>
      </w:pPr>
      <w:rPr>
        <w:rFonts w:hint="default"/>
      </w:rPr>
    </w:lvl>
    <w:lvl w:ilvl="4">
      <w:numFmt w:val="bullet"/>
      <w:lvlText w:val="•"/>
      <w:lvlJc w:val="left"/>
      <w:pPr>
        <w:ind w:left="3757" w:hanging="435"/>
      </w:pPr>
      <w:rPr>
        <w:rFonts w:hint="default"/>
      </w:rPr>
    </w:lvl>
    <w:lvl w:ilvl="5">
      <w:numFmt w:val="bullet"/>
      <w:lvlText w:val="•"/>
      <w:lvlJc w:val="left"/>
      <w:pPr>
        <w:ind w:left="4716" w:hanging="435"/>
      </w:pPr>
      <w:rPr>
        <w:rFonts w:hint="default"/>
      </w:rPr>
    </w:lvl>
    <w:lvl w:ilvl="6">
      <w:numFmt w:val="bullet"/>
      <w:lvlText w:val="•"/>
      <w:lvlJc w:val="left"/>
      <w:pPr>
        <w:ind w:left="5675" w:hanging="435"/>
      </w:pPr>
      <w:rPr>
        <w:rFonts w:hint="default"/>
      </w:rPr>
    </w:lvl>
    <w:lvl w:ilvl="7">
      <w:numFmt w:val="bullet"/>
      <w:lvlText w:val="•"/>
      <w:lvlJc w:val="left"/>
      <w:pPr>
        <w:ind w:left="6634" w:hanging="435"/>
      </w:pPr>
      <w:rPr>
        <w:rFonts w:hint="default"/>
      </w:rPr>
    </w:lvl>
    <w:lvl w:ilvl="8">
      <w:numFmt w:val="bullet"/>
      <w:lvlText w:val="•"/>
      <w:lvlJc w:val="left"/>
      <w:pPr>
        <w:ind w:left="7593" w:hanging="435"/>
      </w:pPr>
      <w:rPr>
        <w:rFonts w:hint="default"/>
      </w:rPr>
    </w:lvl>
  </w:abstractNum>
  <w:abstractNum w:abstractNumId="9">
    <w:nsid w:val="18330341"/>
    <w:multiLevelType w:val="multilevel"/>
    <w:tmpl w:val="0B3EB5B2"/>
    <w:lvl w:ilvl="0">
      <w:start w:val="5"/>
      <w:numFmt w:val="decimal"/>
      <w:lvlText w:val="%1"/>
      <w:lvlJc w:val="left"/>
      <w:pPr>
        <w:ind w:left="923" w:hanging="816"/>
      </w:pPr>
      <w:rPr>
        <w:rFonts w:hint="default"/>
      </w:rPr>
    </w:lvl>
    <w:lvl w:ilvl="1">
      <w:start w:val="9"/>
      <w:numFmt w:val="decimal"/>
      <w:lvlText w:val="%1.%2"/>
      <w:lvlJc w:val="left"/>
      <w:pPr>
        <w:ind w:left="923" w:hanging="816"/>
      </w:pPr>
      <w:rPr>
        <w:rFonts w:ascii="Arial" w:eastAsia="Arial" w:hAnsi="Arial" w:cs="Arial" w:hint="default"/>
        <w:b/>
        <w:bCs/>
        <w:w w:val="100"/>
        <w:sz w:val="22"/>
        <w:szCs w:val="22"/>
      </w:rPr>
    </w:lvl>
    <w:lvl w:ilvl="2">
      <w:start w:val="1"/>
      <w:numFmt w:val="decimal"/>
      <w:lvlText w:val="%1.%2.%3"/>
      <w:lvlJc w:val="left"/>
      <w:pPr>
        <w:ind w:left="101" w:hanging="886"/>
      </w:pPr>
      <w:rPr>
        <w:rFonts w:ascii="Arial" w:eastAsia="Arial" w:hAnsi="Arial" w:cs="Arial" w:hint="default"/>
        <w:w w:val="100"/>
        <w:sz w:val="22"/>
        <w:szCs w:val="22"/>
      </w:rPr>
    </w:lvl>
    <w:lvl w:ilvl="3">
      <w:numFmt w:val="bullet"/>
      <w:lvlText w:val="•"/>
      <w:lvlJc w:val="left"/>
      <w:pPr>
        <w:ind w:left="2819" w:hanging="886"/>
      </w:pPr>
      <w:rPr>
        <w:rFonts w:hint="default"/>
      </w:rPr>
    </w:lvl>
    <w:lvl w:ilvl="4">
      <w:numFmt w:val="bullet"/>
      <w:lvlText w:val="•"/>
      <w:lvlJc w:val="left"/>
      <w:pPr>
        <w:ind w:left="3768" w:hanging="886"/>
      </w:pPr>
      <w:rPr>
        <w:rFonts w:hint="default"/>
      </w:rPr>
    </w:lvl>
    <w:lvl w:ilvl="5">
      <w:numFmt w:val="bullet"/>
      <w:lvlText w:val="•"/>
      <w:lvlJc w:val="left"/>
      <w:pPr>
        <w:ind w:left="4718" w:hanging="886"/>
      </w:pPr>
      <w:rPr>
        <w:rFonts w:hint="default"/>
      </w:rPr>
    </w:lvl>
    <w:lvl w:ilvl="6">
      <w:numFmt w:val="bullet"/>
      <w:lvlText w:val="•"/>
      <w:lvlJc w:val="left"/>
      <w:pPr>
        <w:ind w:left="5668" w:hanging="886"/>
      </w:pPr>
      <w:rPr>
        <w:rFonts w:hint="default"/>
      </w:rPr>
    </w:lvl>
    <w:lvl w:ilvl="7">
      <w:numFmt w:val="bullet"/>
      <w:lvlText w:val="•"/>
      <w:lvlJc w:val="left"/>
      <w:pPr>
        <w:ind w:left="6617" w:hanging="886"/>
      </w:pPr>
      <w:rPr>
        <w:rFonts w:hint="default"/>
      </w:rPr>
    </w:lvl>
    <w:lvl w:ilvl="8">
      <w:numFmt w:val="bullet"/>
      <w:lvlText w:val="•"/>
      <w:lvlJc w:val="left"/>
      <w:pPr>
        <w:ind w:left="7567" w:hanging="886"/>
      </w:pPr>
      <w:rPr>
        <w:rFonts w:hint="default"/>
      </w:rPr>
    </w:lvl>
  </w:abstractNum>
  <w:abstractNum w:abstractNumId="10">
    <w:nsid w:val="1A2A7EA4"/>
    <w:multiLevelType w:val="hybridMultilevel"/>
    <w:tmpl w:val="50009B38"/>
    <w:lvl w:ilvl="0" w:tplc="23B0A02A">
      <w:numFmt w:val="bullet"/>
      <w:lvlText w:val="-"/>
      <w:lvlJc w:val="left"/>
      <w:pPr>
        <w:ind w:left="821" w:hanging="360"/>
      </w:pPr>
      <w:rPr>
        <w:rFonts w:ascii="Times New Roman" w:eastAsia="Times New Roman" w:hAnsi="Times New Roman" w:cs="Times New Roman" w:hint="default"/>
        <w:b/>
        <w:bCs/>
        <w:w w:val="100"/>
        <w:sz w:val="22"/>
        <w:szCs w:val="22"/>
      </w:rPr>
    </w:lvl>
    <w:lvl w:ilvl="1" w:tplc="1A046C64">
      <w:numFmt w:val="bullet"/>
      <w:lvlText w:val="•"/>
      <w:lvlJc w:val="left"/>
      <w:pPr>
        <w:ind w:left="1684" w:hanging="360"/>
      </w:pPr>
      <w:rPr>
        <w:rFonts w:hint="default"/>
      </w:rPr>
    </w:lvl>
    <w:lvl w:ilvl="2" w:tplc="CE8412E2">
      <w:numFmt w:val="bullet"/>
      <w:lvlText w:val="•"/>
      <w:lvlJc w:val="left"/>
      <w:pPr>
        <w:ind w:left="2548" w:hanging="360"/>
      </w:pPr>
      <w:rPr>
        <w:rFonts w:hint="default"/>
      </w:rPr>
    </w:lvl>
    <w:lvl w:ilvl="3" w:tplc="DC30C7B0">
      <w:numFmt w:val="bullet"/>
      <w:lvlText w:val="•"/>
      <w:lvlJc w:val="left"/>
      <w:pPr>
        <w:ind w:left="3412" w:hanging="360"/>
      </w:pPr>
      <w:rPr>
        <w:rFonts w:hint="default"/>
      </w:rPr>
    </w:lvl>
    <w:lvl w:ilvl="4" w:tplc="46EE70FA">
      <w:numFmt w:val="bullet"/>
      <w:lvlText w:val="•"/>
      <w:lvlJc w:val="left"/>
      <w:pPr>
        <w:ind w:left="4276" w:hanging="360"/>
      </w:pPr>
      <w:rPr>
        <w:rFonts w:hint="default"/>
      </w:rPr>
    </w:lvl>
    <w:lvl w:ilvl="5" w:tplc="C8EA2C6A">
      <w:numFmt w:val="bullet"/>
      <w:lvlText w:val="•"/>
      <w:lvlJc w:val="left"/>
      <w:pPr>
        <w:ind w:left="5140" w:hanging="360"/>
      </w:pPr>
      <w:rPr>
        <w:rFonts w:hint="default"/>
      </w:rPr>
    </w:lvl>
    <w:lvl w:ilvl="6" w:tplc="3ED62644">
      <w:numFmt w:val="bullet"/>
      <w:lvlText w:val="•"/>
      <w:lvlJc w:val="left"/>
      <w:pPr>
        <w:ind w:left="6004" w:hanging="360"/>
      </w:pPr>
      <w:rPr>
        <w:rFonts w:hint="default"/>
      </w:rPr>
    </w:lvl>
    <w:lvl w:ilvl="7" w:tplc="8AA6847C">
      <w:numFmt w:val="bullet"/>
      <w:lvlText w:val="•"/>
      <w:lvlJc w:val="left"/>
      <w:pPr>
        <w:ind w:left="6868" w:hanging="360"/>
      </w:pPr>
      <w:rPr>
        <w:rFonts w:hint="default"/>
      </w:rPr>
    </w:lvl>
    <w:lvl w:ilvl="8" w:tplc="0556F71E">
      <w:numFmt w:val="bullet"/>
      <w:lvlText w:val="•"/>
      <w:lvlJc w:val="left"/>
      <w:pPr>
        <w:ind w:left="7732" w:hanging="360"/>
      </w:pPr>
      <w:rPr>
        <w:rFonts w:hint="default"/>
      </w:rPr>
    </w:lvl>
  </w:abstractNum>
  <w:abstractNum w:abstractNumId="11">
    <w:nsid w:val="221651CC"/>
    <w:multiLevelType w:val="multilevel"/>
    <w:tmpl w:val="1BEA645C"/>
    <w:lvl w:ilvl="0">
      <w:start w:val="1"/>
      <w:numFmt w:val="decimal"/>
      <w:lvlText w:val="%1."/>
      <w:lvlJc w:val="left"/>
      <w:pPr>
        <w:ind w:left="720" w:hanging="360"/>
      </w:pPr>
      <w:rPr>
        <w:rFonts w:hint="default"/>
        <w:b/>
        <w:sz w:val="28"/>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C01522F"/>
    <w:multiLevelType w:val="multilevel"/>
    <w:tmpl w:val="0246A6EE"/>
    <w:lvl w:ilvl="0">
      <w:start w:val="1"/>
      <w:numFmt w:val="decimal"/>
      <w:lvlText w:val="%1"/>
      <w:lvlJc w:val="left"/>
      <w:pPr>
        <w:ind w:left="641" w:hanging="540"/>
      </w:pPr>
      <w:rPr>
        <w:rFonts w:ascii="Arial" w:eastAsia="Arial" w:hAnsi="Arial" w:cs="Arial" w:hint="default"/>
        <w:b/>
        <w:bCs/>
        <w:w w:val="100"/>
        <w:sz w:val="22"/>
        <w:szCs w:val="22"/>
      </w:rPr>
    </w:lvl>
    <w:lvl w:ilvl="1">
      <w:start w:val="1"/>
      <w:numFmt w:val="decimal"/>
      <w:lvlText w:val="%1.%2"/>
      <w:lvlJc w:val="left"/>
      <w:pPr>
        <w:ind w:left="641" w:hanging="540"/>
      </w:pPr>
      <w:rPr>
        <w:rFonts w:ascii="Arial" w:eastAsia="Arial" w:hAnsi="Arial" w:cs="Arial" w:hint="default"/>
        <w:b/>
        <w:bCs/>
        <w:w w:val="100"/>
        <w:sz w:val="22"/>
        <w:szCs w:val="22"/>
      </w:rPr>
    </w:lvl>
    <w:lvl w:ilvl="2">
      <w:numFmt w:val="bullet"/>
      <w:lvlText w:val="•"/>
      <w:lvlJc w:val="left"/>
      <w:pPr>
        <w:ind w:left="2440" w:hanging="540"/>
      </w:pPr>
      <w:rPr>
        <w:rFonts w:hint="default"/>
      </w:rPr>
    </w:lvl>
    <w:lvl w:ilvl="3">
      <w:numFmt w:val="bullet"/>
      <w:lvlText w:val="•"/>
      <w:lvlJc w:val="left"/>
      <w:pPr>
        <w:ind w:left="3340" w:hanging="540"/>
      </w:pPr>
      <w:rPr>
        <w:rFonts w:hint="default"/>
      </w:rPr>
    </w:lvl>
    <w:lvl w:ilvl="4">
      <w:numFmt w:val="bullet"/>
      <w:lvlText w:val="•"/>
      <w:lvlJc w:val="left"/>
      <w:pPr>
        <w:ind w:left="4241" w:hanging="540"/>
      </w:pPr>
      <w:rPr>
        <w:rFonts w:hint="default"/>
      </w:rPr>
    </w:lvl>
    <w:lvl w:ilvl="5">
      <w:numFmt w:val="bullet"/>
      <w:lvlText w:val="•"/>
      <w:lvlJc w:val="left"/>
      <w:pPr>
        <w:ind w:left="5141" w:hanging="540"/>
      </w:pPr>
      <w:rPr>
        <w:rFonts w:hint="default"/>
      </w:rPr>
    </w:lvl>
    <w:lvl w:ilvl="6">
      <w:numFmt w:val="bullet"/>
      <w:lvlText w:val="•"/>
      <w:lvlJc w:val="left"/>
      <w:pPr>
        <w:ind w:left="6041" w:hanging="540"/>
      </w:pPr>
      <w:rPr>
        <w:rFonts w:hint="default"/>
      </w:rPr>
    </w:lvl>
    <w:lvl w:ilvl="7">
      <w:numFmt w:val="bullet"/>
      <w:lvlText w:val="•"/>
      <w:lvlJc w:val="left"/>
      <w:pPr>
        <w:ind w:left="6942" w:hanging="540"/>
      </w:pPr>
      <w:rPr>
        <w:rFonts w:hint="default"/>
      </w:rPr>
    </w:lvl>
    <w:lvl w:ilvl="8">
      <w:numFmt w:val="bullet"/>
      <w:lvlText w:val="•"/>
      <w:lvlJc w:val="left"/>
      <w:pPr>
        <w:ind w:left="7842" w:hanging="540"/>
      </w:pPr>
      <w:rPr>
        <w:rFonts w:hint="default"/>
      </w:rPr>
    </w:lvl>
  </w:abstractNum>
  <w:abstractNum w:abstractNumId="13">
    <w:nsid w:val="30C7026B"/>
    <w:multiLevelType w:val="hybridMultilevel"/>
    <w:tmpl w:val="1F9CFD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3AA3CA4"/>
    <w:multiLevelType w:val="hybridMultilevel"/>
    <w:tmpl w:val="8102CD8C"/>
    <w:lvl w:ilvl="0" w:tplc="0694B224">
      <w:start w:val="1"/>
      <w:numFmt w:val="decimal"/>
      <w:lvlText w:val="A.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45E2E2E"/>
    <w:multiLevelType w:val="hybridMultilevel"/>
    <w:tmpl w:val="C7D26670"/>
    <w:lvl w:ilvl="0" w:tplc="59964450">
      <w:numFmt w:val="bullet"/>
      <w:lvlText w:val=""/>
      <w:lvlJc w:val="left"/>
      <w:pPr>
        <w:ind w:left="1760" w:hanging="360"/>
      </w:pPr>
      <w:rPr>
        <w:rFonts w:ascii="Wingdings" w:eastAsia="Wingdings" w:hAnsi="Wingdings" w:cs="Wingdings" w:hint="default"/>
        <w:w w:val="100"/>
        <w:sz w:val="22"/>
        <w:szCs w:val="22"/>
      </w:rPr>
    </w:lvl>
    <w:lvl w:ilvl="1" w:tplc="40C4F66C">
      <w:numFmt w:val="bullet"/>
      <w:lvlText w:val="•"/>
      <w:lvlJc w:val="left"/>
      <w:pPr>
        <w:ind w:left="2519" w:hanging="360"/>
      </w:pPr>
      <w:rPr>
        <w:rFonts w:hint="default"/>
      </w:rPr>
    </w:lvl>
    <w:lvl w:ilvl="2" w:tplc="44062492">
      <w:numFmt w:val="bullet"/>
      <w:lvlText w:val="•"/>
      <w:lvlJc w:val="left"/>
      <w:pPr>
        <w:ind w:left="3279" w:hanging="360"/>
      </w:pPr>
      <w:rPr>
        <w:rFonts w:hint="default"/>
      </w:rPr>
    </w:lvl>
    <w:lvl w:ilvl="3" w:tplc="8138E3D6">
      <w:numFmt w:val="bullet"/>
      <w:lvlText w:val="•"/>
      <w:lvlJc w:val="left"/>
      <w:pPr>
        <w:ind w:left="4039" w:hanging="360"/>
      </w:pPr>
      <w:rPr>
        <w:rFonts w:hint="default"/>
      </w:rPr>
    </w:lvl>
    <w:lvl w:ilvl="4" w:tplc="21480BCA">
      <w:numFmt w:val="bullet"/>
      <w:lvlText w:val="•"/>
      <w:lvlJc w:val="left"/>
      <w:pPr>
        <w:ind w:left="4799" w:hanging="360"/>
      </w:pPr>
      <w:rPr>
        <w:rFonts w:hint="default"/>
      </w:rPr>
    </w:lvl>
    <w:lvl w:ilvl="5" w:tplc="AA0AD328">
      <w:numFmt w:val="bullet"/>
      <w:lvlText w:val="•"/>
      <w:lvlJc w:val="left"/>
      <w:pPr>
        <w:ind w:left="5559" w:hanging="360"/>
      </w:pPr>
      <w:rPr>
        <w:rFonts w:hint="default"/>
      </w:rPr>
    </w:lvl>
    <w:lvl w:ilvl="6" w:tplc="2C02C848">
      <w:numFmt w:val="bullet"/>
      <w:lvlText w:val="•"/>
      <w:lvlJc w:val="left"/>
      <w:pPr>
        <w:ind w:left="6318" w:hanging="360"/>
      </w:pPr>
      <w:rPr>
        <w:rFonts w:hint="default"/>
      </w:rPr>
    </w:lvl>
    <w:lvl w:ilvl="7" w:tplc="0BA8676A">
      <w:numFmt w:val="bullet"/>
      <w:lvlText w:val="•"/>
      <w:lvlJc w:val="left"/>
      <w:pPr>
        <w:ind w:left="7078" w:hanging="360"/>
      </w:pPr>
      <w:rPr>
        <w:rFonts w:hint="default"/>
      </w:rPr>
    </w:lvl>
    <w:lvl w:ilvl="8" w:tplc="BF7CB3DC">
      <w:numFmt w:val="bullet"/>
      <w:lvlText w:val="•"/>
      <w:lvlJc w:val="left"/>
      <w:pPr>
        <w:ind w:left="7838" w:hanging="360"/>
      </w:pPr>
      <w:rPr>
        <w:rFonts w:hint="default"/>
      </w:rPr>
    </w:lvl>
  </w:abstractNum>
  <w:abstractNum w:abstractNumId="16">
    <w:nsid w:val="396470DB"/>
    <w:multiLevelType w:val="multilevel"/>
    <w:tmpl w:val="77EC048A"/>
    <w:lvl w:ilvl="0">
      <w:start w:val="5"/>
      <w:numFmt w:val="decimal"/>
      <w:lvlText w:val="%1"/>
      <w:lvlJc w:val="left"/>
      <w:pPr>
        <w:ind w:left="1157" w:hanging="816"/>
      </w:pPr>
      <w:rPr>
        <w:rFonts w:hint="default"/>
      </w:rPr>
    </w:lvl>
    <w:lvl w:ilvl="1">
      <w:start w:val="1"/>
      <w:numFmt w:val="decimal"/>
      <w:lvlText w:val="%1.%2"/>
      <w:lvlJc w:val="left"/>
      <w:pPr>
        <w:ind w:left="1157" w:hanging="816"/>
        <w:jc w:val="right"/>
      </w:pPr>
      <w:rPr>
        <w:rFonts w:ascii="Arial" w:eastAsia="Arial" w:hAnsi="Arial" w:cs="Arial" w:hint="default"/>
        <w:b/>
        <w:bCs/>
        <w:w w:val="100"/>
        <w:sz w:val="22"/>
        <w:szCs w:val="22"/>
      </w:rPr>
    </w:lvl>
    <w:lvl w:ilvl="2">
      <w:start w:val="1"/>
      <w:numFmt w:val="decimal"/>
      <w:lvlText w:val="%1.%2.%3"/>
      <w:lvlJc w:val="left"/>
      <w:pPr>
        <w:ind w:left="101" w:hanging="886"/>
        <w:jc w:val="right"/>
      </w:pPr>
      <w:rPr>
        <w:rFonts w:ascii="Arial" w:eastAsia="Arial" w:hAnsi="Arial" w:cs="Arial" w:hint="default"/>
        <w:w w:val="100"/>
        <w:sz w:val="22"/>
        <w:szCs w:val="22"/>
      </w:rPr>
    </w:lvl>
    <w:lvl w:ilvl="3">
      <w:start w:val="1"/>
      <w:numFmt w:val="decimal"/>
      <w:lvlText w:val="%1.%2.%3.%4"/>
      <w:lvlJc w:val="left"/>
      <w:pPr>
        <w:ind w:left="1002" w:hanging="901"/>
        <w:jc w:val="right"/>
      </w:pPr>
      <w:rPr>
        <w:rFonts w:hint="default"/>
        <w:spacing w:val="-3"/>
        <w:w w:val="100"/>
      </w:rPr>
    </w:lvl>
    <w:lvl w:ilvl="4">
      <w:numFmt w:val="bullet"/>
      <w:lvlText w:val=""/>
      <w:lvlJc w:val="left"/>
      <w:pPr>
        <w:ind w:left="101" w:hanging="360"/>
      </w:pPr>
      <w:rPr>
        <w:rFonts w:ascii="Symbol" w:eastAsia="Symbol" w:hAnsi="Symbol" w:cs="Symbol" w:hint="default"/>
        <w:w w:val="100"/>
        <w:sz w:val="22"/>
        <w:szCs w:val="22"/>
      </w:rPr>
    </w:lvl>
    <w:lvl w:ilvl="5">
      <w:numFmt w:val="bullet"/>
      <w:lvlText w:val="•"/>
      <w:lvlJc w:val="left"/>
      <w:pPr>
        <w:ind w:left="814" w:hanging="360"/>
      </w:pPr>
      <w:rPr>
        <w:rFonts w:hint="default"/>
      </w:rPr>
    </w:lvl>
    <w:lvl w:ilvl="6">
      <w:numFmt w:val="bullet"/>
      <w:lvlText w:val="•"/>
      <w:lvlJc w:val="left"/>
      <w:pPr>
        <w:ind w:left="388" w:hanging="360"/>
      </w:pPr>
      <w:rPr>
        <w:rFonts w:hint="default"/>
      </w:rPr>
    </w:lvl>
    <w:lvl w:ilvl="7">
      <w:numFmt w:val="bullet"/>
      <w:lvlText w:val="•"/>
      <w:lvlJc w:val="left"/>
      <w:pPr>
        <w:ind w:left="-38" w:hanging="360"/>
      </w:pPr>
      <w:rPr>
        <w:rFonts w:hint="default"/>
      </w:rPr>
    </w:lvl>
    <w:lvl w:ilvl="8">
      <w:numFmt w:val="bullet"/>
      <w:lvlText w:val="•"/>
      <w:lvlJc w:val="left"/>
      <w:pPr>
        <w:ind w:left="-464" w:hanging="360"/>
      </w:pPr>
      <w:rPr>
        <w:rFonts w:hint="default"/>
      </w:rPr>
    </w:lvl>
  </w:abstractNum>
  <w:abstractNum w:abstractNumId="17">
    <w:nsid w:val="3FF904DB"/>
    <w:multiLevelType w:val="hybridMultilevel"/>
    <w:tmpl w:val="FE5CAC48"/>
    <w:lvl w:ilvl="0" w:tplc="FBBE4602">
      <w:numFmt w:val="bullet"/>
      <w:lvlText w:val="-"/>
      <w:lvlJc w:val="left"/>
      <w:pPr>
        <w:ind w:left="261" w:hanging="135"/>
      </w:pPr>
      <w:rPr>
        <w:rFonts w:ascii="Arial" w:eastAsia="Arial" w:hAnsi="Arial" w:cs="Arial" w:hint="default"/>
        <w:w w:val="100"/>
        <w:sz w:val="22"/>
        <w:szCs w:val="22"/>
      </w:rPr>
    </w:lvl>
    <w:lvl w:ilvl="1" w:tplc="3C5856E2">
      <w:numFmt w:val="bullet"/>
      <w:lvlText w:val="•"/>
      <w:lvlJc w:val="left"/>
      <w:pPr>
        <w:ind w:left="537" w:hanging="135"/>
      </w:pPr>
      <w:rPr>
        <w:rFonts w:hint="default"/>
      </w:rPr>
    </w:lvl>
    <w:lvl w:ilvl="2" w:tplc="B70003FC">
      <w:numFmt w:val="bullet"/>
      <w:lvlText w:val="•"/>
      <w:lvlJc w:val="left"/>
      <w:pPr>
        <w:ind w:left="815" w:hanging="135"/>
      </w:pPr>
      <w:rPr>
        <w:rFonts w:hint="default"/>
      </w:rPr>
    </w:lvl>
    <w:lvl w:ilvl="3" w:tplc="46DE1D36">
      <w:numFmt w:val="bullet"/>
      <w:lvlText w:val="•"/>
      <w:lvlJc w:val="left"/>
      <w:pPr>
        <w:ind w:left="1092" w:hanging="135"/>
      </w:pPr>
      <w:rPr>
        <w:rFonts w:hint="default"/>
      </w:rPr>
    </w:lvl>
    <w:lvl w:ilvl="4" w:tplc="FF006804">
      <w:numFmt w:val="bullet"/>
      <w:lvlText w:val="•"/>
      <w:lvlJc w:val="left"/>
      <w:pPr>
        <w:ind w:left="1370" w:hanging="135"/>
      </w:pPr>
      <w:rPr>
        <w:rFonts w:hint="default"/>
      </w:rPr>
    </w:lvl>
    <w:lvl w:ilvl="5" w:tplc="E76A5E76">
      <w:numFmt w:val="bullet"/>
      <w:lvlText w:val="•"/>
      <w:lvlJc w:val="left"/>
      <w:pPr>
        <w:ind w:left="1648" w:hanging="135"/>
      </w:pPr>
      <w:rPr>
        <w:rFonts w:hint="default"/>
      </w:rPr>
    </w:lvl>
    <w:lvl w:ilvl="6" w:tplc="537632F4">
      <w:numFmt w:val="bullet"/>
      <w:lvlText w:val="•"/>
      <w:lvlJc w:val="left"/>
      <w:pPr>
        <w:ind w:left="1925" w:hanging="135"/>
      </w:pPr>
      <w:rPr>
        <w:rFonts w:hint="default"/>
      </w:rPr>
    </w:lvl>
    <w:lvl w:ilvl="7" w:tplc="02082D28">
      <w:numFmt w:val="bullet"/>
      <w:lvlText w:val="•"/>
      <w:lvlJc w:val="left"/>
      <w:pPr>
        <w:ind w:left="2203" w:hanging="135"/>
      </w:pPr>
      <w:rPr>
        <w:rFonts w:hint="default"/>
      </w:rPr>
    </w:lvl>
    <w:lvl w:ilvl="8" w:tplc="B484B23C">
      <w:numFmt w:val="bullet"/>
      <w:lvlText w:val="•"/>
      <w:lvlJc w:val="left"/>
      <w:pPr>
        <w:ind w:left="2480" w:hanging="135"/>
      </w:pPr>
      <w:rPr>
        <w:rFonts w:hint="default"/>
      </w:rPr>
    </w:lvl>
  </w:abstractNum>
  <w:abstractNum w:abstractNumId="18">
    <w:nsid w:val="407D4D17"/>
    <w:multiLevelType w:val="hybridMultilevel"/>
    <w:tmpl w:val="E3885B98"/>
    <w:lvl w:ilvl="0" w:tplc="7B169B6C">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41633096"/>
    <w:multiLevelType w:val="hybridMultilevel"/>
    <w:tmpl w:val="242AD54A"/>
    <w:lvl w:ilvl="0" w:tplc="CB9A5D70">
      <w:start w:val="108"/>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4F04D6"/>
    <w:multiLevelType w:val="hybridMultilevel"/>
    <w:tmpl w:val="6DAAAB00"/>
    <w:lvl w:ilvl="0" w:tplc="44168C44">
      <w:start w:val="1"/>
      <w:numFmt w:val="decimal"/>
      <w:lvlText w:val="A.4.%1."/>
      <w:lvlJc w:val="left"/>
      <w:pPr>
        <w:ind w:left="360" w:hanging="360"/>
      </w:pPr>
      <w:rPr>
        <w:rFonts w:hint="default"/>
      </w:rPr>
    </w:lvl>
    <w:lvl w:ilvl="1" w:tplc="04050019" w:tentative="1">
      <w:start w:val="1"/>
      <w:numFmt w:val="lowerLetter"/>
      <w:lvlText w:val="%2."/>
      <w:lvlJc w:val="left"/>
      <w:pPr>
        <w:ind w:left="436" w:hanging="360"/>
      </w:pPr>
    </w:lvl>
    <w:lvl w:ilvl="2" w:tplc="0405001B" w:tentative="1">
      <w:start w:val="1"/>
      <w:numFmt w:val="lowerRoman"/>
      <w:lvlText w:val="%3."/>
      <w:lvlJc w:val="right"/>
      <w:pPr>
        <w:ind w:left="1156" w:hanging="180"/>
      </w:pPr>
    </w:lvl>
    <w:lvl w:ilvl="3" w:tplc="0405000F" w:tentative="1">
      <w:start w:val="1"/>
      <w:numFmt w:val="decimal"/>
      <w:lvlText w:val="%4."/>
      <w:lvlJc w:val="left"/>
      <w:pPr>
        <w:ind w:left="1876" w:hanging="360"/>
      </w:pPr>
    </w:lvl>
    <w:lvl w:ilvl="4" w:tplc="04050019" w:tentative="1">
      <w:start w:val="1"/>
      <w:numFmt w:val="lowerLetter"/>
      <w:lvlText w:val="%5."/>
      <w:lvlJc w:val="left"/>
      <w:pPr>
        <w:ind w:left="2596" w:hanging="360"/>
      </w:pPr>
    </w:lvl>
    <w:lvl w:ilvl="5" w:tplc="0405001B" w:tentative="1">
      <w:start w:val="1"/>
      <w:numFmt w:val="lowerRoman"/>
      <w:lvlText w:val="%6."/>
      <w:lvlJc w:val="right"/>
      <w:pPr>
        <w:ind w:left="3316" w:hanging="180"/>
      </w:pPr>
    </w:lvl>
    <w:lvl w:ilvl="6" w:tplc="0405000F" w:tentative="1">
      <w:start w:val="1"/>
      <w:numFmt w:val="decimal"/>
      <w:lvlText w:val="%7."/>
      <w:lvlJc w:val="left"/>
      <w:pPr>
        <w:ind w:left="4036" w:hanging="360"/>
      </w:pPr>
    </w:lvl>
    <w:lvl w:ilvl="7" w:tplc="04050019" w:tentative="1">
      <w:start w:val="1"/>
      <w:numFmt w:val="lowerLetter"/>
      <w:lvlText w:val="%8."/>
      <w:lvlJc w:val="left"/>
      <w:pPr>
        <w:ind w:left="4756" w:hanging="360"/>
      </w:pPr>
    </w:lvl>
    <w:lvl w:ilvl="8" w:tplc="0405001B" w:tentative="1">
      <w:start w:val="1"/>
      <w:numFmt w:val="lowerRoman"/>
      <w:lvlText w:val="%9."/>
      <w:lvlJc w:val="right"/>
      <w:pPr>
        <w:ind w:left="5476" w:hanging="180"/>
      </w:pPr>
    </w:lvl>
  </w:abstractNum>
  <w:abstractNum w:abstractNumId="21">
    <w:nsid w:val="47457771"/>
    <w:multiLevelType w:val="multilevel"/>
    <w:tmpl w:val="602C0990"/>
    <w:lvl w:ilvl="0">
      <w:start w:val="3"/>
      <w:numFmt w:val="decimal"/>
      <w:lvlText w:val="%1"/>
      <w:lvlJc w:val="left"/>
      <w:pPr>
        <w:ind w:left="536" w:hanging="435"/>
      </w:pPr>
      <w:rPr>
        <w:rFonts w:hint="default"/>
      </w:rPr>
    </w:lvl>
    <w:lvl w:ilvl="1">
      <w:start w:val="1"/>
      <w:numFmt w:val="decimal"/>
      <w:lvlText w:val="%1.%2"/>
      <w:lvlJc w:val="left"/>
      <w:pPr>
        <w:ind w:left="536" w:hanging="435"/>
      </w:pPr>
      <w:rPr>
        <w:rFonts w:ascii="Arial" w:eastAsia="Arial" w:hAnsi="Arial" w:cs="Arial" w:hint="default"/>
        <w:b/>
        <w:bCs/>
        <w:w w:val="100"/>
        <w:sz w:val="22"/>
        <w:szCs w:val="22"/>
      </w:rPr>
    </w:lvl>
    <w:lvl w:ilvl="2">
      <w:numFmt w:val="bullet"/>
      <w:lvlText w:val="•"/>
      <w:lvlJc w:val="left"/>
      <w:pPr>
        <w:ind w:left="4458" w:hanging="435"/>
      </w:pPr>
      <w:rPr>
        <w:rFonts w:hint="default"/>
      </w:rPr>
    </w:lvl>
    <w:lvl w:ilvl="3">
      <w:numFmt w:val="bullet"/>
      <w:lvlText w:val="•"/>
      <w:lvlJc w:val="left"/>
      <w:pPr>
        <w:ind w:left="6417" w:hanging="435"/>
      </w:pPr>
      <w:rPr>
        <w:rFonts w:hint="default"/>
      </w:rPr>
    </w:lvl>
    <w:lvl w:ilvl="4">
      <w:numFmt w:val="bullet"/>
      <w:lvlText w:val="•"/>
      <w:lvlJc w:val="left"/>
      <w:pPr>
        <w:ind w:left="8377" w:hanging="435"/>
      </w:pPr>
      <w:rPr>
        <w:rFonts w:hint="default"/>
      </w:rPr>
    </w:lvl>
    <w:lvl w:ilvl="5">
      <w:numFmt w:val="bullet"/>
      <w:lvlText w:val="•"/>
      <w:lvlJc w:val="left"/>
      <w:pPr>
        <w:ind w:left="10336" w:hanging="435"/>
      </w:pPr>
      <w:rPr>
        <w:rFonts w:hint="default"/>
      </w:rPr>
    </w:lvl>
    <w:lvl w:ilvl="6">
      <w:numFmt w:val="bullet"/>
      <w:lvlText w:val="•"/>
      <w:lvlJc w:val="left"/>
      <w:pPr>
        <w:ind w:left="12295" w:hanging="435"/>
      </w:pPr>
      <w:rPr>
        <w:rFonts w:hint="default"/>
      </w:rPr>
    </w:lvl>
    <w:lvl w:ilvl="7">
      <w:numFmt w:val="bullet"/>
      <w:lvlText w:val="•"/>
      <w:lvlJc w:val="left"/>
      <w:pPr>
        <w:ind w:left="14254" w:hanging="435"/>
      </w:pPr>
      <w:rPr>
        <w:rFonts w:hint="default"/>
      </w:rPr>
    </w:lvl>
    <w:lvl w:ilvl="8">
      <w:numFmt w:val="bullet"/>
      <w:lvlText w:val="•"/>
      <w:lvlJc w:val="left"/>
      <w:pPr>
        <w:ind w:left="16214" w:hanging="435"/>
      </w:pPr>
      <w:rPr>
        <w:rFonts w:hint="default"/>
      </w:rPr>
    </w:lvl>
  </w:abstractNum>
  <w:abstractNum w:abstractNumId="22">
    <w:nsid w:val="48831ACC"/>
    <w:multiLevelType w:val="hybridMultilevel"/>
    <w:tmpl w:val="77823F60"/>
    <w:lvl w:ilvl="0" w:tplc="E65CD8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507E40"/>
    <w:multiLevelType w:val="multilevel"/>
    <w:tmpl w:val="4E3A6C02"/>
    <w:lvl w:ilvl="0">
      <w:start w:val="2"/>
      <w:numFmt w:val="decimal"/>
      <w:lvlText w:val="%1"/>
      <w:lvlJc w:val="left"/>
      <w:pPr>
        <w:ind w:left="101" w:hanging="435"/>
      </w:pPr>
      <w:rPr>
        <w:rFonts w:hint="default"/>
      </w:rPr>
    </w:lvl>
    <w:lvl w:ilvl="1">
      <w:start w:val="3"/>
      <w:numFmt w:val="decimal"/>
      <w:lvlText w:val="%1.%2"/>
      <w:lvlJc w:val="left"/>
      <w:pPr>
        <w:ind w:left="101" w:hanging="435"/>
      </w:pPr>
      <w:rPr>
        <w:rFonts w:ascii="Arial" w:eastAsia="Arial" w:hAnsi="Arial" w:cs="Arial" w:hint="default"/>
        <w:b/>
        <w:bCs/>
        <w:w w:val="100"/>
        <w:sz w:val="22"/>
        <w:szCs w:val="22"/>
      </w:rPr>
    </w:lvl>
    <w:lvl w:ilvl="2">
      <w:numFmt w:val="bullet"/>
      <w:lvlText w:val="•"/>
      <w:lvlJc w:val="left"/>
      <w:pPr>
        <w:ind w:left="1894" w:hanging="435"/>
      </w:pPr>
      <w:rPr>
        <w:rFonts w:hint="default"/>
      </w:rPr>
    </w:lvl>
    <w:lvl w:ilvl="3">
      <w:numFmt w:val="bullet"/>
      <w:lvlText w:val="•"/>
      <w:lvlJc w:val="left"/>
      <w:pPr>
        <w:ind w:left="2791" w:hanging="435"/>
      </w:pPr>
      <w:rPr>
        <w:rFonts w:hint="default"/>
      </w:rPr>
    </w:lvl>
    <w:lvl w:ilvl="4">
      <w:numFmt w:val="bullet"/>
      <w:lvlText w:val="•"/>
      <w:lvlJc w:val="left"/>
      <w:pPr>
        <w:ind w:left="3688" w:hanging="435"/>
      </w:pPr>
      <w:rPr>
        <w:rFonts w:hint="default"/>
      </w:rPr>
    </w:lvl>
    <w:lvl w:ilvl="5">
      <w:numFmt w:val="bullet"/>
      <w:lvlText w:val="•"/>
      <w:lvlJc w:val="left"/>
      <w:pPr>
        <w:ind w:left="4586" w:hanging="435"/>
      </w:pPr>
      <w:rPr>
        <w:rFonts w:hint="default"/>
      </w:rPr>
    </w:lvl>
    <w:lvl w:ilvl="6">
      <w:numFmt w:val="bullet"/>
      <w:lvlText w:val="•"/>
      <w:lvlJc w:val="left"/>
      <w:pPr>
        <w:ind w:left="5483" w:hanging="435"/>
      </w:pPr>
      <w:rPr>
        <w:rFonts w:hint="default"/>
      </w:rPr>
    </w:lvl>
    <w:lvl w:ilvl="7">
      <w:numFmt w:val="bullet"/>
      <w:lvlText w:val="•"/>
      <w:lvlJc w:val="left"/>
      <w:pPr>
        <w:ind w:left="6380" w:hanging="435"/>
      </w:pPr>
      <w:rPr>
        <w:rFonts w:hint="default"/>
      </w:rPr>
    </w:lvl>
    <w:lvl w:ilvl="8">
      <w:numFmt w:val="bullet"/>
      <w:lvlText w:val="•"/>
      <w:lvlJc w:val="left"/>
      <w:pPr>
        <w:ind w:left="7277" w:hanging="435"/>
      </w:pPr>
      <w:rPr>
        <w:rFonts w:hint="default"/>
      </w:rPr>
    </w:lvl>
  </w:abstractNum>
  <w:abstractNum w:abstractNumId="24">
    <w:nsid w:val="52332455"/>
    <w:multiLevelType w:val="hybridMultilevel"/>
    <w:tmpl w:val="375C3D76"/>
    <w:lvl w:ilvl="0" w:tplc="542EFB4A">
      <w:start w:val="1"/>
      <w:numFmt w:val="decimal"/>
      <w:lvlText w:val="%1."/>
      <w:lvlJc w:val="left"/>
      <w:pPr>
        <w:ind w:left="1534" w:hanging="1392"/>
      </w:pPr>
      <w:rPr>
        <w:rFonts w:ascii="Arial" w:eastAsia="Arial" w:hAnsi="Arial" w:cs="Arial" w:hint="default"/>
        <w:b/>
        <w:bCs/>
        <w:spacing w:val="-1"/>
        <w:w w:val="100"/>
        <w:sz w:val="28"/>
        <w:szCs w:val="28"/>
      </w:rPr>
    </w:lvl>
    <w:lvl w:ilvl="1" w:tplc="D340D78E">
      <w:numFmt w:val="bullet"/>
      <w:lvlText w:val="•"/>
      <w:lvlJc w:val="left"/>
      <w:pPr>
        <w:ind w:left="3121" w:hanging="1392"/>
      </w:pPr>
      <w:rPr>
        <w:rFonts w:hint="default"/>
      </w:rPr>
    </w:lvl>
    <w:lvl w:ilvl="2" w:tplc="DCD8EB48">
      <w:numFmt w:val="bullet"/>
      <w:lvlText w:val="•"/>
      <w:lvlJc w:val="left"/>
      <w:pPr>
        <w:ind w:left="4702" w:hanging="1392"/>
      </w:pPr>
      <w:rPr>
        <w:rFonts w:hint="default"/>
      </w:rPr>
    </w:lvl>
    <w:lvl w:ilvl="3" w:tplc="BF828D60">
      <w:numFmt w:val="bullet"/>
      <w:lvlText w:val="•"/>
      <w:lvlJc w:val="left"/>
      <w:pPr>
        <w:ind w:left="6283" w:hanging="1392"/>
      </w:pPr>
      <w:rPr>
        <w:rFonts w:hint="default"/>
      </w:rPr>
    </w:lvl>
    <w:lvl w:ilvl="4" w:tplc="0224784E">
      <w:numFmt w:val="bullet"/>
      <w:lvlText w:val="•"/>
      <w:lvlJc w:val="left"/>
      <w:pPr>
        <w:ind w:left="7865" w:hanging="1392"/>
      </w:pPr>
      <w:rPr>
        <w:rFonts w:hint="default"/>
      </w:rPr>
    </w:lvl>
    <w:lvl w:ilvl="5" w:tplc="D974F2C0">
      <w:numFmt w:val="bullet"/>
      <w:lvlText w:val="•"/>
      <w:lvlJc w:val="left"/>
      <w:pPr>
        <w:ind w:left="9446" w:hanging="1392"/>
      </w:pPr>
      <w:rPr>
        <w:rFonts w:hint="default"/>
      </w:rPr>
    </w:lvl>
    <w:lvl w:ilvl="6" w:tplc="6706D7AE">
      <w:numFmt w:val="bullet"/>
      <w:lvlText w:val="•"/>
      <w:lvlJc w:val="left"/>
      <w:pPr>
        <w:ind w:left="11027" w:hanging="1392"/>
      </w:pPr>
      <w:rPr>
        <w:rFonts w:hint="default"/>
      </w:rPr>
    </w:lvl>
    <w:lvl w:ilvl="7" w:tplc="C0364D38">
      <w:numFmt w:val="bullet"/>
      <w:lvlText w:val="•"/>
      <w:lvlJc w:val="left"/>
      <w:pPr>
        <w:ind w:left="12608" w:hanging="1392"/>
      </w:pPr>
      <w:rPr>
        <w:rFonts w:hint="default"/>
      </w:rPr>
    </w:lvl>
    <w:lvl w:ilvl="8" w:tplc="B434B0A0">
      <w:numFmt w:val="bullet"/>
      <w:lvlText w:val="•"/>
      <w:lvlJc w:val="left"/>
      <w:pPr>
        <w:ind w:left="14190" w:hanging="1392"/>
      </w:pPr>
      <w:rPr>
        <w:rFonts w:hint="default"/>
      </w:rPr>
    </w:lvl>
  </w:abstractNum>
  <w:abstractNum w:abstractNumId="25">
    <w:nsid w:val="59734809"/>
    <w:multiLevelType w:val="hybridMultilevel"/>
    <w:tmpl w:val="817A868C"/>
    <w:lvl w:ilvl="0" w:tplc="1D5CAC30">
      <w:start w:val="1"/>
      <w:numFmt w:val="lowerLetter"/>
      <w:lvlText w:val="%1)"/>
      <w:lvlJc w:val="left"/>
      <w:pPr>
        <w:ind w:left="2239" w:hanging="259"/>
      </w:pPr>
      <w:rPr>
        <w:rFonts w:ascii="Arial" w:eastAsia="Arial" w:hAnsi="Arial" w:cs="Arial" w:hint="default"/>
        <w:w w:val="100"/>
        <w:sz w:val="22"/>
        <w:szCs w:val="22"/>
      </w:rPr>
    </w:lvl>
    <w:lvl w:ilvl="1" w:tplc="62F4B36E">
      <w:numFmt w:val="bullet"/>
      <w:lvlText w:val="•"/>
      <w:lvlJc w:val="left"/>
      <w:pPr>
        <w:ind w:left="2967" w:hanging="259"/>
      </w:pPr>
      <w:rPr>
        <w:rFonts w:hint="default"/>
      </w:rPr>
    </w:lvl>
    <w:lvl w:ilvl="2" w:tplc="3558FDF4">
      <w:numFmt w:val="bullet"/>
      <w:lvlText w:val="•"/>
      <w:lvlJc w:val="left"/>
      <w:pPr>
        <w:ind w:left="3694" w:hanging="259"/>
      </w:pPr>
      <w:rPr>
        <w:rFonts w:hint="default"/>
      </w:rPr>
    </w:lvl>
    <w:lvl w:ilvl="3" w:tplc="1B223C60">
      <w:numFmt w:val="bullet"/>
      <w:lvlText w:val="•"/>
      <w:lvlJc w:val="left"/>
      <w:pPr>
        <w:ind w:left="4421" w:hanging="259"/>
      </w:pPr>
      <w:rPr>
        <w:rFonts w:hint="default"/>
      </w:rPr>
    </w:lvl>
    <w:lvl w:ilvl="4" w:tplc="B28C1E58">
      <w:numFmt w:val="bullet"/>
      <w:lvlText w:val="•"/>
      <w:lvlJc w:val="left"/>
      <w:pPr>
        <w:ind w:left="5148" w:hanging="259"/>
      </w:pPr>
      <w:rPr>
        <w:rFonts w:hint="default"/>
      </w:rPr>
    </w:lvl>
    <w:lvl w:ilvl="5" w:tplc="8A8ED908">
      <w:numFmt w:val="bullet"/>
      <w:lvlText w:val="•"/>
      <w:lvlJc w:val="left"/>
      <w:pPr>
        <w:ind w:left="5875" w:hanging="259"/>
      </w:pPr>
      <w:rPr>
        <w:rFonts w:hint="default"/>
      </w:rPr>
    </w:lvl>
    <w:lvl w:ilvl="6" w:tplc="BF72F334">
      <w:numFmt w:val="bullet"/>
      <w:lvlText w:val="•"/>
      <w:lvlJc w:val="left"/>
      <w:pPr>
        <w:ind w:left="6602" w:hanging="259"/>
      </w:pPr>
      <w:rPr>
        <w:rFonts w:hint="default"/>
      </w:rPr>
    </w:lvl>
    <w:lvl w:ilvl="7" w:tplc="B39CD6A0">
      <w:numFmt w:val="bullet"/>
      <w:lvlText w:val="•"/>
      <w:lvlJc w:val="left"/>
      <w:pPr>
        <w:ind w:left="7329" w:hanging="259"/>
      </w:pPr>
      <w:rPr>
        <w:rFonts w:hint="default"/>
      </w:rPr>
    </w:lvl>
    <w:lvl w:ilvl="8" w:tplc="3146D00E">
      <w:numFmt w:val="bullet"/>
      <w:lvlText w:val="•"/>
      <w:lvlJc w:val="left"/>
      <w:pPr>
        <w:ind w:left="8056" w:hanging="259"/>
      </w:pPr>
      <w:rPr>
        <w:rFonts w:hint="default"/>
      </w:rPr>
    </w:lvl>
  </w:abstractNum>
  <w:abstractNum w:abstractNumId="26">
    <w:nsid w:val="5C043C47"/>
    <w:multiLevelType w:val="multilevel"/>
    <w:tmpl w:val="FCB8DB78"/>
    <w:lvl w:ilvl="0">
      <w:start w:val="2"/>
      <w:numFmt w:val="decimal"/>
      <w:lvlText w:val="%1"/>
      <w:lvlJc w:val="left"/>
      <w:pPr>
        <w:ind w:left="822" w:hanging="721"/>
      </w:pPr>
      <w:rPr>
        <w:rFonts w:hint="default"/>
      </w:rPr>
    </w:lvl>
    <w:lvl w:ilvl="1">
      <w:start w:val="1"/>
      <w:numFmt w:val="decimal"/>
      <w:lvlText w:val="%1.%2"/>
      <w:lvlJc w:val="left"/>
      <w:pPr>
        <w:ind w:left="822" w:hanging="721"/>
      </w:pPr>
      <w:rPr>
        <w:rFonts w:hint="default"/>
      </w:rPr>
    </w:lvl>
    <w:lvl w:ilvl="2">
      <w:start w:val="2"/>
      <w:numFmt w:val="decimal"/>
      <w:lvlText w:val="%1.%2.%3"/>
      <w:lvlJc w:val="left"/>
      <w:pPr>
        <w:ind w:left="822" w:hanging="721"/>
      </w:pPr>
      <w:rPr>
        <w:rFonts w:ascii="Arial" w:eastAsia="Arial" w:hAnsi="Arial" w:cs="Arial" w:hint="default"/>
        <w:b/>
        <w:bCs/>
        <w:w w:val="100"/>
        <w:sz w:val="22"/>
        <w:szCs w:val="22"/>
      </w:rPr>
    </w:lvl>
    <w:lvl w:ilvl="3">
      <w:numFmt w:val="bullet"/>
      <w:lvlText w:val="•"/>
      <w:lvlJc w:val="left"/>
      <w:pPr>
        <w:ind w:left="3302" w:hanging="721"/>
      </w:pPr>
      <w:rPr>
        <w:rFonts w:hint="default"/>
      </w:rPr>
    </w:lvl>
    <w:lvl w:ilvl="4">
      <w:numFmt w:val="bullet"/>
      <w:lvlText w:val="•"/>
      <w:lvlJc w:val="left"/>
      <w:pPr>
        <w:ind w:left="4130" w:hanging="721"/>
      </w:pPr>
      <w:rPr>
        <w:rFonts w:hint="default"/>
      </w:rPr>
    </w:lvl>
    <w:lvl w:ilvl="5">
      <w:numFmt w:val="bullet"/>
      <w:lvlText w:val="•"/>
      <w:lvlJc w:val="left"/>
      <w:pPr>
        <w:ind w:left="4957" w:hanging="721"/>
      </w:pPr>
      <w:rPr>
        <w:rFonts w:hint="default"/>
      </w:rPr>
    </w:lvl>
    <w:lvl w:ilvl="6">
      <w:numFmt w:val="bullet"/>
      <w:lvlText w:val="•"/>
      <w:lvlJc w:val="left"/>
      <w:pPr>
        <w:ind w:left="5785" w:hanging="721"/>
      </w:pPr>
      <w:rPr>
        <w:rFonts w:hint="default"/>
      </w:rPr>
    </w:lvl>
    <w:lvl w:ilvl="7">
      <w:numFmt w:val="bullet"/>
      <w:lvlText w:val="•"/>
      <w:lvlJc w:val="left"/>
      <w:pPr>
        <w:ind w:left="6613" w:hanging="721"/>
      </w:pPr>
      <w:rPr>
        <w:rFonts w:hint="default"/>
      </w:rPr>
    </w:lvl>
    <w:lvl w:ilvl="8">
      <w:numFmt w:val="bullet"/>
      <w:lvlText w:val="•"/>
      <w:lvlJc w:val="left"/>
      <w:pPr>
        <w:ind w:left="7440" w:hanging="721"/>
      </w:pPr>
      <w:rPr>
        <w:rFonts w:hint="default"/>
      </w:rPr>
    </w:lvl>
  </w:abstractNum>
  <w:abstractNum w:abstractNumId="27">
    <w:nsid w:val="5DB95843"/>
    <w:multiLevelType w:val="hybridMultilevel"/>
    <w:tmpl w:val="7CDA3780"/>
    <w:lvl w:ilvl="0" w:tplc="9EFA80E6">
      <w:numFmt w:val="bullet"/>
      <w:lvlText w:val=""/>
      <w:lvlJc w:val="left"/>
      <w:pPr>
        <w:ind w:left="814" w:hanging="356"/>
      </w:pPr>
      <w:rPr>
        <w:rFonts w:ascii="Symbol" w:eastAsia="Symbol" w:hAnsi="Symbol" w:cs="Symbol" w:hint="default"/>
        <w:w w:val="100"/>
        <w:sz w:val="22"/>
        <w:szCs w:val="22"/>
      </w:rPr>
    </w:lvl>
    <w:lvl w:ilvl="1" w:tplc="8CC4C88A">
      <w:numFmt w:val="bullet"/>
      <w:lvlText w:val="•"/>
      <w:lvlJc w:val="left"/>
      <w:pPr>
        <w:ind w:left="1684" w:hanging="356"/>
      </w:pPr>
      <w:rPr>
        <w:rFonts w:hint="default"/>
      </w:rPr>
    </w:lvl>
    <w:lvl w:ilvl="2" w:tplc="FFF2A6CE">
      <w:numFmt w:val="bullet"/>
      <w:lvlText w:val="•"/>
      <w:lvlJc w:val="left"/>
      <w:pPr>
        <w:ind w:left="2548" w:hanging="356"/>
      </w:pPr>
      <w:rPr>
        <w:rFonts w:hint="default"/>
      </w:rPr>
    </w:lvl>
    <w:lvl w:ilvl="3" w:tplc="967468B2">
      <w:numFmt w:val="bullet"/>
      <w:lvlText w:val="•"/>
      <w:lvlJc w:val="left"/>
      <w:pPr>
        <w:ind w:left="3412" w:hanging="356"/>
      </w:pPr>
      <w:rPr>
        <w:rFonts w:hint="default"/>
      </w:rPr>
    </w:lvl>
    <w:lvl w:ilvl="4" w:tplc="FAEAA1AE">
      <w:numFmt w:val="bullet"/>
      <w:lvlText w:val="•"/>
      <w:lvlJc w:val="left"/>
      <w:pPr>
        <w:ind w:left="4276" w:hanging="356"/>
      </w:pPr>
      <w:rPr>
        <w:rFonts w:hint="default"/>
      </w:rPr>
    </w:lvl>
    <w:lvl w:ilvl="5" w:tplc="040A748A">
      <w:numFmt w:val="bullet"/>
      <w:lvlText w:val="•"/>
      <w:lvlJc w:val="left"/>
      <w:pPr>
        <w:ind w:left="5140" w:hanging="356"/>
      </w:pPr>
      <w:rPr>
        <w:rFonts w:hint="default"/>
      </w:rPr>
    </w:lvl>
    <w:lvl w:ilvl="6" w:tplc="48C28DD2">
      <w:numFmt w:val="bullet"/>
      <w:lvlText w:val="•"/>
      <w:lvlJc w:val="left"/>
      <w:pPr>
        <w:ind w:left="6004" w:hanging="356"/>
      </w:pPr>
      <w:rPr>
        <w:rFonts w:hint="default"/>
      </w:rPr>
    </w:lvl>
    <w:lvl w:ilvl="7" w:tplc="24BA698A">
      <w:numFmt w:val="bullet"/>
      <w:lvlText w:val="•"/>
      <w:lvlJc w:val="left"/>
      <w:pPr>
        <w:ind w:left="6868" w:hanging="356"/>
      </w:pPr>
      <w:rPr>
        <w:rFonts w:hint="default"/>
      </w:rPr>
    </w:lvl>
    <w:lvl w:ilvl="8" w:tplc="56DC9A6C">
      <w:numFmt w:val="bullet"/>
      <w:lvlText w:val="•"/>
      <w:lvlJc w:val="left"/>
      <w:pPr>
        <w:ind w:left="7732" w:hanging="356"/>
      </w:pPr>
      <w:rPr>
        <w:rFonts w:hint="default"/>
      </w:rPr>
    </w:lvl>
  </w:abstractNum>
  <w:abstractNum w:abstractNumId="28">
    <w:nsid w:val="5FD06A6F"/>
    <w:multiLevelType w:val="hybridMultilevel"/>
    <w:tmpl w:val="B4E67E5E"/>
    <w:lvl w:ilvl="0" w:tplc="9528B358">
      <w:start w:val="1"/>
      <w:numFmt w:val="decimal"/>
      <w:lvlText w:val="A%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63766411"/>
    <w:multiLevelType w:val="hybridMultilevel"/>
    <w:tmpl w:val="7DE09504"/>
    <w:lvl w:ilvl="0" w:tplc="2FB8F76A">
      <w:numFmt w:val="bullet"/>
      <w:lvlText w:val="-"/>
      <w:lvlJc w:val="left"/>
      <w:pPr>
        <w:ind w:left="821" w:hanging="360"/>
      </w:pPr>
      <w:rPr>
        <w:rFonts w:ascii="Times New Roman" w:eastAsia="Times New Roman" w:hAnsi="Times New Roman" w:cs="Times New Roman" w:hint="default"/>
        <w:w w:val="100"/>
        <w:sz w:val="22"/>
        <w:szCs w:val="22"/>
      </w:rPr>
    </w:lvl>
    <w:lvl w:ilvl="1" w:tplc="6906ACD8">
      <w:numFmt w:val="bullet"/>
      <w:lvlText w:val="•"/>
      <w:lvlJc w:val="left"/>
      <w:pPr>
        <w:ind w:left="1684" w:hanging="360"/>
      </w:pPr>
      <w:rPr>
        <w:rFonts w:hint="default"/>
      </w:rPr>
    </w:lvl>
    <w:lvl w:ilvl="2" w:tplc="56348EFE">
      <w:numFmt w:val="bullet"/>
      <w:lvlText w:val="•"/>
      <w:lvlJc w:val="left"/>
      <w:pPr>
        <w:ind w:left="2548" w:hanging="360"/>
      </w:pPr>
      <w:rPr>
        <w:rFonts w:hint="default"/>
      </w:rPr>
    </w:lvl>
    <w:lvl w:ilvl="3" w:tplc="33FA69A2">
      <w:numFmt w:val="bullet"/>
      <w:lvlText w:val="•"/>
      <w:lvlJc w:val="left"/>
      <w:pPr>
        <w:ind w:left="3412" w:hanging="360"/>
      </w:pPr>
      <w:rPr>
        <w:rFonts w:hint="default"/>
      </w:rPr>
    </w:lvl>
    <w:lvl w:ilvl="4" w:tplc="D7322B1E">
      <w:numFmt w:val="bullet"/>
      <w:lvlText w:val="•"/>
      <w:lvlJc w:val="left"/>
      <w:pPr>
        <w:ind w:left="4276" w:hanging="360"/>
      </w:pPr>
      <w:rPr>
        <w:rFonts w:hint="default"/>
      </w:rPr>
    </w:lvl>
    <w:lvl w:ilvl="5" w:tplc="7B642A50">
      <w:numFmt w:val="bullet"/>
      <w:lvlText w:val="•"/>
      <w:lvlJc w:val="left"/>
      <w:pPr>
        <w:ind w:left="5140" w:hanging="360"/>
      </w:pPr>
      <w:rPr>
        <w:rFonts w:hint="default"/>
      </w:rPr>
    </w:lvl>
    <w:lvl w:ilvl="6" w:tplc="AF12E51C">
      <w:numFmt w:val="bullet"/>
      <w:lvlText w:val="•"/>
      <w:lvlJc w:val="left"/>
      <w:pPr>
        <w:ind w:left="6004" w:hanging="360"/>
      </w:pPr>
      <w:rPr>
        <w:rFonts w:hint="default"/>
      </w:rPr>
    </w:lvl>
    <w:lvl w:ilvl="7" w:tplc="F27C186E">
      <w:numFmt w:val="bullet"/>
      <w:lvlText w:val="•"/>
      <w:lvlJc w:val="left"/>
      <w:pPr>
        <w:ind w:left="6868" w:hanging="360"/>
      </w:pPr>
      <w:rPr>
        <w:rFonts w:hint="default"/>
      </w:rPr>
    </w:lvl>
    <w:lvl w:ilvl="8" w:tplc="B5F297A8">
      <w:numFmt w:val="bullet"/>
      <w:lvlText w:val="•"/>
      <w:lvlJc w:val="left"/>
      <w:pPr>
        <w:ind w:left="7732" w:hanging="360"/>
      </w:pPr>
      <w:rPr>
        <w:rFonts w:hint="default"/>
      </w:rPr>
    </w:lvl>
  </w:abstractNum>
  <w:abstractNum w:abstractNumId="30">
    <w:nsid w:val="689328B9"/>
    <w:multiLevelType w:val="hybridMultilevel"/>
    <w:tmpl w:val="F7484052"/>
    <w:lvl w:ilvl="0" w:tplc="F75C3454">
      <w:numFmt w:val="bullet"/>
      <w:lvlText w:val=""/>
      <w:lvlJc w:val="left"/>
      <w:pPr>
        <w:ind w:left="478" w:hanging="360"/>
      </w:pPr>
      <w:rPr>
        <w:rFonts w:ascii="Symbol" w:eastAsia="Symbol" w:hAnsi="Symbol" w:cs="Symbol" w:hint="default"/>
        <w:w w:val="100"/>
        <w:sz w:val="28"/>
        <w:szCs w:val="28"/>
      </w:rPr>
    </w:lvl>
    <w:lvl w:ilvl="1" w:tplc="EE72296E">
      <w:numFmt w:val="bullet"/>
      <w:lvlText w:val="•"/>
      <w:lvlJc w:val="left"/>
      <w:pPr>
        <w:ind w:left="1954" w:hanging="360"/>
      </w:pPr>
      <w:rPr>
        <w:rFonts w:hint="default"/>
      </w:rPr>
    </w:lvl>
    <w:lvl w:ilvl="2" w:tplc="D076E6C4">
      <w:numFmt w:val="bullet"/>
      <w:lvlText w:val="•"/>
      <w:lvlJc w:val="left"/>
      <w:pPr>
        <w:ind w:left="3429" w:hanging="360"/>
      </w:pPr>
      <w:rPr>
        <w:rFonts w:hint="default"/>
      </w:rPr>
    </w:lvl>
    <w:lvl w:ilvl="3" w:tplc="A30ED424">
      <w:numFmt w:val="bullet"/>
      <w:lvlText w:val="•"/>
      <w:lvlJc w:val="left"/>
      <w:pPr>
        <w:ind w:left="4903" w:hanging="360"/>
      </w:pPr>
      <w:rPr>
        <w:rFonts w:hint="default"/>
      </w:rPr>
    </w:lvl>
    <w:lvl w:ilvl="4" w:tplc="1C8A3B50">
      <w:numFmt w:val="bullet"/>
      <w:lvlText w:val="•"/>
      <w:lvlJc w:val="left"/>
      <w:pPr>
        <w:ind w:left="6378" w:hanging="360"/>
      </w:pPr>
      <w:rPr>
        <w:rFonts w:hint="default"/>
      </w:rPr>
    </w:lvl>
    <w:lvl w:ilvl="5" w:tplc="D7B28594">
      <w:numFmt w:val="bullet"/>
      <w:lvlText w:val="•"/>
      <w:lvlJc w:val="left"/>
      <w:pPr>
        <w:ind w:left="7853" w:hanging="360"/>
      </w:pPr>
      <w:rPr>
        <w:rFonts w:hint="default"/>
      </w:rPr>
    </w:lvl>
    <w:lvl w:ilvl="6" w:tplc="0E120A72">
      <w:numFmt w:val="bullet"/>
      <w:lvlText w:val="•"/>
      <w:lvlJc w:val="left"/>
      <w:pPr>
        <w:ind w:left="9327" w:hanging="360"/>
      </w:pPr>
      <w:rPr>
        <w:rFonts w:hint="default"/>
      </w:rPr>
    </w:lvl>
    <w:lvl w:ilvl="7" w:tplc="21E49DA6">
      <w:numFmt w:val="bullet"/>
      <w:lvlText w:val="•"/>
      <w:lvlJc w:val="left"/>
      <w:pPr>
        <w:ind w:left="10802" w:hanging="360"/>
      </w:pPr>
      <w:rPr>
        <w:rFonts w:hint="default"/>
      </w:rPr>
    </w:lvl>
    <w:lvl w:ilvl="8" w:tplc="9AAC27E6">
      <w:numFmt w:val="bullet"/>
      <w:lvlText w:val="•"/>
      <w:lvlJc w:val="left"/>
      <w:pPr>
        <w:ind w:left="12277" w:hanging="360"/>
      </w:pPr>
      <w:rPr>
        <w:rFonts w:hint="default"/>
      </w:rPr>
    </w:lvl>
  </w:abstractNum>
  <w:abstractNum w:abstractNumId="31">
    <w:nsid w:val="6D023AE2"/>
    <w:multiLevelType w:val="hybridMultilevel"/>
    <w:tmpl w:val="3EDE497A"/>
    <w:lvl w:ilvl="0" w:tplc="331E6252">
      <w:start w:val="1"/>
      <w:numFmt w:val="upperLetter"/>
      <w:lvlText w:val="%1)"/>
      <w:lvlJc w:val="left"/>
      <w:pPr>
        <w:ind w:left="786"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nsid w:val="79C96FA3"/>
    <w:multiLevelType w:val="hybridMultilevel"/>
    <w:tmpl w:val="04324FC0"/>
    <w:lvl w:ilvl="0" w:tplc="03A8A264">
      <w:numFmt w:val="bullet"/>
      <w:lvlText w:val="-"/>
      <w:lvlJc w:val="left"/>
      <w:pPr>
        <w:ind w:left="467" w:hanging="360"/>
      </w:pPr>
      <w:rPr>
        <w:rFonts w:ascii="Arial" w:eastAsia="Arial" w:hAnsi="Arial" w:cs="Arial" w:hint="default"/>
        <w:w w:val="100"/>
        <w:sz w:val="22"/>
        <w:szCs w:val="22"/>
      </w:rPr>
    </w:lvl>
    <w:lvl w:ilvl="1" w:tplc="456CA858">
      <w:numFmt w:val="bullet"/>
      <w:lvlText w:val="•"/>
      <w:lvlJc w:val="left"/>
      <w:pPr>
        <w:ind w:left="1360" w:hanging="360"/>
      </w:pPr>
      <w:rPr>
        <w:rFonts w:hint="default"/>
      </w:rPr>
    </w:lvl>
    <w:lvl w:ilvl="2" w:tplc="B6521BD2">
      <w:numFmt w:val="bullet"/>
      <w:lvlText w:val="•"/>
      <w:lvlJc w:val="left"/>
      <w:pPr>
        <w:ind w:left="2261" w:hanging="360"/>
      </w:pPr>
      <w:rPr>
        <w:rFonts w:hint="default"/>
      </w:rPr>
    </w:lvl>
    <w:lvl w:ilvl="3" w:tplc="88EC24E0">
      <w:numFmt w:val="bullet"/>
      <w:lvlText w:val="•"/>
      <w:lvlJc w:val="left"/>
      <w:pPr>
        <w:ind w:left="3162" w:hanging="360"/>
      </w:pPr>
      <w:rPr>
        <w:rFonts w:hint="default"/>
      </w:rPr>
    </w:lvl>
    <w:lvl w:ilvl="4" w:tplc="EE4EE56E">
      <w:numFmt w:val="bullet"/>
      <w:lvlText w:val="•"/>
      <w:lvlJc w:val="left"/>
      <w:pPr>
        <w:ind w:left="4062" w:hanging="360"/>
      </w:pPr>
      <w:rPr>
        <w:rFonts w:hint="default"/>
      </w:rPr>
    </w:lvl>
    <w:lvl w:ilvl="5" w:tplc="69E04C90">
      <w:numFmt w:val="bullet"/>
      <w:lvlText w:val="•"/>
      <w:lvlJc w:val="left"/>
      <w:pPr>
        <w:ind w:left="4963" w:hanging="360"/>
      </w:pPr>
      <w:rPr>
        <w:rFonts w:hint="default"/>
      </w:rPr>
    </w:lvl>
    <w:lvl w:ilvl="6" w:tplc="C0A89B4A">
      <w:numFmt w:val="bullet"/>
      <w:lvlText w:val="•"/>
      <w:lvlJc w:val="left"/>
      <w:pPr>
        <w:ind w:left="5863" w:hanging="360"/>
      </w:pPr>
      <w:rPr>
        <w:rFonts w:hint="default"/>
      </w:rPr>
    </w:lvl>
    <w:lvl w:ilvl="7" w:tplc="13E23D00">
      <w:numFmt w:val="bullet"/>
      <w:lvlText w:val="•"/>
      <w:lvlJc w:val="left"/>
      <w:pPr>
        <w:ind w:left="6764" w:hanging="360"/>
      </w:pPr>
      <w:rPr>
        <w:rFonts w:hint="default"/>
      </w:rPr>
    </w:lvl>
    <w:lvl w:ilvl="8" w:tplc="918C0F7A">
      <w:numFmt w:val="bullet"/>
      <w:lvlText w:val="•"/>
      <w:lvlJc w:val="left"/>
      <w:pPr>
        <w:ind w:left="7665" w:hanging="360"/>
      </w:pPr>
      <w:rPr>
        <w:rFonts w:hint="default"/>
      </w:rPr>
    </w:lvl>
  </w:abstractNum>
  <w:abstractNum w:abstractNumId="33">
    <w:nsid w:val="7E085756"/>
    <w:multiLevelType w:val="hybridMultilevel"/>
    <w:tmpl w:val="6B449404"/>
    <w:lvl w:ilvl="0" w:tplc="F402A3CA">
      <w:numFmt w:val="bullet"/>
      <w:lvlText w:val=""/>
      <w:lvlJc w:val="left"/>
      <w:pPr>
        <w:ind w:left="101" w:hanging="361"/>
      </w:pPr>
      <w:rPr>
        <w:rFonts w:ascii="Symbol" w:eastAsia="Symbol" w:hAnsi="Symbol" w:cs="Symbol" w:hint="default"/>
        <w:w w:val="100"/>
        <w:sz w:val="22"/>
        <w:szCs w:val="22"/>
      </w:rPr>
    </w:lvl>
    <w:lvl w:ilvl="1" w:tplc="F8905E68">
      <w:numFmt w:val="bullet"/>
      <w:lvlText w:val="•"/>
      <w:lvlJc w:val="left"/>
      <w:pPr>
        <w:ind w:left="1025" w:hanging="361"/>
      </w:pPr>
      <w:rPr>
        <w:rFonts w:hint="default"/>
      </w:rPr>
    </w:lvl>
    <w:lvl w:ilvl="2" w:tplc="2368C44A">
      <w:numFmt w:val="bullet"/>
      <w:lvlText w:val="•"/>
      <w:lvlJc w:val="left"/>
      <w:pPr>
        <w:ind w:left="1951" w:hanging="361"/>
      </w:pPr>
      <w:rPr>
        <w:rFonts w:hint="default"/>
      </w:rPr>
    </w:lvl>
    <w:lvl w:ilvl="3" w:tplc="F87064E0">
      <w:numFmt w:val="bullet"/>
      <w:lvlText w:val="•"/>
      <w:lvlJc w:val="left"/>
      <w:pPr>
        <w:ind w:left="2876" w:hanging="361"/>
      </w:pPr>
      <w:rPr>
        <w:rFonts w:hint="default"/>
      </w:rPr>
    </w:lvl>
    <w:lvl w:ilvl="4" w:tplc="4C68B980">
      <w:numFmt w:val="bullet"/>
      <w:lvlText w:val="•"/>
      <w:lvlJc w:val="left"/>
      <w:pPr>
        <w:ind w:left="3802" w:hanging="361"/>
      </w:pPr>
      <w:rPr>
        <w:rFonts w:hint="default"/>
      </w:rPr>
    </w:lvl>
    <w:lvl w:ilvl="5" w:tplc="DC320170">
      <w:numFmt w:val="bullet"/>
      <w:lvlText w:val="•"/>
      <w:lvlJc w:val="left"/>
      <w:pPr>
        <w:ind w:left="4728" w:hanging="361"/>
      </w:pPr>
      <w:rPr>
        <w:rFonts w:hint="default"/>
      </w:rPr>
    </w:lvl>
    <w:lvl w:ilvl="6" w:tplc="989C03B4">
      <w:numFmt w:val="bullet"/>
      <w:lvlText w:val="•"/>
      <w:lvlJc w:val="left"/>
      <w:pPr>
        <w:ind w:left="5653" w:hanging="361"/>
      </w:pPr>
      <w:rPr>
        <w:rFonts w:hint="default"/>
      </w:rPr>
    </w:lvl>
    <w:lvl w:ilvl="7" w:tplc="4A38CF54">
      <w:numFmt w:val="bullet"/>
      <w:lvlText w:val="•"/>
      <w:lvlJc w:val="left"/>
      <w:pPr>
        <w:ind w:left="6579" w:hanging="361"/>
      </w:pPr>
      <w:rPr>
        <w:rFonts w:hint="default"/>
      </w:rPr>
    </w:lvl>
    <w:lvl w:ilvl="8" w:tplc="7854BD10">
      <w:numFmt w:val="bullet"/>
      <w:lvlText w:val="•"/>
      <w:lvlJc w:val="left"/>
      <w:pPr>
        <w:ind w:left="7505" w:hanging="361"/>
      </w:pPr>
      <w:rPr>
        <w:rFonts w:hint="default"/>
      </w:rPr>
    </w:lvl>
  </w:abstractNum>
  <w:abstractNum w:abstractNumId="34">
    <w:nsid w:val="7EA962EF"/>
    <w:multiLevelType w:val="hybridMultilevel"/>
    <w:tmpl w:val="71509712"/>
    <w:lvl w:ilvl="0" w:tplc="FAC602B8">
      <w:start w:val="1"/>
      <w:numFmt w:val="decimal"/>
      <w:lvlText w:val="%1"/>
      <w:lvlJc w:val="left"/>
      <w:pPr>
        <w:ind w:left="903" w:hanging="802"/>
        <w:jc w:val="right"/>
      </w:pPr>
      <w:rPr>
        <w:rFonts w:ascii="Arial" w:eastAsia="Arial" w:hAnsi="Arial" w:cs="Arial" w:hint="default"/>
        <w:b/>
        <w:bCs/>
        <w:w w:val="100"/>
        <w:sz w:val="22"/>
        <w:szCs w:val="22"/>
      </w:rPr>
    </w:lvl>
    <w:lvl w:ilvl="1" w:tplc="95A451AA">
      <w:start w:val="1"/>
      <w:numFmt w:val="decimal"/>
      <w:lvlText w:val="%2."/>
      <w:lvlJc w:val="left"/>
      <w:pPr>
        <w:ind w:left="821" w:hanging="360"/>
      </w:pPr>
      <w:rPr>
        <w:rFonts w:ascii="Arial" w:eastAsia="Arial" w:hAnsi="Arial" w:cs="Arial" w:hint="default"/>
        <w:spacing w:val="-1"/>
        <w:w w:val="100"/>
        <w:sz w:val="22"/>
        <w:szCs w:val="22"/>
      </w:rPr>
    </w:lvl>
    <w:lvl w:ilvl="2" w:tplc="4266BBBC">
      <w:numFmt w:val="bullet"/>
      <w:lvlText w:val="o"/>
      <w:lvlJc w:val="left"/>
      <w:pPr>
        <w:ind w:left="1496" w:hanging="361"/>
      </w:pPr>
      <w:rPr>
        <w:rFonts w:ascii="Courier New" w:eastAsia="Courier New" w:hAnsi="Courier New" w:cs="Courier New" w:hint="default"/>
        <w:w w:val="100"/>
        <w:sz w:val="22"/>
        <w:szCs w:val="22"/>
      </w:rPr>
    </w:lvl>
    <w:lvl w:ilvl="3" w:tplc="9144866A">
      <w:numFmt w:val="bullet"/>
      <w:lvlText w:val="•"/>
      <w:lvlJc w:val="left"/>
      <w:pPr>
        <w:ind w:left="752" w:hanging="361"/>
      </w:pPr>
      <w:rPr>
        <w:rFonts w:hint="default"/>
      </w:rPr>
    </w:lvl>
    <w:lvl w:ilvl="4" w:tplc="0B7E4D7E">
      <w:numFmt w:val="bullet"/>
      <w:lvlText w:val="•"/>
      <w:lvlJc w:val="left"/>
      <w:pPr>
        <w:ind w:left="265" w:hanging="361"/>
      </w:pPr>
      <w:rPr>
        <w:rFonts w:hint="default"/>
      </w:rPr>
    </w:lvl>
    <w:lvl w:ilvl="5" w:tplc="569270E4">
      <w:numFmt w:val="bullet"/>
      <w:lvlText w:val="•"/>
      <w:lvlJc w:val="left"/>
      <w:pPr>
        <w:ind w:left="-223" w:hanging="361"/>
      </w:pPr>
      <w:rPr>
        <w:rFonts w:hint="default"/>
      </w:rPr>
    </w:lvl>
    <w:lvl w:ilvl="6" w:tplc="4B2EABAC">
      <w:numFmt w:val="bullet"/>
      <w:lvlText w:val="•"/>
      <w:lvlJc w:val="left"/>
      <w:pPr>
        <w:ind w:left="-710" w:hanging="361"/>
      </w:pPr>
      <w:rPr>
        <w:rFonts w:hint="default"/>
      </w:rPr>
    </w:lvl>
    <w:lvl w:ilvl="7" w:tplc="5EBCA50A">
      <w:numFmt w:val="bullet"/>
      <w:lvlText w:val="•"/>
      <w:lvlJc w:val="left"/>
      <w:pPr>
        <w:ind w:left="-1197" w:hanging="361"/>
      </w:pPr>
      <w:rPr>
        <w:rFonts w:hint="default"/>
      </w:rPr>
    </w:lvl>
    <w:lvl w:ilvl="8" w:tplc="ECD42D0A">
      <w:numFmt w:val="bullet"/>
      <w:lvlText w:val="•"/>
      <w:lvlJc w:val="left"/>
      <w:pPr>
        <w:ind w:left="-1685" w:hanging="361"/>
      </w:pPr>
      <w:rPr>
        <w:rFonts w:hint="default"/>
      </w:rPr>
    </w:lvl>
  </w:abstractNum>
  <w:num w:numId="1">
    <w:abstractNumId w:val="15"/>
  </w:num>
  <w:num w:numId="2">
    <w:abstractNumId w:val="24"/>
  </w:num>
  <w:num w:numId="3">
    <w:abstractNumId w:val="21"/>
  </w:num>
  <w:num w:numId="4">
    <w:abstractNumId w:val="23"/>
  </w:num>
  <w:num w:numId="5">
    <w:abstractNumId w:val="26"/>
  </w:num>
  <w:num w:numId="6">
    <w:abstractNumId w:val="25"/>
  </w:num>
  <w:num w:numId="7">
    <w:abstractNumId w:val="8"/>
  </w:num>
  <w:num w:numId="8">
    <w:abstractNumId w:val="5"/>
  </w:num>
  <w:num w:numId="9">
    <w:abstractNumId w:val="33"/>
  </w:num>
  <w:num w:numId="10">
    <w:abstractNumId w:val="17"/>
  </w:num>
  <w:num w:numId="11">
    <w:abstractNumId w:val="9"/>
  </w:num>
  <w:num w:numId="12">
    <w:abstractNumId w:val="32"/>
  </w:num>
  <w:num w:numId="13">
    <w:abstractNumId w:val="10"/>
  </w:num>
  <w:num w:numId="14">
    <w:abstractNumId w:val="27"/>
  </w:num>
  <w:num w:numId="15">
    <w:abstractNumId w:val="29"/>
  </w:num>
  <w:num w:numId="16">
    <w:abstractNumId w:val="16"/>
  </w:num>
  <w:num w:numId="17">
    <w:abstractNumId w:val="34"/>
  </w:num>
  <w:num w:numId="18">
    <w:abstractNumId w:val="12"/>
  </w:num>
  <w:num w:numId="19">
    <w:abstractNumId w:val="30"/>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28"/>
  </w:num>
  <w:num w:numId="26">
    <w:abstractNumId w:val="14"/>
  </w:num>
  <w:num w:numId="27">
    <w:abstractNumId w:val="20"/>
  </w:num>
  <w:num w:numId="28">
    <w:abstractNumId w:val="18"/>
  </w:num>
  <w:num w:numId="29">
    <w:abstractNumId w:val="19"/>
  </w:num>
  <w:num w:numId="30">
    <w:abstractNumId w:val="11"/>
  </w:num>
  <w:num w:numId="31">
    <w:abstractNumId w:val="31"/>
  </w:num>
  <w:num w:numId="32">
    <w:abstractNumId w:val="4"/>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inkAnnotations="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7C"/>
    <w:rsid w:val="000469E3"/>
    <w:rsid w:val="00062736"/>
    <w:rsid w:val="00066F45"/>
    <w:rsid w:val="00076F35"/>
    <w:rsid w:val="000B218A"/>
    <w:rsid w:val="00126716"/>
    <w:rsid w:val="00146E26"/>
    <w:rsid w:val="00185144"/>
    <w:rsid w:val="00263670"/>
    <w:rsid w:val="0027352A"/>
    <w:rsid w:val="002A65C6"/>
    <w:rsid w:val="002A68FD"/>
    <w:rsid w:val="002E1D9B"/>
    <w:rsid w:val="0031041C"/>
    <w:rsid w:val="00346511"/>
    <w:rsid w:val="00371907"/>
    <w:rsid w:val="00374F94"/>
    <w:rsid w:val="00383DF1"/>
    <w:rsid w:val="0039358D"/>
    <w:rsid w:val="003A574E"/>
    <w:rsid w:val="003B08F8"/>
    <w:rsid w:val="003B41FA"/>
    <w:rsid w:val="003B426C"/>
    <w:rsid w:val="00400F2F"/>
    <w:rsid w:val="004043DF"/>
    <w:rsid w:val="00412312"/>
    <w:rsid w:val="00415714"/>
    <w:rsid w:val="004827B0"/>
    <w:rsid w:val="00495E65"/>
    <w:rsid w:val="004F5E08"/>
    <w:rsid w:val="0051143B"/>
    <w:rsid w:val="0051342D"/>
    <w:rsid w:val="00517EAD"/>
    <w:rsid w:val="005273C4"/>
    <w:rsid w:val="0053373C"/>
    <w:rsid w:val="00534072"/>
    <w:rsid w:val="005363F8"/>
    <w:rsid w:val="00547E4C"/>
    <w:rsid w:val="0057324D"/>
    <w:rsid w:val="005D6128"/>
    <w:rsid w:val="005E346D"/>
    <w:rsid w:val="005E551F"/>
    <w:rsid w:val="00606486"/>
    <w:rsid w:val="00615F33"/>
    <w:rsid w:val="0063524B"/>
    <w:rsid w:val="006610E6"/>
    <w:rsid w:val="006614D1"/>
    <w:rsid w:val="0068743C"/>
    <w:rsid w:val="006967F4"/>
    <w:rsid w:val="006B2804"/>
    <w:rsid w:val="006D53E8"/>
    <w:rsid w:val="006F0638"/>
    <w:rsid w:val="006F7144"/>
    <w:rsid w:val="00710483"/>
    <w:rsid w:val="007440CA"/>
    <w:rsid w:val="00761662"/>
    <w:rsid w:val="00772C0D"/>
    <w:rsid w:val="00773531"/>
    <w:rsid w:val="00775527"/>
    <w:rsid w:val="0079618C"/>
    <w:rsid w:val="007A36E1"/>
    <w:rsid w:val="007B0F6E"/>
    <w:rsid w:val="007C0041"/>
    <w:rsid w:val="007C70A2"/>
    <w:rsid w:val="007F1E8A"/>
    <w:rsid w:val="007F2034"/>
    <w:rsid w:val="00826637"/>
    <w:rsid w:val="00826943"/>
    <w:rsid w:val="008329F9"/>
    <w:rsid w:val="008436FC"/>
    <w:rsid w:val="00855233"/>
    <w:rsid w:val="008A7B3A"/>
    <w:rsid w:val="008C05A9"/>
    <w:rsid w:val="008D7BAD"/>
    <w:rsid w:val="00934E5C"/>
    <w:rsid w:val="00961417"/>
    <w:rsid w:val="00975A8A"/>
    <w:rsid w:val="00982AF4"/>
    <w:rsid w:val="0098725B"/>
    <w:rsid w:val="00993EB7"/>
    <w:rsid w:val="009A421D"/>
    <w:rsid w:val="009A5A55"/>
    <w:rsid w:val="009B3CD0"/>
    <w:rsid w:val="009C790E"/>
    <w:rsid w:val="009D23C6"/>
    <w:rsid w:val="009F0BF7"/>
    <w:rsid w:val="00A133CB"/>
    <w:rsid w:val="00A20CFE"/>
    <w:rsid w:val="00A37758"/>
    <w:rsid w:val="00A5433A"/>
    <w:rsid w:val="00A5600C"/>
    <w:rsid w:val="00A775D3"/>
    <w:rsid w:val="00A81B23"/>
    <w:rsid w:val="00A8515B"/>
    <w:rsid w:val="00A85AA7"/>
    <w:rsid w:val="00A97994"/>
    <w:rsid w:val="00AA33FA"/>
    <w:rsid w:val="00AB28D6"/>
    <w:rsid w:val="00AD2049"/>
    <w:rsid w:val="00B04F68"/>
    <w:rsid w:val="00B3678B"/>
    <w:rsid w:val="00B82159"/>
    <w:rsid w:val="00B95739"/>
    <w:rsid w:val="00BA51A1"/>
    <w:rsid w:val="00BC2168"/>
    <w:rsid w:val="00C17F0A"/>
    <w:rsid w:val="00C3597C"/>
    <w:rsid w:val="00C4769F"/>
    <w:rsid w:val="00C62B5F"/>
    <w:rsid w:val="00C64A27"/>
    <w:rsid w:val="00CB408E"/>
    <w:rsid w:val="00CD36E8"/>
    <w:rsid w:val="00CD70E4"/>
    <w:rsid w:val="00CE70FB"/>
    <w:rsid w:val="00CF1BBB"/>
    <w:rsid w:val="00D12581"/>
    <w:rsid w:val="00D40EBE"/>
    <w:rsid w:val="00DC1277"/>
    <w:rsid w:val="00DC2D83"/>
    <w:rsid w:val="00DC3A0E"/>
    <w:rsid w:val="00DD6E5D"/>
    <w:rsid w:val="00DF0522"/>
    <w:rsid w:val="00E410B9"/>
    <w:rsid w:val="00EA093A"/>
    <w:rsid w:val="00EB604F"/>
    <w:rsid w:val="00EE3E73"/>
    <w:rsid w:val="00EE51F0"/>
    <w:rsid w:val="00F2346F"/>
    <w:rsid w:val="00F26A20"/>
    <w:rsid w:val="00F4141E"/>
    <w:rsid w:val="00F640B5"/>
    <w:rsid w:val="00F832DC"/>
    <w:rsid w:val="00FF2092"/>
    <w:rsid w:val="00FF6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89"/>
      <w:ind w:left="550"/>
      <w:jc w:val="center"/>
      <w:outlineLvl w:val="0"/>
    </w:pPr>
    <w:rPr>
      <w:b/>
      <w:bCs/>
      <w:sz w:val="32"/>
      <w:szCs w:val="32"/>
    </w:rPr>
  </w:style>
  <w:style w:type="paragraph" w:styleId="Nadpis2">
    <w:name w:val="heading 2"/>
    <w:basedOn w:val="Normln"/>
    <w:uiPriority w:val="1"/>
    <w:qFormat/>
    <w:pPr>
      <w:ind w:left="478" w:hanging="360"/>
      <w:outlineLvl w:val="1"/>
    </w:pPr>
    <w:rPr>
      <w:b/>
      <w:bCs/>
      <w:sz w:val="28"/>
      <w:szCs w:val="28"/>
    </w:rPr>
  </w:style>
  <w:style w:type="paragraph" w:styleId="Nadpis3">
    <w:name w:val="heading 3"/>
    <w:basedOn w:val="Normln"/>
    <w:uiPriority w:val="1"/>
    <w:qFormat/>
    <w:pPr>
      <w:ind w:left="101"/>
      <w:jc w:val="both"/>
      <w:outlineLvl w:val="2"/>
    </w:pPr>
    <w:rPr>
      <w:sz w:val="24"/>
      <w:szCs w:val="24"/>
    </w:rPr>
  </w:style>
  <w:style w:type="paragraph" w:styleId="Nadpis4">
    <w:name w:val="heading 4"/>
    <w:basedOn w:val="Normln"/>
    <w:uiPriority w:val="1"/>
    <w:qFormat/>
    <w:pPr>
      <w:ind w:left="101"/>
      <w:outlineLvl w:val="3"/>
    </w:pPr>
    <w:rPr>
      <w:b/>
      <w:bCs/>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99"/>
    <w:qFormat/>
    <w:pPr>
      <w:ind w:left="641" w:hanging="540"/>
    </w:pPr>
  </w:style>
  <w:style w:type="paragraph" w:customStyle="1" w:styleId="TableParagraph">
    <w:name w:val="Table Paragraph"/>
    <w:basedOn w:val="Normln"/>
    <w:uiPriority w:val="1"/>
    <w:qFormat/>
  </w:style>
  <w:style w:type="paragraph" w:customStyle="1" w:styleId="0001">
    <w:name w:val="0001"/>
    <w:basedOn w:val="Normln"/>
    <w:rsid w:val="003B08F8"/>
    <w:pPr>
      <w:widowControl/>
      <w:suppressAutoHyphens/>
      <w:autoSpaceDE/>
      <w:autoSpaceDN/>
      <w:jc w:val="both"/>
    </w:pPr>
    <w:rPr>
      <w:rFonts w:eastAsia="Times New Roman"/>
      <w:sz w:val="20"/>
      <w:szCs w:val="20"/>
      <w:lang w:val="cs-CZ" w:eastAsia="zh-CN"/>
    </w:rPr>
  </w:style>
  <w:style w:type="paragraph" w:styleId="Normlnweb">
    <w:name w:val="Normal (Web)"/>
    <w:basedOn w:val="Normln"/>
    <w:uiPriority w:val="99"/>
    <w:semiHidden/>
    <w:unhideWhenUsed/>
    <w:rsid w:val="00A37758"/>
    <w:pPr>
      <w:widowControl/>
      <w:autoSpaceDE/>
      <w:autoSpaceDN/>
      <w:spacing w:after="180"/>
    </w:pPr>
    <w:rPr>
      <w:rFonts w:ascii="Times New Roman" w:eastAsia="Times New Roman" w:hAnsi="Times New Roman" w:cs="Times New Roman"/>
      <w:color w:val="000000"/>
      <w:sz w:val="24"/>
      <w:szCs w:val="24"/>
      <w:lang w:val="cs-CZ" w:eastAsia="cs-CZ"/>
    </w:rPr>
  </w:style>
  <w:style w:type="paragraph" w:styleId="Bezmezer">
    <w:name w:val="No Spacing"/>
    <w:uiPriority w:val="1"/>
    <w:qFormat/>
    <w:rsid w:val="00A37758"/>
    <w:pPr>
      <w:widowControl/>
      <w:autoSpaceDE/>
      <w:autoSpaceDN/>
    </w:pPr>
    <w:rPr>
      <w:rFonts w:ascii="Times New Roman" w:eastAsia="Times New Roman" w:hAnsi="Times New Roman" w:cs="Times New Roman"/>
      <w:sz w:val="20"/>
      <w:szCs w:val="20"/>
      <w:lang w:val="cs-CZ" w:eastAsia="cs-CZ"/>
    </w:rPr>
  </w:style>
  <w:style w:type="character" w:customStyle="1" w:styleId="apple-converted-space">
    <w:name w:val="apple-converted-space"/>
    <w:rsid w:val="00A37758"/>
  </w:style>
  <w:style w:type="paragraph" w:styleId="Textbubliny">
    <w:name w:val="Balloon Text"/>
    <w:basedOn w:val="Normln"/>
    <w:link w:val="TextbublinyChar"/>
    <w:uiPriority w:val="99"/>
    <w:semiHidden/>
    <w:unhideWhenUsed/>
    <w:rsid w:val="008269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943"/>
    <w:rPr>
      <w:rFonts w:ascii="Segoe UI" w:eastAsia="Arial" w:hAnsi="Segoe UI" w:cs="Segoe UI"/>
      <w:sz w:val="18"/>
      <w:szCs w:val="18"/>
    </w:rPr>
  </w:style>
  <w:style w:type="paragraph" w:customStyle="1" w:styleId="Textzkladn">
    <w:name w:val="Text základní"/>
    <w:basedOn w:val="Normln"/>
    <w:rsid w:val="00A85AA7"/>
    <w:pPr>
      <w:widowControl/>
      <w:autoSpaceDE/>
      <w:autoSpaceDN/>
      <w:spacing w:after="120"/>
      <w:jc w:val="both"/>
    </w:pPr>
    <w:rPr>
      <w:rFonts w:ascii="Times New Roman" w:eastAsia="Times New Roman" w:hAnsi="Times New Roman" w:cs="Times New Roman"/>
      <w:sz w:val="24"/>
      <w:szCs w:val="20"/>
      <w:lang w:val="cs-CZ" w:eastAsia="cs-CZ"/>
    </w:rPr>
  </w:style>
  <w:style w:type="paragraph" w:customStyle="1" w:styleId="NormlnsWWW">
    <w:name w:val="Normální (síť WWW)"/>
    <w:basedOn w:val="Normln"/>
    <w:rsid w:val="0079618C"/>
    <w:pPr>
      <w:widowControl/>
      <w:suppressAutoHyphens/>
      <w:autoSpaceDE/>
      <w:autoSpaceDN/>
      <w:spacing w:before="280" w:after="280"/>
      <w:ind w:left="454"/>
      <w:jc w:val="both"/>
    </w:pPr>
    <w:rPr>
      <w:rFonts w:ascii="Times New Roman" w:eastAsia="Times New Roman" w:hAnsi="Times New Roman" w:cs="Times New Roman"/>
      <w:color w:val="000000"/>
      <w:sz w:val="24"/>
      <w:szCs w:val="24"/>
      <w:lang w:val="cs-CZ" w:eastAsia="ar-SA"/>
    </w:rPr>
  </w:style>
  <w:style w:type="paragraph" w:styleId="Zkladntext2">
    <w:name w:val="Body Text 2"/>
    <w:basedOn w:val="Normln"/>
    <w:link w:val="Zkladntext2Char"/>
    <w:uiPriority w:val="99"/>
    <w:unhideWhenUsed/>
    <w:rsid w:val="006F0638"/>
    <w:pPr>
      <w:spacing w:after="120" w:line="480" w:lineRule="auto"/>
    </w:pPr>
  </w:style>
  <w:style w:type="character" w:customStyle="1" w:styleId="Zkladntext2Char">
    <w:name w:val="Základní text 2 Char"/>
    <w:basedOn w:val="Standardnpsmoodstavce"/>
    <w:link w:val="Zkladntext2"/>
    <w:uiPriority w:val="99"/>
    <w:rsid w:val="006F0638"/>
    <w:rPr>
      <w:rFonts w:ascii="Arial" w:eastAsia="Arial" w:hAnsi="Arial" w:cs="Arial"/>
    </w:rPr>
  </w:style>
  <w:style w:type="paragraph" w:customStyle="1" w:styleId="Nadpis">
    <w:name w:val="Nadpis"/>
    <w:rsid w:val="006F0638"/>
    <w:pPr>
      <w:widowControl/>
      <w:autoSpaceDE/>
      <w:autoSpaceDN/>
      <w:spacing w:before="360" w:after="120"/>
    </w:pPr>
    <w:rPr>
      <w:rFonts w:ascii="Arial" w:eastAsia="Times New Roman" w:hAnsi="Arial" w:cs="Times New Roman"/>
      <w:b/>
      <w:color w:val="000000"/>
      <w:sz w:val="24"/>
      <w:szCs w:val="20"/>
      <w:lang w:val="cs-CZ" w:eastAsia="cs-CZ"/>
    </w:rPr>
  </w:style>
  <w:style w:type="paragraph" w:customStyle="1" w:styleId="Zkladntext21">
    <w:name w:val="Základní text 21"/>
    <w:basedOn w:val="Normln"/>
    <w:rsid w:val="006F0638"/>
    <w:pPr>
      <w:widowControl/>
      <w:autoSpaceDE/>
      <w:autoSpaceDN/>
      <w:jc w:val="both"/>
    </w:pPr>
    <w:rPr>
      <w:rFonts w:ascii="Times New Roman" w:eastAsia="Times New Roman" w:hAnsi="Times New Roman" w:cs="Times New Roman"/>
      <w:sz w:val="24"/>
      <w:szCs w:val="20"/>
      <w:lang w:val="cs-CZ" w:eastAsia="cs-CZ"/>
    </w:rPr>
  </w:style>
  <w:style w:type="paragraph" w:customStyle="1" w:styleId="Odstavec1">
    <w:name w:val="Odstavec 1"/>
    <w:basedOn w:val="Normln"/>
    <w:link w:val="Odstavec1Char"/>
    <w:rsid w:val="006F0638"/>
    <w:pPr>
      <w:widowControl/>
      <w:numPr>
        <w:numId w:val="24"/>
      </w:numPr>
      <w:autoSpaceDE/>
      <w:autoSpaceDN/>
    </w:pPr>
    <w:rPr>
      <w:rFonts w:ascii="Times New Roman" w:eastAsia="Times New Roman" w:hAnsi="Times New Roman" w:cs="Times New Roman"/>
      <w:sz w:val="24"/>
      <w:szCs w:val="20"/>
      <w:lang w:val="x-none" w:eastAsia="x-none"/>
    </w:rPr>
  </w:style>
  <w:style w:type="character" w:customStyle="1" w:styleId="Odstavec1Char">
    <w:name w:val="Odstavec 1 Char"/>
    <w:link w:val="Odstavec1"/>
    <w:rsid w:val="006F0638"/>
    <w:rPr>
      <w:rFonts w:ascii="Times New Roman" w:eastAsia="Times New Roman" w:hAnsi="Times New Roman" w:cs="Times New Roman"/>
      <w:sz w:val="24"/>
      <w:szCs w:val="20"/>
      <w:lang w:val="x-none" w:eastAsia="x-none"/>
    </w:rPr>
  </w:style>
  <w:style w:type="paragraph" w:customStyle="1" w:styleId="Styl1odstavec">
    <w:name w:val="Styl1 odstavec"/>
    <w:basedOn w:val="Normln"/>
    <w:link w:val="Styl1odstavecChar"/>
    <w:rsid w:val="006F0638"/>
    <w:pPr>
      <w:widowControl/>
      <w:suppressAutoHyphens/>
      <w:autoSpaceDE/>
      <w:autoSpaceDN/>
      <w:jc w:val="both"/>
    </w:pPr>
    <w:rPr>
      <w:rFonts w:eastAsia="Times New Roman" w:cs="Times New Roman"/>
      <w:sz w:val="24"/>
      <w:szCs w:val="24"/>
      <w:lang w:val="x-none" w:eastAsia="ar-SA"/>
    </w:rPr>
  </w:style>
  <w:style w:type="character" w:customStyle="1" w:styleId="Styl1odstavecChar">
    <w:name w:val="Styl1 odstavec Char"/>
    <w:link w:val="Styl1odstavec"/>
    <w:rsid w:val="006F0638"/>
    <w:rPr>
      <w:rFonts w:ascii="Arial" w:eastAsia="Times New Roman" w:hAnsi="Arial" w:cs="Times New Roman"/>
      <w:sz w:val="24"/>
      <w:szCs w:val="24"/>
      <w:lang w:val="x-none" w:eastAsia="ar-SA"/>
    </w:rPr>
  </w:style>
  <w:style w:type="paragraph" w:customStyle="1" w:styleId="sml-odst">
    <w:name w:val="sml-odst"/>
    <w:basedOn w:val="Normln"/>
    <w:rsid w:val="006F0638"/>
    <w:pPr>
      <w:widowControl/>
      <w:autoSpaceDE/>
      <w:autoSpaceDN/>
      <w:spacing w:before="120"/>
      <w:ind w:firstLine="709"/>
      <w:jc w:val="both"/>
    </w:pPr>
    <w:rPr>
      <w:rFonts w:ascii="Times New Roman" w:eastAsia="Times New Roman" w:hAnsi="Times New Roman" w:cs="Times New Roman"/>
      <w:sz w:val="24"/>
      <w:szCs w:val="20"/>
      <w:lang w:val="cs-CZ" w:eastAsia="cs-CZ"/>
    </w:rPr>
  </w:style>
  <w:style w:type="paragraph" w:customStyle="1" w:styleId="Zkladntext31">
    <w:name w:val="Základní text 31"/>
    <w:basedOn w:val="Normln"/>
    <w:rsid w:val="008329F9"/>
    <w:pPr>
      <w:widowControl/>
      <w:suppressAutoHyphens/>
      <w:autoSpaceDE/>
      <w:autoSpaceDN/>
      <w:jc w:val="both"/>
    </w:pPr>
    <w:rPr>
      <w:rFonts w:ascii="Times New Roman" w:eastAsia="Times New Roman" w:hAnsi="Times New Roman" w:cs="Lucida Sans Unicode"/>
      <w:color w:val="000000"/>
      <w:sz w:val="24"/>
      <w:szCs w:val="20"/>
      <w:lang w:val="cs-CZ" w:eastAsia="zh-CN"/>
    </w:rPr>
  </w:style>
  <w:style w:type="paragraph" w:customStyle="1" w:styleId="Zkladntext22">
    <w:name w:val="Základní text 22"/>
    <w:basedOn w:val="Normln"/>
    <w:rsid w:val="008329F9"/>
    <w:pPr>
      <w:widowControl/>
      <w:autoSpaceDE/>
      <w:autoSpaceDN/>
      <w:spacing w:line="276" w:lineRule="auto"/>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7F2034"/>
    <w:pPr>
      <w:tabs>
        <w:tab w:val="center" w:pos="4536"/>
        <w:tab w:val="right" w:pos="9072"/>
      </w:tabs>
    </w:pPr>
  </w:style>
  <w:style w:type="character" w:customStyle="1" w:styleId="ZhlavChar">
    <w:name w:val="Záhlaví Char"/>
    <w:basedOn w:val="Standardnpsmoodstavce"/>
    <w:link w:val="Zhlav"/>
    <w:uiPriority w:val="99"/>
    <w:rsid w:val="007F2034"/>
    <w:rPr>
      <w:rFonts w:ascii="Arial" w:eastAsia="Arial" w:hAnsi="Arial" w:cs="Arial"/>
    </w:rPr>
  </w:style>
  <w:style w:type="paragraph" w:styleId="Zpat">
    <w:name w:val="footer"/>
    <w:basedOn w:val="Normln"/>
    <w:link w:val="ZpatChar"/>
    <w:uiPriority w:val="99"/>
    <w:unhideWhenUsed/>
    <w:rsid w:val="007F2034"/>
    <w:pPr>
      <w:tabs>
        <w:tab w:val="center" w:pos="4536"/>
        <w:tab w:val="right" w:pos="9072"/>
      </w:tabs>
    </w:pPr>
  </w:style>
  <w:style w:type="character" w:customStyle="1" w:styleId="ZpatChar">
    <w:name w:val="Zápatí Char"/>
    <w:basedOn w:val="Standardnpsmoodstavce"/>
    <w:link w:val="Zpat"/>
    <w:uiPriority w:val="99"/>
    <w:rsid w:val="007F203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89"/>
      <w:ind w:left="550"/>
      <w:jc w:val="center"/>
      <w:outlineLvl w:val="0"/>
    </w:pPr>
    <w:rPr>
      <w:b/>
      <w:bCs/>
      <w:sz w:val="32"/>
      <w:szCs w:val="32"/>
    </w:rPr>
  </w:style>
  <w:style w:type="paragraph" w:styleId="Nadpis2">
    <w:name w:val="heading 2"/>
    <w:basedOn w:val="Normln"/>
    <w:uiPriority w:val="1"/>
    <w:qFormat/>
    <w:pPr>
      <w:ind w:left="478" w:hanging="360"/>
      <w:outlineLvl w:val="1"/>
    </w:pPr>
    <w:rPr>
      <w:b/>
      <w:bCs/>
      <w:sz w:val="28"/>
      <w:szCs w:val="28"/>
    </w:rPr>
  </w:style>
  <w:style w:type="paragraph" w:styleId="Nadpis3">
    <w:name w:val="heading 3"/>
    <w:basedOn w:val="Normln"/>
    <w:uiPriority w:val="1"/>
    <w:qFormat/>
    <w:pPr>
      <w:ind w:left="101"/>
      <w:jc w:val="both"/>
      <w:outlineLvl w:val="2"/>
    </w:pPr>
    <w:rPr>
      <w:sz w:val="24"/>
      <w:szCs w:val="24"/>
    </w:rPr>
  </w:style>
  <w:style w:type="paragraph" w:styleId="Nadpis4">
    <w:name w:val="heading 4"/>
    <w:basedOn w:val="Normln"/>
    <w:uiPriority w:val="1"/>
    <w:qFormat/>
    <w:pPr>
      <w:ind w:left="101"/>
      <w:outlineLvl w:val="3"/>
    </w:pPr>
    <w:rPr>
      <w:b/>
      <w:bCs/>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99"/>
    <w:qFormat/>
    <w:pPr>
      <w:ind w:left="641" w:hanging="540"/>
    </w:pPr>
  </w:style>
  <w:style w:type="paragraph" w:customStyle="1" w:styleId="TableParagraph">
    <w:name w:val="Table Paragraph"/>
    <w:basedOn w:val="Normln"/>
    <w:uiPriority w:val="1"/>
    <w:qFormat/>
  </w:style>
  <w:style w:type="paragraph" w:customStyle="1" w:styleId="0001">
    <w:name w:val="0001"/>
    <w:basedOn w:val="Normln"/>
    <w:rsid w:val="003B08F8"/>
    <w:pPr>
      <w:widowControl/>
      <w:suppressAutoHyphens/>
      <w:autoSpaceDE/>
      <w:autoSpaceDN/>
      <w:jc w:val="both"/>
    </w:pPr>
    <w:rPr>
      <w:rFonts w:eastAsia="Times New Roman"/>
      <w:sz w:val="20"/>
      <w:szCs w:val="20"/>
      <w:lang w:val="cs-CZ" w:eastAsia="zh-CN"/>
    </w:rPr>
  </w:style>
  <w:style w:type="paragraph" w:styleId="Normlnweb">
    <w:name w:val="Normal (Web)"/>
    <w:basedOn w:val="Normln"/>
    <w:uiPriority w:val="99"/>
    <w:semiHidden/>
    <w:unhideWhenUsed/>
    <w:rsid w:val="00A37758"/>
    <w:pPr>
      <w:widowControl/>
      <w:autoSpaceDE/>
      <w:autoSpaceDN/>
      <w:spacing w:after="180"/>
    </w:pPr>
    <w:rPr>
      <w:rFonts w:ascii="Times New Roman" w:eastAsia="Times New Roman" w:hAnsi="Times New Roman" w:cs="Times New Roman"/>
      <w:color w:val="000000"/>
      <w:sz w:val="24"/>
      <w:szCs w:val="24"/>
      <w:lang w:val="cs-CZ" w:eastAsia="cs-CZ"/>
    </w:rPr>
  </w:style>
  <w:style w:type="paragraph" w:styleId="Bezmezer">
    <w:name w:val="No Spacing"/>
    <w:uiPriority w:val="1"/>
    <w:qFormat/>
    <w:rsid w:val="00A37758"/>
    <w:pPr>
      <w:widowControl/>
      <w:autoSpaceDE/>
      <w:autoSpaceDN/>
    </w:pPr>
    <w:rPr>
      <w:rFonts w:ascii="Times New Roman" w:eastAsia="Times New Roman" w:hAnsi="Times New Roman" w:cs="Times New Roman"/>
      <w:sz w:val="20"/>
      <w:szCs w:val="20"/>
      <w:lang w:val="cs-CZ" w:eastAsia="cs-CZ"/>
    </w:rPr>
  </w:style>
  <w:style w:type="character" w:customStyle="1" w:styleId="apple-converted-space">
    <w:name w:val="apple-converted-space"/>
    <w:rsid w:val="00A37758"/>
  </w:style>
  <w:style w:type="paragraph" w:styleId="Textbubliny">
    <w:name w:val="Balloon Text"/>
    <w:basedOn w:val="Normln"/>
    <w:link w:val="TextbublinyChar"/>
    <w:uiPriority w:val="99"/>
    <w:semiHidden/>
    <w:unhideWhenUsed/>
    <w:rsid w:val="008269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943"/>
    <w:rPr>
      <w:rFonts w:ascii="Segoe UI" w:eastAsia="Arial" w:hAnsi="Segoe UI" w:cs="Segoe UI"/>
      <w:sz w:val="18"/>
      <w:szCs w:val="18"/>
    </w:rPr>
  </w:style>
  <w:style w:type="paragraph" w:customStyle="1" w:styleId="Textzkladn">
    <w:name w:val="Text základní"/>
    <w:basedOn w:val="Normln"/>
    <w:rsid w:val="00A85AA7"/>
    <w:pPr>
      <w:widowControl/>
      <w:autoSpaceDE/>
      <w:autoSpaceDN/>
      <w:spacing w:after="120"/>
      <w:jc w:val="both"/>
    </w:pPr>
    <w:rPr>
      <w:rFonts w:ascii="Times New Roman" w:eastAsia="Times New Roman" w:hAnsi="Times New Roman" w:cs="Times New Roman"/>
      <w:sz w:val="24"/>
      <w:szCs w:val="20"/>
      <w:lang w:val="cs-CZ" w:eastAsia="cs-CZ"/>
    </w:rPr>
  </w:style>
  <w:style w:type="paragraph" w:customStyle="1" w:styleId="NormlnsWWW">
    <w:name w:val="Normální (síť WWW)"/>
    <w:basedOn w:val="Normln"/>
    <w:rsid w:val="0079618C"/>
    <w:pPr>
      <w:widowControl/>
      <w:suppressAutoHyphens/>
      <w:autoSpaceDE/>
      <w:autoSpaceDN/>
      <w:spacing w:before="280" w:after="280"/>
      <w:ind w:left="454"/>
      <w:jc w:val="both"/>
    </w:pPr>
    <w:rPr>
      <w:rFonts w:ascii="Times New Roman" w:eastAsia="Times New Roman" w:hAnsi="Times New Roman" w:cs="Times New Roman"/>
      <w:color w:val="000000"/>
      <w:sz w:val="24"/>
      <w:szCs w:val="24"/>
      <w:lang w:val="cs-CZ" w:eastAsia="ar-SA"/>
    </w:rPr>
  </w:style>
  <w:style w:type="paragraph" w:styleId="Zkladntext2">
    <w:name w:val="Body Text 2"/>
    <w:basedOn w:val="Normln"/>
    <w:link w:val="Zkladntext2Char"/>
    <w:uiPriority w:val="99"/>
    <w:unhideWhenUsed/>
    <w:rsid w:val="006F0638"/>
    <w:pPr>
      <w:spacing w:after="120" w:line="480" w:lineRule="auto"/>
    </w:pPr>
  </w:style>
  <w:style w:type="character" w:customStyle="1" w:styleId="Zkladntext2Char">
    <w:name w:val="Základní text 2 Char"/>
    <w:basedOn w:val="Standardnpsmoodstavce"/>
    <w:link w:val="Zkladntext2"/>
    <w:uiPriority w:val="99"/>
    <w:rsid w:val="006F0638"/>
    <w:rPr>
      <w:rFonts w:ascii="Arial" w:eastAsia="Arial" w:hAnsi="Arial" w:cs="Arial"/>
    </w:rPr>
  </w:style>
  <w:style w:type="paragraph" w:customStyle="1" w:styleId="Nadpis">
    <w:name w:val="Nadpis"/>
    <w:rsid w:val="006F0638"/>
    <w:pPr>
      <w:widowControl/>
      <w:autoSpaceDE/>
      <w:autoSpaceDN/>
      <w:spacing w:before="360" w:after="120"/>
    </w:pPr>
    <w:rPr>
      <w:rFonts w:ascii="Arial" w:eastAsia="Times New Roman" w:hAnsi="Arial" w:cs="Times New Roman"/>
      <w:b/>
      <w:color w:val="000000"/>
      <w:sz w:val="24"/>
      <w:szCs w:val="20"/>
      <w:lang w:val="cs-CZ" w:eastAsia="cs-CZ"/>
    </w:rPr>
  </w:style>
  <w:style w:type="paragraph" w:customStyle="1" w:styleId="Zkladntext21">
    <w:name w:val="Základní text 21"/>
    <w:basedOn w:val="Normln"/>
    <w:rsid w:val="006F0638"/>
    <w:pPr>
      <w:widowControl/>
      <w:autoSpaceDE/>
      <w:autoSpaceDN/>
      <w:jc w:val="both"/>
    </w:pPr>
    <w:rPr>
      <w:rFonts w:ascii="Times New Roman" w:eastAsia="Times New Roman" w:hAnsi="Times New Roman" w:cs="Times New Roman"/>
      <w:sz w:val="24"/>
      <w:szCs w:val="20"/>
      <w:lang w:val="cs-CZ" w:eastAsia="cs-CZ"/>
    </w:rPr>
  </w:style>
  <w:style w:type="paragraph" w:customStyle="1" w:styleId="Odstavec1">
    <w:name w:val="Odstavec 1"/>
    <w:basedOn w:val="Normln"/>
    <w:link w:val="Odstavec1Char"/>
    <w:rsid w:val="006F0638"/>
    <w:pPr>
      <w:widowControl/>
      <w:numPr>
        <w:numId w:val="24"/>
      </w:numPr>
      <w:autoSpaceDE/>
      <w:autoSpaceDN/>
    </w:pPr>
    <w:rPr>
      <w:rFonts w:ascii="Times New Roman" w:eastAsia="Times New Roman" w:hAnsi="Times New Roman" w:cs="Times New Roman"/>
      <w:sz w:val="24"/>
      <w:szCs w:val="20"/>
      <w:lang w:val="x-none" w:eastAsia="x-none"/>
    </w:rPr>
  </w:style>
  <w:style w:type="character" w:customStyle="1" w:styleId="Odstavec1Char">
    <w:name w:val="Odstavec 1 Char"/>
    <w:link w:val="Odstavec1"/>
    <w:rsid w:val="006F0638"/>
    <w:rPr>
      <w:rFonts w:ascii="Times New Roman" w:eastAsia="Times New Roman" w:hAnsi="Times New Roman" w:cs="Times New Roman"/>
      <w:sz w:val="24"/>
      <w:szCs w:val="20"/>
      <w:lang w:val="x-none" w:eastAsia="x-none"/>
    </w:rPr>
  </w:style>
  <w:style w:type="paragraph" w:customStyle="1" w:styleId="Styl1odstavec">
    <w:name w:val="Styl1 odstavec"/>
    <w:basedOn w:val="Normln"/>
    <w:link w:val="Styl1odstavecChar"/>
    <w:rsid w:val="006F0638"/>
    <w:pPr>
      <w:widowControl/>
      <w:suppressAutoHyphens/>
      <w:autoSpaceDE/>
      <w:autoSpaceDN/>
      <w:jc w:val="both"/>
    </w:pPr>
    <w:rPr>
      <w:rFonts w:eastAsia="Times New Roman" w:cs="Times New Roman"/>
      <w:sz w:val="24"/>
      <w:szCs w:val="24"/>
      <w:lang w:val="x-none" w:eastAsia="ar-SA"/>
    </w:rPr>
  </w:style>
  <w:style w:type="character" w:customStyle="1" w:styleId="Styl1odstavecChar">
    <w:name w:val="Styl1 odstavec Char"/>
    <w:link w:val="Styl1odstavec"/>
    <w:rsid w:val="006F0638"/>
    <w:rPr>
      <w:rFonts w:ascii="Arial" w:eastAsia="Times New Roman" w:hAnsi="Arial" w:cs="Times New Roman"/>
      <w:sz w:val="24"/>
      <w:szCs w:val="24"/>
      <w:lang w:val="x-none" w:eastAsia="ar-SA"/>
    </w:rPr>
  </w:style>
  <w:style w:type="paragraph" w:customStyle="1" w:styleId="sml-odst">
    <w:name w:val="sml-odst"/>
    <w:basedOn w:val="Normln"/>
    <w:rsid w:val="006F0638"/>
    <w:pPr>
      <w:widowControl/>
      <w:autoSpaceDE/>
      <w:autoSpaceDN/>
      <w:spacing w:before="120"/>
      <w:ind w:firstLine="709"/>
      <w:jc w:val="both"/>
    </w:pPr>
    <w:rPr>
      <w:rFonts w:ascii="Times New Roman" w:eastAsia="Times New Roman" w:hAnsi="Times New Roman" w:cs="Times New Roman"/>
      <w:sz w:val="24"/>
      <w:szCs w:val="20"/>
      <w:lang w:val="cs-CZ" w:eastAsia="cs-CZ"/>
    </w:rPr>
  </w:style>
  <w:style w:type="paragraph" w:customStyle="1" w:styleId="Zkladntext31">
    <w:name w:val="Základní text 31"/>
    <w:basedOn w:val="Normln"/>
    <w:rsid w:val="008329F9"/>
    <w:pPr>
      <w:widowControl/>
      <w:suppressAutoHyphens/>
      <w:autoSpaceDE/>
      <w:autoSpaceDN/>
      <w:jc w:val="both"/>
    </w:pPr>
    <w:rPr>
      <w:rFonts w:ascii="Times New Roman" w:eastAsia="Times New Roman" w:hAnsi="Times New Roman" w:cs="Lucida Sans Unicode"/>
      <w:color w:val="000000"/>
      <w:sz w:val="24"/>
      <w:szCs w:val="20"/>
      <w:lang w:val="cs-CZ" w:eastAsia="zh-CN"/>
    </w:rPr>
  </w:style>
  <w:style w:type="paragraph" w:customStyle="1" w:styleId="Zkladntext22">
    <w:name w:val="Základní text 22"/>
    <w:basedOn w:val="Normln"/>
    <w:rsid w:val="008329F9"/>
    <w:pPr>
      <w:widowControl/>
      <w:autoSpaceDE/>
      <w:autoSpaceDN/>
      <w:spacing w:line="276" w:lineRule="auto"/>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7F2034"/>
    <w:pPr>
      <w:tabs>
        <w:tab w:val="center" w:pos="4536"/>
        <w:tab w:val="right" w:pos="9072"/>
      </w:tabs>
    </w:pPr>
  </w:style>
  <w:style w:type="character" w:customStyle="1" w:styleId="ZhlavChar">
    <w:name w:val="Záhlaví Char"/>
    <w:basedOn w:val="Standardnpsmoodstavce"/>
    <w:link w:val="Zhlav"/>
    <w:uiPriority w:val="99"/>
    <w:rsid w:val="007F2034"/>
    <w:rPr>
      <w:rFonts w:ascii="Arial" w:eastAsia="Arial" w:hAnsi="Arial" w:cs="Arial"/>
    </w:rPr>
  </w:style>
  <w:style w:type="paragraph" w:styleId="Zpat">
    <w:name w:val="footer"/>
    <w:basedOn w:val="Normln"/>
    <w:link w:val="ZpatChar"/>
    <w:uiPriority w:val="99"/>
    <w:unhideWhenUsed/>
    <w:rsid w:val="007F2034"/>
    <w:pPr>
      <w:tabs>
        <w:tab w:val="center" w:pos="4536"/>
        <w:tab w:val="right" w:pos="9072"/>
      </w:tabs>
    </w:pPr>
  </w:style>
  <w:style w:type="character" w:customStyle="1" w:styleId="ZpatChar">
    <w:name w:val="Zápatí Char"/>
    <w:basedOn w:val="Standardnpsmoodstavce"/>
    <w:link w:val="Zpat"/>
    <w:uiPriority w:val="99"/>
    <w:rsid w:val="007F20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099">
      <w:bodyDiv w:val="1"/>
      <w:marLeft w:val="0"/>
      <w:marRight w:val="0"/>
      <w:marTop w:val="0"/>
      <w:marBottom w:val="0"/>
      <w:divBdr>
        <w:top w:val="none" w:sz="0" w:space="0" w:color="auto"/>
        <w:left w:val="none" w:sz="0" w:space="0" w:color="auto"/>
        <w:bottom w:val="none" w:sz="0" w:space="0" w:color="auto"/>
        <w:right w:val="none" w:sz="0" w:space="0" w:color="auto"/>
      </w:divBdr>
    </w:div>
    <w:div w:id="512451886">
      <w:bodyDiv w:val="1"/>
      <w:marLeft w:val="0"/>
      <w:marRight w:val="0"/>
      <w:marTop w:val="0"/>
      <w:marBottom w:val="0"/>
      <w:divBdr>
        <w:top w:val="none" w:sz="0" w:space="0" w:color="auto"/>
        <w:left w:val="none" w:sz="0" w:space="0" w:color="auto"/>
        <w:bottom w:val="none" w:sz="0" w:space="0" w:color="auto"/>
        <w:right w:val="none" w:sz="0" w:space="0" w:color="auto"/>
      </w:divBdr>
    </w:div>
    <w:div w:id="1411777725">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F178-740A-45A1-BE87-9C55025C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10534</Words>
  <Characters>62151</Characters>
  <Application>Microsoft Office Word</Application>
  <DocSecurity>0</DocSecurity>
  <Lines>517</Lines>
  <Paragraphs>145</Paragraphs>
  <ScaleCrop>false</ScaleCrop>
  <HeadingPairs>
    <vt:vector size="2" baseType="variant">
      <vt:variant>
        <vt:lpstr>Název</vt:lpstr>
      </vt:variant>
      <vt:variant>
        <vt:i4>1</vt:i4>
      </vt:variant>
    </vt:vector>
  </HeadingPairs>
  <TitlesOfParts>
    <vt:vector size="1" baseType="lpstr">
      <vt:lpstr>STUDIE</vt:lpstr>
    </vt:vector>
  </TitlesOfParts>
  <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dc:title>
  <dc:creator>jkrizanek</dc:creator>
  <cp:lastModifiedBy>Dana Ševelová</cp:lastModifiedBy>
  <cp:revision>3</cp:revision>
  <cp:lastPrinted>2020-04-22T08:30:00Z</cp:lastPrinted>
  <dcterms:created xsi:type="dcterms:W3CDTF">2020-04-22T08:23:00Z</dcterms:created>
  <dcterms:modified xsi:type="dcterms:W3CDTF">2020-04-22T08:30:00Z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Creator">
    <vt:lpwstr>Microsoft® Word 2010</vt:lpwstr>
  </property>
  <property fmtid="{D5CDD505-2E9C-101B-9397-08002B2CF9AE}" pid="4" name="LastSaved">
    <vt:filetime>2017-05-30T00:00:00Z</vt:filetime>
  </property>
</Properties>
</file>